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Look w:val="04A0" w:firstRow="1" w:lastRow="0" w:firstColumn="1" w:lastColumn="0" w:noHBand="0" w:noVBand="1"/>
      </w:tblPr>
      <w:tblGrid>
        <w:gridCol w:w="3477"/>
        <w:gridCol w:w="6485"/>
      </w:tblGrid>
      <w:tr w:rsidR="000B4E40" w:rsidRPr="006B7AC6" w14:paraId="05E7E5E4" w14:textId="77777777" w:rsidTr="00013B49">
        <w:tc>
          <w:tcPr>
            <w:tcW w:w="1745" w:type="pct"/>
            <w:shd w:val="clear" w:color="auto" w:fill="F2F2F2" w:themeFill="background1" w:themeFillShade="F2"/>
          </w:tcPr>
          <w:p w14:paraId="6E337731" w14:textId="77777777" w:rsidR="000B4E40" w:rsidRPr="006B7AC6" w:rsidRDefault="000B4E40">
            <w:pPr>
              <w:rPr>
                <w:rFonts w:cstheme="minorHAnsi"/>
                <w:sz w:val="24"/>
                <w:szCs w:val="24"/>
              </w:rPr>
            </w:pPr>
            <w:bookmarkStart w:id="0" w:name="_GoBack"/>
            <w:bookmarkEnd w:id="0"/>
            <w:r w:rsidRPr="006B7AC6">
              <w:rPr>
                <w:rFonts w:cstheme="minorHAnsi"/>
                <w:sz w:val="24"/>
                <w:szCs w:val="24"/>
              </w:rPr>
              <w:t>EDITION NUMBER:</w:t>
            </w:r>
          </w:p>
          <w:p w14:paraId="697339EB" w14:textId="7584440C" w:rsidR="000B4E40" w:rsidRPr="006B7AC6" w:rsidRDefault="000B4E40">
            <w:pPr>
              <w:rPr>
                <w:rFonts w:cstheme="minorHAnsi"/>
                <w:sz w:val="24"/>
                <w:szCs w:val="24"/>
              </w:rPr>
            </w:pPr>
          </w:p>
        </w:tc>
        <w:tc>
          <w:tcPr>
            <w:tcW w:w="3255" w:type="pct"/>
          </w:tcPr>
          <w:p w14:paraId="0481E2D6" w14:textId="28F28728" w:rsidR="000B4E40" w:rsidRPr="006B7AC6" w:rsidRDefault="008E723F">
            <w:pPr>
              <w:rPr>
                <w:rFonts w:cstheme="minorHAnsi"/>
                <w:sz w:val="24"/>
                <w:szCs w:val="24"/>
              </w:rPr>
            </w:pPr>
            <w:r w:rsidRPr="006B7AC6">
              <w:rPr>
                <w:rFonts w:cstheme="minorHAnsi"/>
                <w:sz w:val="24"/>
                <w:szCs w:val="24"/>
              </w:rPr>
              <w:t>4</w:t>
            </w:r>
          </w:p>
        </w:tc>
      </w:tr>
      <w:tr w:rsidR="000B4E40" w:rsidRPr="006B7AC6" w14:paraId="5AC839BD" w14:textId="77777777" w:rsidTr="00013B49">
        <w:tc>
          <w:tcPr>
            <w:tcW w:w="1745" w:type="pct"/>
            <w:shd w:val="clear" w:color="auto" w:fill="F2F2F2" w:themeFill="background1" w:themeFillShade="F2"/>
          </w:tcPr>
          <w:p w14:paraId="4EB43175" w14:textId="77777777" w:rsidR="000B4E40" w:rsidRPr="006B7AC6" w:rsidRDefault="000B4E40">
            <w:pPr>
              <w:rPr>
                <w:rFonts w:cstheme="minorHAnsi"/>
                <w:sz w:val="24"/>
                <w:szCs w:val="24"/>
              </w:rPr>
            </w:pPr>
            <w:r w:rsidRPr="006B7AC6">
              <w:rPr>
                <w:rFonts w:cstheme="minorHAnsi"/>
                <w:sz w:val="24"/>
                <w:szCs w:val="24"/>
              </w:rPr>
              <w:t>ACTIVE DATE:</w:t>
            </w:r>
          </w:p>
          <w:p w14:paraId="2C6B0D82" w14:textId="0C8112A0" w:rsidR="000B4E40" w:rsidRPr="006B7AC6" w:rsidRDefault="000B4E40">
            <w:pPr>
              <w:rPr>
                <w:rFonts w:cstheme="minorHAnsi"/>
                <w:sz w:val="24"/>
                <w:szCs w:val="24"/>
              </w:rPr>
            </w:pPr>
          </w:p>
        </w:tc>
        <w:tc>
          <w:tcPr>
            <w:tcW w:w="3255" w:type="pct"/>
          </w:tcPr>
          <w:p w14:paraId="21F1F81D" w14:textId="7EDFBEB2" w:rsidR="000B4E40" w:rsidRPr="006B7AC6" w:rsidRDefault="00453EE4">
            <w:pPr>
              <w:rPr>
                <w:rFonts w:cstheme="minorHAnsi"/>
                <w:sz w:val="24"/>
                <w:szCs w:val="24"/>
              </w:rPr>
            </w:pPr>
            <w:r w:rsidRPr="006B7AC6">
              <w:rPr>
                <w:rFonts w:cstheme="minorHAnsi"/>
                <w:sz w:val="24"/>
                <w:szCs w:val="24"/>
              </w:rPr>
              <w:t>18</w:t>
            </w:r>
            <w:r w:rsidRPr="006B7AC6">
              <w:rPr>
                <w:rFonts w:cstheme="minorHAnsi"/>
                <w:sz w:val="24"/>
                <w:szCs w:val="24"/>
                <w:vertAlign w:val="superscript"/>
              </w:rPr>
              <w:t>th</w:t>
            </w:r>
            <w:r w:rsidRPr="006B7AC6">
              <w:rPr>
                <w:rFonts w:cstheme="minorHAnsi"/>
                <w:sz w:val="24"/>
                <w:szCs w:val="24"/>
              </w:rPr>
              <w:t xml:space="preserve"> August 2023</w:t>
            </w:r>
          </w:p>
        </w:tc>
      </w:tr>
      <w:tr w:rsidR="000B4E40" w:rsidRPr="006B7AC6" w14:paraId="07242277" w14:textId="77777777" w:rsidTr="00013B49">
        <w:tc>
          <w:tcPr>
            <w:tcW w:w="1745" w:type="pct"/>
            <w:shd w:val="clear" w:color="auto" w:fill="F2F2F2" w:themeFill="background1" w:themeFillShade="F2"/>
          </w:tcPr>
          <w:p w14:paraId="230C474D" w14:textId="77777777" w:rsidR="000B4E40" w:rsidRPr="006B7AC6" w:rsidRDefault="000B4E40">
            <w:pPr>
              <w:rPr>
                <w:rFonts w:cstheme="minorHAnsi"/>
                <w:sz w:val="24"/>
                <w:szCs w:val="24"/>
              </w:rPr>
            </w:pPr>
            <w:r w:rsidRPr="006B7AC6">
              <w:rPr>
                <w:rFonts w:cstheme="minorHAnsi"/>
                <w:sz w:val="24"/>
                <w:szCs w:val="24"/>
              </w:rPr>
              <w:t>REPLACES:</w:t>
            </w:r>
          </w:p>
          <w:p w14:paraId="4E5BF342" w14:textId="120348CB" w:rsidR="000B4E40" w:rsidRPr="006B7AC6" w:rsidRDefault="000B4E40">
            <w:pPr>
              <w:rPr>
                <w:rFonts w:cstheme="minorHAnsi"/>
                <w:sz w:val="24"/>
                <w:szCs w:val="24"/>
              </w:rPr>
            </w:pPr>
          </w:p>
        </w:tc>
        <w:tc>
          <w:tcPr>
            <w:tcW w:w="3255" w:type="pct"/>
          </w:tcPr>
          <w:p w14:paraId="388FFE86" w14:textId="194E1485" w:rsidR="000B4E40" w:rsidRPr="006B7AC6" w:rsidRDefault="00453EE4" w:rsidP="00453EE4">
            <w:pPr>
              <w:rPr>
                <w:rFonts w:cstheme="minorHAnsi"/>
                <w:sz w:val="24"/>
                <w:szCs w:val="24"/>
              </w:rPr>
            </w:pPr>
            <w:r w:rsidRPr="006B7AC6">
              <w:rPr>
                <w:rFonts w:cstheme="minorHAnsi"/>
                <w:sz w:val="24"/>
                <w:szCs w:val="24"/>
              </w:rPr>
              <w:t>3.7</w:t>
            </w:r>
          </w:p>
        </w:tc>
      </w:tr>
      <w:tr w:rsidR="000B4E40" w:rsidRPr="006B7AC6" w14:paraId="2DB1A955" w14:textId="77777777" w:rsidTr="00013B49">
        <w:tc>
          <w:tcPr>
            <w:tcW w:w="1745" w:type="pct"/>
            <w:shd w:val="clear" w:color="auto" w:fill="F2F2F2" w:themeFill="background1" w:themeFillShade="F2"/>
          </w:tcPr>
          <w:p w14:paraId="7204713E" w14:textId="77777777" w:rsidR="000B4E40" w:rsidRPr="006B7AC6" w:rsidRDefault="000B4E40">
            <w:pPr>
              <w:rPr>
                <w:rFonts w:cstheme="minorHAnsi"/>
                <w:sz w:val="24"/>
                <w:szCs w:val="24"/>
              </w:rPr>
            </w:pPr>
            <w:r w:rsidRPr="006B7AC6">
              <w:rPr>
                <w:rFonts w:cstheme="minorHAnsi"/>
                <w:sz w:val="24"/>
                <w:szCs w:val="24"/>
              </w:rPr>
              <w:t>LOCATION OF COPIES:</w:t>
            </w:r>
          </w:p>
          <w:p w14:paraId="104AE329" w14:textId="5C6035FF" w:rsidR="000B4E40" w:rsidRPr="006B7AC6" w:rsidRDefault="000B4E40">
            <w:pPr>
              <w:rPr>
                <w:rFonts w:cstheme="minorHAnsi"/>
                <w:sz w:val="24"/>
                <w:szCs w:val="24"/>
              </w:rPr>
            </w:pPr>
          </w:p>
        </w:tc>
        <w:tc>
          <w:tcPr>
            <w:tcW w:w="3255" w:type="pct"/>
          </w:tcPr>
          <w:p w14:paraId="47CF5A93" w14:textId="78D29B1B" w:rsidR="003B57D0" w:rsidRPr="006B7AC6" w:rsidRDefault="00371870" w:rsidP="00453EE4">
            <w:pPr>
              <w:pStyle w:val="ListParagraph"/>
              <w:numPr>
                <w:ilvl w:val="0"/>
                <w:numId w:val="1"/>
              </w:numPr>
              <w:rPr>
                <w:rFonts w:cstheme="minorHAnsi"/>
                <w:sz w:val="24"/>
                <w:szCs w:val="24"/>
              </w:rPr>
            </w:pPr>
            <w:r w:rsidRPr="006B7AC6">
              <w:rPr>
                <w:rFonts w:cstheme="minorHAnsi"/>
                <w:sz w:val="24"/>
                <w:szCs w:val="24"/>
              </w:rPr>
              <w:t>Electronically through Q-Pulse</w:t>
            </w:r>
          </w:p>
          <w:p w14:paraId="5167EFB3" w14:textId="77777777" w:rsidR="00453EE4" w:rsidRPr="006B7AC6" w:rsidRDefault="00453EE4" w:rsidP="00453EE4">
            <w:pPr>
              <w:pStyle w:val="ListParagraph"/>
              <w:numPr>
                <w:ilvl w:val="0"/>
                <w:numId w:val="1"/>
              </w:numPr>
              <w:rPr>
                <w:rFonts w:cstheme="minorHAnsi"/>
                <w:sz w:val="24"/>
                <w:szCs w:val="24"/>
              </w:rPr>
            </w:pPr>
            <w:r w:rsidRPr="006B7AC6">
              <w:rPr>
                <w:rFonts w:cstheme="minorHAnsi"/>
                <w:sz w:val="24"/>
                <w:szCs w:val="24"/>
              </w:rPr>
              <w:t>UHBW Weston Site Intranet</w:t>
            </w:r>
          </w:p>
          <w:p w14:paraId="23F94AA7" w14:textId="111B536D" w:rsidR="00453EE4" w:rsidRPr="006B7AC6" w:rsidRDefault="00453EE4" w:rsidP="00453EE4">
            <w:pPr>
              <w:pStyle w:val="ListParagraph"/>
              <w:numPr>
                <w:ilvl w:val="0"/>
                <w:numId w:val="1"/>
              </w:numPr>
              <w:rPr>
                <w:rFonts w:cstheme="minorHAnsi"/>
                <w:sz w:val="24"/>
                <w:szCs w:val="24"/>
              </w:rPr>
            </w:pPr>
            <w:r w:rsidRPr="006B7AC6">
              <w:rPr>
                <w:rFonts w:cstheme="minorHAnsi"/>
                <w:sz w:val="24"/>
                <w:szCs w:val="24"/>
              </w:rPr>
              <w:t>UHBW Weston Site Internet</w:t>
            </w:r>
          </w:p>
        </w:tc>
      </w:tr>
      <w:tr w:rsidR="000B4E40" w:rsidRPr="006B7AC6" w14:paraId="2F985403" w14:textId="77777777" w:rsidTr="00013B49">
        <w:tc>
          <w:tcPr>
            <w:tcW w:w="1745" w:type="pct"/>
            <w:shd w:val="clear" w:color="auto" w:fill="F2F2F2" w:themeFill="background1" w:themeFillShade="F2"/>
          </w:tcPr>
          <w:p w14:paraId="0E98C7A0" w14:textId="1B639539" w:rsidR="000B4E40" w:rsidRPr="006B7AC6" w:rsidRDefault="000B4E40">
            <w:pPr>
              <w:rPr>
                <w:rFonts w:cstheme="minorHAnsi"/>
                <w:sz w:val="24"/>
                <w:szCs w:val="24"/>
              </w:rPr>
            </w:pPr>
            <w:r w:rsidRPr="006B7AC6">
              <w:rPr>
                <w:rFonts w:cstheme="minorHAnsi"/>
                <w:sz w:val="24"/>
                <w:szCs w:val="24"/>
              </w:rPr>
              <w:t>AUTHOR:</w:t>
            </w:r>
          </w:p>
          <w:p w14:paraId="5F8452FD" w14:textId="43555747" w:rsidR="000B4E40" w:rsidRPr="006B7AC6" w:rsidRDefault="000B4E40">
            <w:pPr>
              <w:rPr>
                <w:rFonts w:cstheme="minorHAnsi"/>
                <w:sz w:val="24"/>
                <w:szCs w:val="24"/>
              </w:rPr>
            </w:pPr>
            <w:r w:rsidRPr="006B7AC6">
              <w:rPr>
                <w:rFonts w:cstheme="minorHAnsi"/>
                <w:sz w:val="24"/>
                <w:szCs w:val="24"/>
              </w:rPr>
              <w:t>POSITION:</w:t>
            </w:r>
          </w:p>
          <w:p w14:paraId="14B8D9FE" w14:textId="08207064" w:rsidR="000B4E40" w:rsidRPr="006B7AC6" w:rsidRDefault="000B4E40">
            <w:pPr>
              <w:rPr>
                <w:rFonts w:cstheme="minorHAnsi"/>
                <w:sz w:val="24"/>
                <w:szCs w:val="24"/>
              </w:rPr>
            </w:pPr>
            <w:r w:rsidRPr="006B7AC6">
              <w:rPr>
                <w:rFonts w:cstheme="minorHAnsi"/>
                <w:sz w:val="24"/>
                <w:szCs w:val="24"/>
              </w:rPr>
              <w:t>DATE:</w:t>
            </w:r>
          </w:p>
          <w:p w14:paraId="13B9F25B" w14:textId="14EE4AD0" w:rsidR="000B4E40" w:rsidRPr="006B7AC6" w:rsidRDefault="000B4E40">
            <w:pPr>
              <w:rPr>
                <w:rFonts w:cstheme="minorHAnsi"/>
                <w:sz w:val="24"/>
                <w:szCs w:val="24"/>
              </w:rPr>
            </w:pPr>
          </w:p>
        </w:tc>
        <w:tc>
          <w:tcPr>
            <w:tcW w:w="3255" w:type="pct"/>
          </w:tcPr>
          <w:p w14:paraId="2639F331" w14:textId="2DDD398C" w:rsidR="00453EE4" w:rsidRPr="006B7AC6" w:rsidRDefault="00453EE4" w:rsidP="00453EE4">
            <w:pPr>
              <w:rPr>
                <w:rFonts w:cstheme="minorHAnsi"/>
                <w:sz w:val="24"/>
                <w:szCs w:val="24"/>
              </w:rPr>
            </w:pPr>
            <w:r w:rsidRPr="006B7AC6">
              <w:rPr>
                <w:rFonts w:cstheme="minorHAnsi"/>
                <w:sz w:val="24"/>
                <w:szCs w:val="24"/>
              </w:rPr>
              <w:t>Natalia Casey</w:t>
            </w:r>
          </w:p>
          <w:p w14:paraId="1AF58847" w14:textId="4720C2D3" w:rsidR="00453EE4" w:rsidRPr="006B7AC6" w:rsidRDefault="00453EE4" w:rsidP="00453EE4">
            <w:pPr>
              <w:rPr>
                <w:rFonts w:cstheme="minorHAnsi"/>
                <w:sz w:val="24"/>
                <w:szCs w:val="24"/>
              </w:rPr>
            </w:pPr>
            <w:r w:rsidRPr="006B7AC6">
              <w:rPr>
                <w:rFonts w:cstheme="minorHAnsi"/>
                <w:sz w:val="24"/>
                <w:szCs w:val="24"/>
              </w:rPr>
              <w:t>Quality Manager</w:t>
            </w:r>
          </w:p>
          <w:p w14:paraId="4EDEEC7F" w14:textId="0465AC0D" w:rsidR="00453EE4" w:rsidRPr="006B7AC6" w:rsidRDefault="00453EE4" w:rsidP="00453EE4">
            <w:pPr>
              <w:rPr>
                <w:rFonts w:cstheme="minorHAnsi"/>
                <w:sz w:val="24"/>
                <w:szCs w:val="24"/>
              </w:rPr>
            </w:pPr>
            <w:r w:rsidRPr="006B7AC6">
              <w:rPr>
                <w:rFonts w:cstheme="minorHAnsi"/>
                <w:sz w:val="24"/>
                <w:szCs w:val="24"/>
              </w:rPr>
              <w:t>17</w:t>
            </w:r>
            <w:r w:rsidRPr="006B7AC6">
              <w:rPr>
                <w:rFonts w:cstheme="minorHAnsi"/>
                <w:sz w:val="24"/>
                <w:szCs w:val="24"/>
                <w:vertAlign w:val="superscript"/>
              </w:rPr>
              <w:t>th</w:t>
            </w:r>
            <w:r w:rsidRPr="006B7AC6">
              <w:rPr>
                <w:rFonts w:cstheme="minorHAnsi"/>
                <w:sz w:val="24"/>
                <w:szCs w:val="24"/>
              </w:rPr>
              <w:t xml:space="preserve"> August 2023</w:t>
            </w:r>
          </w:p>
          <w:p w14:paraId="5F9343AE" w14:textId="605C3791" w:rsidR="003B57D0" w:rsidRPr="006B7AC6" w:rsidRDefault="003B57D0">
            <w:pPr>
              <w:rPr>
                <w:rFonts w:cstheme="minorHAnsi"/>
                <w:sz w:val="24"/>
                <w:szCs w:val="24"/>
              </w:rPr>
            </w:pPr>
          </w:p>
        </w:tc>
      </w:tr>
      <w:tr w:rsidR="000B4E40" w:rsidRPr="006B7AC6" w14:paraId="2A86730C" w14:textId="77777777" w:rsidTr="00013B49">
        <w:tc>
          <w:tcPr>
            <w:tcW w:w="1745" w:type="pct"/>
            <w:shd w:val="clear" w:color="auto" w:fill="F2F2F2" w:themeFill="background1" w:themeFillShade="F2"/>
          </w:tcPr>
          <w:p w14:paraId="08806F3B" w14:textId="5923A7CA" w:rsidR="000B4E40" w:rsidRPr="006B7AC6" w:rsidRDefault="000B4E40">
            <w:pPr>
              <w:rPr>
                <w:rFonts w:cstheme="minorHAnsi"/>
                <w:sz w:val="24"/>
                <w:szCs w:val="24"/>
              </w:rPr>
            </w:pPr>
            <w:r w:rsidRPr="006B7AC6">
              <w:rPr>
                <w:rFonts w:cstheme="minorHAnsi"/>
                <w:sz w:val="24"/>
                <w:szCs w:val="24"/>
              </w:rPr>
              <w:t>APPROVED BY:</w:t>
            </w:r>
          </w:p>
          <w:p w14:paraId="156B24D1" w14:textId="77777777" w:rsidR="000B4E40" w:rsidRPr="006B7AC6" w:rsidRDefault="000B4E40">
            <w:pPr>
              <w:rPr>
                <w:rFonts w:cstheme="minorHAnsi"/>
                <w:sz w:val="24"/>
                <w:szCs w:val="24"/>
              </w:rPr>
            </w:pPr>
            <w:r w:rsidRPr="006B7AC6">
              <w:rPr>
                <w:rFonts w:cstheme="minorHAnsi"/>
                <w:sz w:val="24"/>
                <w:szCs w:val="24"/>
              </w:rPr>
              <w:t>POSITION:</w:t>
            </w:r>
          </w:p>
          <w:p w14:paraId="56153F0B" w14:textId="77777777" w:rsidR="000B4E40" w:rsidRPr="006B7AC6" w:rsidRDefault="000B4E40">
            <w:pPr>
              <w:rPr>
                <w:rFonts w:cstheme="minorHAnsi"/>
                <w:sz w:val="24"/>
                <w:szCs w:val="24"/>
              </w:rPr>
            </w:pPr>
            <w:r w:rsidRPr="006B7AC6">
              <w:rPr>
                <w:rFonts w:cstheme="minorHAnsi"/>
                <w:sz w:val="24"/>
                <w:szCs w:val="24"/>
              </w:rPr>
              <w:t>DATE:</w:t>
            </w:r>
          </w:p>
          <w:p w14:paraId="01DBBCDA" w14:textId="0328FA41" w:rsidR="000B4E40" w:rsidRPr="006B7AC6" w:rsidRDefault="000B4E40">
            <w:pPr>
              <w:rPr>
                <w:rFonts w:cstheme="minorHAnsi"/>
                <w:sz w:val="24"/>
                <w:szCs w:val="24"/>
              </w:rPr>
            </w:pPr>
          </w:p>
        </w:tc>
        <w:tc>
          <w:tcPr>
            <w:tcW w:w="3255" w:type="pct"/>
          </w:tcPr>
          <w:p w14:paraId="483E1E53" w14:textId="37989711" w:rsidR="00453EE4" w:rsidRPr="006B7AC6" w:rsidRDefault="00453EE4" w:rsidP="00453EE4">
            <w:pPr>
              <w:rPr>
                <w:rFonts w:cstheme="minorHAnsi"/>
                <w:sz w:val="24"/>
                <w:szCs w:val="24"/>
              </w:rPr>
            </w:pPr>
            <w:r w:rsidRPr="006B7AC6">
              <w:rPr>
                <w:rFonts w:cstheme="minorHAnsi"/>
                <w:sz w:val="24"/>
                <w:szCs w:val="24"/>
              </w:rPr>
              <w:t>Patrick Simms</w:t>
            </w:r>
          </w:p>
          <w:p w14:paraId="73E837CC" w14:textId="0D112603" w:rsidR="00453EE4" w:rsidRPr="006B7AC6" w:rsidRDefault="00453EE4" w:rsidP="00453EE4">
            <w:pPr>
              <w:rPr>
                <w:rFonts w:cstheme="minorHAnsi"/>
                <w:sz w:val="24"/>
                <w:szCs w:val="24"/>
              </w:rPr>
            </w:pPr>
            <w:r w:rsidRPr="006B7AC6">
              <w:rPr>
                <w:rFonts w:cstheme="minorHAnsi"/>
                <w:sz w:val="24"/>
                <w:szCs w:val="24"/>
              </w:rPr>
              <w:t>Deputy Head of Service</w:t>
            </w:r>
          </w:p>
          <w:p w14:paraId="65EBEC19" w14:textId="4AFE3F61" w:rsidR="00453EE4" w:rsidRPr="006B7AC6" w:rsidRDefault="00453EE4" w:rsidP="00453EE4">
            <w:pPr>
              <w:rPr>
                <w:rFonts w:cstheme="minorHAnsi"/>
                <w:sz w:val="24"/>
                <w:szCs w:val="24"/>
              </w:rPr>
            </w:pPr>
            <w:r w:rsidRPr="006B7AC6">
              <w:rPr>
                <w:rFonts w:cstheme="minorHAnsi"/>
                <w:sz w:val="24"/>
                <w:szCs w:val="24"/>
              </w:rPr>
              <w:t>18</w:t>
            </w:r>
            <w:r w:rsidRPr="006B7AC6">
              <w:rPr>
                <w:rFonts w:cstheme="minorHAnsi"/>
                <w:sz w:val="24"/>
                <w:szCs w:val="24"/>
                <w:vertAlign w:val="superscript"/>
              </w:rPr>
              <w:t>th</w:t>
            </w:r>
            <w:r w:rsidRPr="006B7AC6">
              <w:rPr>
                <w:rFonts w:cstheme="minorHAnsi"/>
                <w:sz w:val="24"/>
                <w:szCs w:val="24"/>
              </w:rPr>
              <w:t xml:space="preserve"> August 2023</w:t>
            </w:r>
          </w:p>
          <w:p w14:paraId="65E8AECA" w14:textId="4B861323" w:rsidR="003B57D0" w:rsidRPr="006B7AC6" w:rsidRDefault="003B57D0">
            <w:pPr>
              <w:rPr>
                <w:rFonts w:cstheme="minorHAnsi"/>
                <w:sz w:val="24"/>
                <w:szCs w:val="24"/>
              </w:rPr>
            </w:pPr>
          </w:p>
        </w:tc>
      </w:tr>
    </w:tbl>
    <w:p w14:paraId="78739414" w14:textId="26CD5EF7" w:rsidR="00CD76B7" w:rsidRPr="006B7AC6" w:rsidRDefault="00CD76B7">
      <w:pPr>
        <w:rPr>
          <w:rFonts w:cstheme="minorHAnsi"/>
          <w:sz w:val="24"/>
          <w:szCs w:val="24"/>
        </w:rPr>
      </w:pPr>
    </w:p>
    <w:p w14:paraId="234A9D11" w14:textId="48BCC776" w:rsidR="00121CC3" w:rsidRPr="006B7AC6" w:rsidRDefault="00121CC3" w:rsidP="00121CC3">
      <w:pPr>
        <w:rPr>
          <w:rFonts w:cstheme="minorHAnsi"/>
          <w:color w:val="FF0000"/>
          <w:sz w:val="24"/>
          <w:szCs w:val="24"/>
        </w:rPr>
      </w:pPr>
    </w:p>
    <w:p w14:paraId="707830D9" w14:textId="503B5AFA" w:rsidR="00121CC3" w:rsidRPr="006B7AC6" w:rsidRDefault="00121CC3" w:rsidP="00121CC3">
      <w:pPr>
        <w:rPr>
          <w:rFonts w:cstheme="minorHAnsi"/>
          <w:b/>
          <w:bCs/>
          <w:sz w:val="28"/>
          <w:szCs w:val="28"/>
        </w:rPr>
      </w:pPr>
      <w:r w:rsidRPr="006B7AC6">
        <w:rPr>
          <w:rFonts w:cstheme="minorHAnsi"/>
          <w:b/>
          <w:bCs/>
          <w:sz w:val="28"/>
          <w:szCs w:val="28"/>
        </w:rPr>
        <w:t>TABLE OF CONTENTS:</w:t>
      </w:r>
    </w:p>
    <w:p w14:paraId="2E115867" w14:textId="77777777" w:rsidR="009E0AEA" w:rsidRDefault="00BE4E13">
      <w:pPr>
        <w:pStyle w:val="TOC1"/>
        <w:tabs>
          <w:tab w:val="right" w:leader="dot" w:pos="9736"/>
        </w:tabs>
        <w:rPr>
          <w:rFonts w:eastAsiaTheme="minorEastAsia"/>
          <w:noProof/>
          <w:lang w:eastAsia="en-GB"/>
        </w:rPr>
      </w:pPr>
      <w:r w:rsidRPr="006B7AC6">
        <w:rPr>
          <w:rFonts w:cstheme="minorHAnsi"/>
          <w:sz w:val="24"/>
          <w:szCs w:val="24"/>
        </w:rPr>
        <w:fldChar w:fldCharType="begin"/>
      </w:r>
      <w:r w:rsidRPr="006B7AC6">
        <w:rPr>
          <w:rFonts w:cstheme="minorHAnsi"/>
          <w:sz w:val="24"/>
          <w:szCs w:val="24"/>
        </w:rPr>
        <w:instrText xml:space="preserve"> TOC \o "1-3" \h \z \u </w:instrText>
      </w:r>
      <w:r w:rsidRPr="006B7AC6">
        <w:rPr>
          <w:rFonts w:cstheme="minorHAnsi"/>
          <w:sz w:val="24"/>
          <w:szCs w:val="24"/>
        </w:rPr>
        <w:fldChar w:fldCharType="separate"/>
      </w:r>
      <w:hyperlink w:anchor="_Toc143184474" w:history="1">
        <w:r w:rsidR="009E0AEA" w:rsidRPr="00EC4DAC">
          <w:rPr>
            <w:rStyle w:val="Hyperlink"/>
            <w:noProof/>
          </w:rPr>
          <w:t>1.0 PURPOSE AND SCOPE</w:t>
        </w:r>
        <w:r w:rsidR="009E0AEA">
          <w:rPr>
            <w:noProof/>
            <w:webHidden/>
          </w:rPr>
          <w:tab/>
        </w:r>
        <w:r w:rsidR="009E0AEA">
          <w:rPr>
            <w:noProof/>
            <w:webHidden/>
          </w:rPr>
          <w:fldChar w:fldCharType="begin"/>
        </w:r>
        <w:r w:rsidR="009E0AEA">
          <w:rPr>
            <w:noProof/>
            <w:webHidden/>
          </w:rPr>
          <w:instrText xml:space="preserve"> PAGEREF _Toc143184474 \h </w:instrText>
        </w:r>
        <w:r w:rsidR="009E0AEA">
          <w:rPr>
            <w:noProof/>
            <w:webHidden/>
          </w:rPr>
        </w:r>
        <w:r w:rsidR="009E0AEA">
          <w:rPr>
            <w:noProof/>
            <w:webHidden/>
          </w:rPr>
          <w:fldChar w:fldCharType="separate"/>
        </w:r>
        <w:r w:rsidR="009E0AEA">
          <w:rPr>
            <w:noProof/>
            <w:webHidden/>
          </w:rPr>
          <w:t>3</w:t>
        </w:r>
        <w:r w:rsidR="009E0AEA">
          <w:rPr>
            <w:noProof/>
            <w:webHidden/>
          </w:rPr>
          <w:fldChar w:fldCharType="end"/>
        </w:r>
      </w:hyperlink>
    </w:p>
    <w:p w14:paraId="6A793FAE" w14:textId="77777777" w:rsidR="009E0AEA" w:rsidRDefault="00AF186D">
      <w:pPr>
        <w:pStyle w:val="TOC1"/>
        <w:tabs>
          <w:tab w:val="right" w:leader="dot" w:pos="9736"/>
        </w:tabs>
        <w:rPr>
          <w:rFonts w:eastAsiaTheme="minorEastAsia"/>
          <w:noProof/>
          <w:lang w:eastAsia="en-GB"/>
        </w:rPr>
      </w:pPr>
      <w:hyperlink w:anchor="_Toc143184475" w:history="1">
        <w:r w:rsidR="009E0AEA" w:rsidRPr="00EC4DAC">
          <w:rPr>
            <w:rStyle w:val="Hyperlink"/>
            <w:noProof/>
          </w:rPr>
          <w:t>2.0 REFERENCES AND DEFINITIONS</w:t>
        </w:r>
        <w:r w:rsidR="009E0AEA">
          <w:rPr>
            <w:noProof/>
            <w:webHidden/>
          </w:rPr>
          <w:tab/>
        </w:r>
        <w:r w:rsidR="009E0AEA">
          <w:rPr>
            <w:noProof/>
            <w:webHidden/>
          </w:rPr>
          <w:fldChar w:fldCharType="begin"/>
        </w:r>
        <w:r w:rsidR="009E0AEA">
          <w:rPr>
            <w:noProof/>
            <w:webHidden/>
          </w:rPr>
          <w:instrText xml:space="preserve"> PAGEREF _Toc143184475 \h </w:instrText>
        </w:r>
        <w:r w:rsidR="009E0AEA">
          <w:rPr>
            <w:noProof/>
            <w:webHidden/>
          </w:rPr>
        </w:r>
        <w:r w:rsidR="009E0AEA">
          <w:rPr>
            <w:noProof/>
            <w:webHidden/>
          </w:rPr>
          <w:fldChar w:fldCharType="separate"/>
        </w:r>
        <w:r w:rsidR="009E0AEA">
          <w:rPr>
            <w:noProof/>
            <w:webHidden/>
          </w:rPr>
          <w:t>3</w:t>
        </w:r>
        <w:r w:rsidR="009E0AEA">
          <w:rPr>
            <w:noProof/>
            <w:webHidden/>
          </w:rPr>
          <w:fldChar w:fldCharType="end"/>
        </w:r>
      </w:hyperlink>
    </w:p>
    <w:p w14:paraId="488CF55D" w14:textId="77777777" w:rsidR="009E0AEA" w:rsidRDefault="00AF186D">
      <w:pPr>
        <w:pStyle w:val="TOC2"/>
        <w:tabs>
          <w:tab w:val="right" w:leader="dot" w:pos="9736"/>
        </w:tabs>
        <w:rPr>
          <w:rFonts w:eastAsiaTheme="minorEastAsia"/>
          <w:noProof/>
          <w:lang w:eastAsia="en-GB"/>
        </w:rPr>
      </w:pPr>
      <w:hyperlink w:anchor="_Toc143184476" w:history="1">
        <w:r w:rsidR="009E0AEA" w:rsidRPr="00EC4DAC">
          <w:rPr>
            <w:rStyle w:val="Hyperlink"/>
            <w:noProof/>
          </w:rPr>
          <w:t>2.1 REFERENCES</w:t>
        </w:r>
        <w:r w:rsidR="009E0AEA">
          <w:rPr>
            <w:noProof/>
            <w:webHidden/>
          </w:rPr>
          <w:tab/>
        </w:r>
        <w:r w:rsidR="009E0AEA">
          <w:rPr>
            <w:noProof/>
            <w:webHidden/>
          </w:rPr>
          <w:fldChar w:fldCharType="begin"/>
        </w:r>
        <w:r w:rsidR="009E0AEA">
          <w:rPr>
            <w:noProof/>
            <w:webHidden/>
          </w:rPr>
          <w:instrText xml:space="preserve"> PAGEREF _Toc143184476 \h </w:instrText>
        </w:r>
        <w:r w:rsidR="009E0AEA">
          <w:rPr>
            <w:noProof/>
            <w:webHidden/>
          </w:rPr>
        </w:r>
        <w:r w:rsidR="009E0AEA">
          <w:rPr>
            <w:noProof/>
            <w:webHidden/>
          </w:rPr>
          <w:fldChar w:fldCharType="separate"/>
        </w:r>
        <w:r w:rsidR="009E0AEA">
          <w:rPr>
            <w:noProof/>
            <w:webHidden/>
          </w:rPr>
          <w:t>3</w:t>
        </w:r>
        <w:r w:rsidR="009E0AEA">
          <w:rPr>
            <w:noProof/>
            <w:webHidden/>
          </w:rPr>
          <w:fldChar w:fldCharType="end"/>
        </w:r>
      </w:hyperlink>
    </w:p>
    <w:p w14:paraId="62ADD3FD" w14:textId="77777777" w:rsidR="009E0AEA" w:rsidRDefault="00AF186D">
      <w:pPr>
        <w:pStyle w:val="TOC2"/>
        <w:tabs>
          <w:tab w:val="right" w:leader="dot" w:pos="9736"/>
        </w:tabs>
        <w:rPr>
          <w:rFonts w:eastAsiaTheme="minorEastAsia"/>
          <w:noProof/>
          <w:lang w:eastAsia="en-GB"/>
        </w:rPr>
      </w:pPr>
      <w:hyperlink w:anchor="_Toc143184477" w:history="1">
        <w:r w:rsidR="009E0AEA" w:rsidRPr="00EC4DAC">
          <w:rPr>
            <w:rStyle w:val="Hyperlink"/>
            <w:noProof/>
          </w:rPr>
          <w:t>2.2 DEFINITIONS</w:t>
        </w:r>
        <w:r w:rsidR="009E0AEA">
          <w:rPr>
            <w:noProof/>
            <w:webHidden/>
          </w:rPr>
          <w:tab/>
        </w:r>
        <w:r w:rsidR="009E0AEA">
          <w:rPr>
            <w:noProof/>
            <w:webHidden/>
          </w:rPr>
          <w:fldChar w:fldCharType="begin"/>
        </w:r>
        <w:r w:rsidR="009E0AEA">
          <w:rPr>
            <w:noProof/>
            <w:webHidden/>
          </w:rPr>
          <w:instrText xml:space="preserve"> PAGEREF _Toc143184477 \h </w:instrText>
        </w:r>
        <w:r w:rsidR="009E0AEA">
          <w:rPr>
            <w:noProof/>
            <w:webHidden/>
          </w:rPr>
        </w:r>
        <w:r w:rsidR="009E0AEA">
          <w:rPr>
            <w:noProof/>
            <w:webHidden/>
          </w:rPr>
          <w:fldChar w:fldCharType="separate"/>
        </w:r>
        <w:r w:rsidR="009E0AEA">
          <w:rPr>
            <w:noProof/>
            <w:webHidden/>
          </w:rPr>
          <w:t>3</w:t>
        </w:r>
        <w:r w:rsidR="009E0AEA">
          <w:rPr>
            <w:noProof/>
            <w:webHidden/>
          </w:rPr>
          <w:fldChar w:fldCharType="end"/>
        </w:r>
      </w:hyperlink>
    </w:p>
    <w:p w14:paraId="41AA7DA2" w14:textId="77777777" w:rsidR="009E0AEA" w:rsidRDefault="00AF186D">
      <w:pPr>
        <w:pStyle w:val="TOC1"/>
        <w:tabs>
          <w:tab w:val="right" w:leader="dot" w:pos="9736"/>
        </w:tabs>
        <w:rPr>
          <w:rFonts w:eastAsiaTheme="minorEastAsia"/>
          <w:noProof/>
          <w:lang w:eastAsia="en-GB"/>
        </w:rPr>
      </w:pPr>
      <w:hyperlink w:anchor="_Toc143184478" w:history="1">
        <w:r w:rsidR="009E0AEA" w:rsidRPr="00EC4DAC">
          <w:rPr>
            <w:rStyle w:val="Hyperlink"/>
            <w:noProof/>
          </w:rPr>
          <w:t>3.0 GENERAL INFORMATION</w:t>
        </w:r>
        <w:r w:rsidR="009E0AEA">
          <w:rPr>
            <w:noProof/>
            <w:webHidden/>
          </w:rPr>
          <w:tab/>
        </w:r>
        <w:r w:rsidR="009E0AEA">
          <w:rPr>
            <w:noProof/>
            <w:webHidden/>
          </w:rPr>
          <w:fldChar w:fldCharType="begin"/>
        </w:r>
        <w:r w:rsidR="009E0AEA">
          <w:rPr>
            <w:noProof/>
            <w:webHidden/>
          </w:rPr>
          <w:instrText xml:space="preserve"> PAGEREF _Toc143184478 \h </w:instrText>
        </w:r>
        <w:r w:rsidR="009E0AEA">
          <w:rPr>
            <w:noProof/>
            <w:webHidden/>
          </w:rPr>
        </w:r>
        <w:r w:rsidR="009E0AEA">
          <w:rPr>
            <w:noProof/>
            <w:webHidden/>
          </w:rPr>
          <w:fldChar w:fldCharType="separate"/>
        </w:r>
        <w:r w:rsidR="009E0AEA">
          <w:rPr>
            <w:noProof/>
            <w:webHidden/>
          </w:rPr>
          <w:t>3</w:t>
        </w:r>
        <w:r w:rsidR="009E0AEA">
          <w:rPr>
            <w:noProof/>
            <w:webHidden/>
          </w:rPr>
          <w:fldChar w:fldCharType="end"/>
        </w:r>
      </w:hyperlink>
    </w:p>
    <w:p w14:paraId="44A278D5" w14:textId="77777777" w:rsidR="009E0AEA" w:rsidRDefault="00AF186D">
      <w:pPr>
        <w:pStyle w:val="TOC2"/>
        <w:tabs>
          <w:tab w:val="right" w:leader="dot" w:pos="9736"/>
        </w:tabs>
        <w:rPr>
          <w:rFonts w:eastAsiaTheme="minorEastAsia"/>
          <w:noProof/>
          <w:lang w:eastAsia="en-GB"/>
        </w:rPr>
      </w:pPr>
      <w:hyperlink w:anchor="_Toc143184479" w:history="1">
        <w:r w:rsidR="009E0AEA" w:rsidRPr="00EC4DAC">
          <w:rPr>
            <w:rStyle w:val="Hyperlink"/>
            <w:noProof/>
          </w:rPr>
          <w:t>3.1 Availability</w:t>
        </w:r>
        <w:r w:rsidR="009E0AEA">
          <w:rPr>
            <w:noProof/>
            <w:webHidden/>
          </w:rPr>
          <w:tab/>
        </w:r>
        <w:r w:rsidR="009E0AEA">
          <w:rPr>
            <w:noProof/>
            <w:webHidden/>
          </w:rPr>
          <w:fldChar w:fldCharType="begin"/>
        </w:r>
        <w:r w:rsidR="009E0AEA">
          <w:rPr>
            <w:noProof/>
            <w:webHidden/>
          </w:rPr>
          <w:instrText xml:space="preserve"> PAGEREF _Toc143184479 \h </w:instrText>
        </w:r>
        <w:r w:rsidR="009E0AEA">
          <w:rPr>
            <w:noProof/>
            <w:webHidden/>
          </w:rPr>
        </w:r>
        <w:r w:rsidR="009E0AEA">
          <w:rPr>
            <w:noProof/>
            <w:webHidden/>
          </w:rPr>
          <w:fldChar w:fldCharType="separate"/>
        </w:r>
        <w:r w:rsidR="009E0AEA">
          <w:rPr>
            <w:noProof/>
            <w:webHidden/>
          </w:rPr>
          <w:t>3</w:t>
        </w:r>
        <w:r w:rsidR="009E0AEA">
          <w:rPr>
            <w:noProof/>
            <w:webHidden/>
          </w:rPr>
          <w:fldChar w:fldCharType="end"/>
        </w:r>
      </w:hyperlink>
    </w:p>
    <w:p w14:paraId="28025A13" w14:textId="77777777" w:rsidR="009E0AEA" w:rsidRDefault="00AF186D">
      <w:pPr>
        <w:pStyle w:val="TOC2"/>
        <w:tabs>
          <w:tab w:val="right" w:leader="dot" w:pos="9736"/>
        </w:tabs>
        <w:rPr>
          <w:rFonts w:eastAsiaTheme="minorEastAsia"/>
          <w:noProof/>
          <w:lang w:eastAsia="en-GB"/>
        </w:rPr>
      </w:pPr>
      <w:hyperlink w:anchor="_Toc143184480" w:history="1">
        <w:r w:rsidR="009E0AEA" w:rsidRPr="00EC4DAC">
          <w:rPr>
            <w:rStyle w:val="Hyperlink"/>
            <w:noProof/>
          </w:rPr>
          <w:t>3.2 Location</w:t>
        </w:r>
        <w:r w:rsidR="009E0AEA">
          <w:rPr>
            <w:noProof/>
            <w:webHidden/>
          </w:rPr>
          <w:tab/>
        </w:r>
        <w:r w:rsidR="009E0AEA">
          <w:rPr>
            <w:noProof/>
            <w:webHidden/>
          </w:rPr>
          <w:fldChar w:fldCharType="begin"/>
        </w:r>
        <w:r w:rsidR="009E0AEA">
          <w:rPr>
            <w:noProof/>
            <w:webHidden/>
          </w:rPr>
          <w:instrText xml:space="preserve"> PAGEREF _Toc143184480 \h </w:instrText>
        </w:r>
        <w:r w:rsidR="009E0AEA">
          <w:rPr>
            <w:noProof/>
            <w:webHidden/>
          </w:rPr>
        </w:r>
        <w:r w:rsidR="009E0AEA">
          <w:rPr>
            <w:noProof/>
            <w:webHidden/>
          </w:rPr>
          <w:fldChar w:fldCharType="separate"/>
        </w:r>
        <w:r w:rsidR="009E0AEA">
          <w:rPr>
            <w:noProof/>
            <w:webHidden/>
          </w:rPr>
          <w:t>3</w:t>
        </w:r>
        <w:r w:rsidR="009E0AEA">
          <w:rPr>
            <w:noProof/>
            <w:webHidden/>
          </w:rPr>
          <w:fldChar w:fldCharType="end"/>
        </w:r>
      </w:hyperlink>
    </w:p>
    <w:p w14:paraId="7D464472" w14:textId="77777777" w:rsidR="009E0AEA" w:rsidRDefault="00AF186D">
      <w:pPr>
        <w:pStyle w:val="TOC2"/>
        <w:tabs>
          <w:tab w:val="right" w:leader="dot" w:pos="9736"/>
        </w:tabs>
        <w:rPr>
          <w:rFonts w:eastAsiaTheme="minorEastAsia"/>
          <w:noProof/>
          <w:lang w:eastAsia="en-GB"/>
        </w:rPr>
      </w:pPr>
      <w:hyperlink w:anchor="_Toc143184481" w:history="1">
        <w:r w:rsidR="009E0AEA" w:rsidRPr="00EC4DAC">
          <w:rPr>
            <w:rStyle w:val="Hyperlink"/>
            <w:noProof/>
          </w:rPr>
          <w:t>3.3 Contact information and clinical advice</w:t>
        </w:r>
        <w:r w:rsidR="009E0AEA">
          <w:rPr>
            <w:noProof/>
            <w:webHidden/>
          </w:rPr>
          <w:tab/>
        </w:r>
        <w:r w:rsidR="009E0AEA">
          <w:rPr>
            <w:noProof/>
            <w:webHidden/>
          </w:rPr>
          <w:fldChar w:fldCharType="begin"/>
        </w:r>
        <w:r w:rsidR="009E0AEA">
          <w:rPr>
            <w:noProof/>
            <w:webHidden/>
          </w:rPr>
          <w:instrText xml:space="preserve"> PAGEREF _Toc143184481 \h </w:instrText>
        </w:r>
        <w:r w:rsidR="009E0AEA">
          <w:rPr>
            <w:noProof/>
            <w:webHidden/>
          </w:rPr>
        </w:r>
        <w:r w:rsidR="009E0AEA">
          <w:rPr>
            <w:noProof/>
            <w:webHidden/>
          </w:rPr>
          <w:fldChar w:fldCharType="separate"/>
        </w:r>
        <w:r w:rsidR="009E0AEA">
          <w:rPr>
            <w:noProof/>
            <w:webHidden/>
          </w:rPr>
          <w:t>4</w:t>
        </w:r>
        <w:r w:rsidR="009E0AEA">
          <w:rPr>
            <w:noProof/>
            <w:webHidden/>
          </w:rPr>
          <w:fldChar w:fldCharType="end"/>
        </w:r>
      </w:hyperlink>
    </w:p>
    <w:p w14:paraId="0BBCB670" w14:textId="77777777" w:rsidR="009E0AEA" w:rsidRDefault="00AF186D">
      <w:pPr>
        <w:pStyle w:val="TOC1"/>
        <w:tabs>
          <w:tab w:val="right" w:leader="dot" w:pos="9736"/>
        </w:tabs>
        <w:rPr>
          <w:rFonts w:eastAsiaTheme="minorEastAsia"/>
          <w:noProof/>
          <w:lang w:eastAsia="en-GB"/>
        </w:rPr>
      </w:pPr>
      <w:hyperlink w:anchor="_Toc143184482" w:history="1">
        <w:r w:rsidR="009E0AEA" w:rsidRPr="00EC4DAC">
          <w:rPr>
            <w:rStyle w:val="Hyperlink"/>
            <w:noProof/>
          </w:rPr>
          <w:t>4.0 GOVERNANCE</w:t>
        </w:r>
        <w:r w:rsidR="009E0AEA">
          <w:rPr>
            <w:noProof/>
            <w:webHidden/>
          </w:rPr>
          <w:tab/>
        </w:r>
        <w:r w:rsidR="009E0AEA">
          <w:rPr>
            <w:noProof/>
            <w:webHidden/>
          </w:rPr>
          <w:fldChar w:fldCharType="begin"/>
        </w:r>
        <w:r w:rsidR="009E0AEA">
          <w:rPr>
            <w:noProof/>
            <w:webHidden/>
          </w:rPr>
          <w:instrText xml:space="preserve"> PAGEREF _Toc143184482 \h </w:instrText>
        </w:r>
        <w:r w:rsidR="009E0AEA">
          <w:rPr>
            <w:noProof/>
            <w:webHidden/>
          </w:rPr>
        </w:r>
        <w:r w:rsidR="009E0AEA">
          <w:rPr>
            <w:noProof/>
            <w:webHidden/>
          </w:rPr>
          <w:fldChar w:fldCharType="separate"/>
        </w:r>
        <w:r w:rsidR="009E0AEA">
          <w:rPr>
            <w:noProof/>
            <w:webHidden/>
          </w:rPr>
          <w:t>5</w:t>
        </w:r>
        <w:r w:rsidR="009E0AEA">
          <w:rPr>
            <w:noProof/>
            <w:webHidden/>
          </w:rPr>
          <w:fldChar w:fldCharType="end"/>
        </w:r>
      </w:hyperlink>
    </w:p>
    <w:p w14:paraId="61AFA540" w14:textId="77777777" w:rsidR="009E0AEA" w:rsidRDefault="00AF186D">
      <w:pPr>
        <w:pStyle w:val="TOC2"/>
        <w:tabs>
          <w:tab w:val="right" w:leader="dot" w:pos="9736"/>
        </w:tabs>
        <w:rPr>
          <w:rFonts w:eastAsiaTheme="minorEastAsia"/>
          <w:noProof/>
          <w:lang w:eastAsia="en-GB"/>
        </w:rPr>
      </w:pPr>
      <w:hyperlink w:anchor="_Toc143184483" w:history="1">
        <w:r w:rsidR="009E0AEA" w:rsidRPr="00EC4DAC">
          <w:rPr>
            <w:rStyle w:val="Hyperlink"/>
            <w:noProof/>
          </w:rPr>
          <w:t>4.1 Quality Standards</w:t>
        </w:r>
        <w:r w:rsidR="009E0AEA">
          <w:rPr>
            <w:noProof/>
            <w:webHidden/>
          </w:rPr>
          <w:tab/>
        </w:r>
        <w:r w:rsidR="009E0AEA">
          <w:rPr>
            <w:noProof/>
            <w:webHidden/>
          </w:rPr>
          <w:fldChar w:fldCharType="begin"/>
        </w:r>
        <w:r w:rsidR="009E0AEA">
          <w:rPr>
            <w:noProof/>
            <w:webHidden/>
          </w:rPr>
          <w:instrText xml:space="preserve"> PAGEREF _Toc143184483 \h </w:instrText>
        </w:r>
        <w:r w:rsidR="009E0AEA">
          <w:rPr>
            <w:noProof/>
            <w:webHidden/>
          </w:rPr>
        </w:r>
        <w:r w:rsidR="009E0AEA">
          <w:rPr>
            <w:noProof/>
            <w:webHidden/>
          </w:rPr>
          <w:fldChar w:fldCharType="separate"/>
        </w:r>
        <w:r w:rsidR="009E0AEA">
          <w:rPr>
            <w:noProof/>
            <w:webHidden/>
          </w:rPr>
          <w:t>5</w:t>
        </w:r>
        <w:r w:rsidR="009E0AEA">
          <w:rPr>
            <w:noProof/>
            <w:webHidden/>
          </w:rPr>
          <w:fldChar w:fldCharType="end"/>
        </w:r>
      </w:hyperlink>
    </w:p>
    <w:p w14:paraId="2A637BCB" w14:textId="77777777" w:rsidR="009E0AEA" w:rsidRDefault="00AF186D">
      <w:pPr>
        <w:pStyle w:val="TOC2"/>
        <w:tabs>
          <w:tab w:val="right" w:leader="dot" w:pos="9736"/>
        </w:tabs>
        <w:rPr>
          <w:rFonts w:eastAsiaTheme="minorEastAsia"/>
          <w:noProof/>
          <w:lang w:eastAsia="en-GB"/>
        </w:rPr>
      </w:pPr>
      <w:hyperlink w:anchor="_Toc143184484" w:history="1">
        <w:r w:rsidR="009E0AEA" w:rsidRPr="00EC4DAC">
          <w:rPr>
            <w:rStyle w:val="Hyperlink"/>
            <w:noProof/>
          </w:rPr>
          <w:t>4.2 Service agreements</w:t>
        </w:r>
        <w:r w:rsidR="009E0AEA">
          <w:rPr>
            <w:noProof/>
            <w:webHidden/>
          </w:rPr>
          <w:tab/>
        </w:r>
        <w:r w:rsidR="009E0AEA">
          <w:rPr>
            <w:noProof/>
            <w:webHidden/>
          </w:rPr>
          <w:fldChar w:fldCharType="begin"/>
        </w:r>
        <w:r w:rsidR="009E0AEA">
          <w:rPr>
            <w:noProof/>
            <w:webHidden/>
          </w:rPr>
          <w:instrText xml:space="preserve"> PAGEREF _Toc143184484 \h </w:instrText>
        </w:r>
        <w:r w:rsidR="009E0AEA">
          <w:rPr>
            <w:noProof/>
            <w:webHidden/>
          </w:rPr>
        </w:r>
        <w:r w:rsidR="009E0AEA">
          <w:rPr>
            <w:noProof/>
            <w:webHidden/>
          </w:rPr>
          <w:fldChar w:fldCharType="separate"/>
        </w:r>
        <w:r w:rsidR="009E0AEA">
          <w:rPr>
            <w:noProof/>
            <w:webHidden/>
          </w:rPr>
          <w:t>6</w:t>
        </w:r>
        <w:r w:rsidR="009E0AEA">
          <w:rPr>
            <w:noProof/>
            <w:webHidden/>
          </w:rPr>
          <w:fldChar w:fldCharType="end"/>
        </w:r>
      </w:hyperlink>
    </w:p>
    <w:p w14:paraId="4590D1AB" w14:textId="77777777" w:rsidR="009E0AEA" w:rsidRDefault="00AF186D">
      <w:pPr>
        <w:pStyle w:val="TOC2"/>
        <w:tabs>
          <w:tab w:val="right" w:leader="dot" w:pos="9736"/>
        </w:tabs>
        <w:rPr>
          <w:rFonts w:eastAsiaTheme="minorEastAsia"/>
          <w:noProof/>
          <w:lang w:eastAsia="en-GB"/>
        </w:rPr>
      </w:pPr>
      <w:hyperlink w:anchor="_Toc143184485" w:history="1">
        <w:r w:rsidR="009E0AEA" w:rsidRPr="00EC4DAC">
          <w:rPr>
            <w:rStyle w:val="Hyperlink"/>
            <w:noProof/>
          </w:rPr>
          <w:t>4.3 Complaints and feedback</w:t>
        </w:r>
        <w:r w:rsidR="009E0AEA">
          <w:rPr>
            <w:noProof/>
            <w:webHidden/>
          </w:rPr>
          <w:tab/>
        </w:r>
        <w:r w:rsidR="009E0AEA">
          <w:rPr>
            <w:noProof/>
            <w:webHidden/>
          </w:rPr>
          <w:fldChar w:fldCharType="begin"/>
        </w:r>
        <w:r w:rsidR="009E0AEA">
          <w:rPr>
            <w:noProof/>
            <w:webHidden/>
          </w:rPr>
          <w:instrText xml:space="preserve"> PAGEREF _Toc143184485 \h </w:instrText>
        </w:r>
        <w:r w:rsidR="009E0AEA">
          <w:rPr>
            <w:noProof/>
            <w:webHidden/>
          </w:rPr>
        </w:r>
        <w:r w:rsidR="009E0AEA">
          <w:rPr>
            <w:noProof/>
            <w:webHidden/>
          </w:rPr>
          <w:fldChar w:fldCharType="separate"/>
        </w:r>
        <w:r w:rsidR="009E0AEA">
          <w:rPr>
            <w:noProof/>
            <w:webHidden/>
          </w:rPr>
          <w:t>6</w:t>
        </w:r>
        <w:r w:rsidR="009E0AEA">
          <w:rPr>
            <w:noProof/>
            <w:webHidden/>
          </w:rPr>
          <w:fldChar w:fldCharType="end"/>
        </w:r>
      </w:hyperlink>
    </w:p>
    <w:p w14:paraId="5FC86C6E" w14:textId="77777777" w:rsidR="009E0AEA" w:rsidRDefault="00AF186D">
      <w:pPr>
        <w:pStyle w:val="TOC1"/>
        <w:tabs>
          <w:tab w:val="right" w:leader="dot" w:pos="9736"/>
        </w:tabs>
        <w:rPr>
          <w:rFonts w:eastAsiaTheme="minorEastAsia"/>
          <w:noProof/>
          <w:lang w:eastAsia="en-GB"/>
        </w:rPr>
      </w:pPr>
      <w:hyperlink w:anchor="_Toc143184486" w:history="1">
        <w:r w:rsidR="009E0AEA" w:rsidRPr="00EC4DAC">
          <w:rPr>
            <w:rStyle w:val="Hyperlink"/>
            <w:noProof/>
          </w:rPr>
          <w:t>5.0 BEFORE THE SAMPLE IS TAKEN</w:t>
        </w:r>
        <w:r w:rsidR="009E0AEA">
          <w:rPr>
            <w:noProof/>
            <w:webHidden/>
          </w:rPr>
          <w:tab/>
        </w:r>
        <w:r w:rsidR="009E0AEA">
          <w:rPr>
            <w:noProof/>
            <w:webHidden/>
          </w:rPr>
          <w:fldChar w:fldCharType="begin"/>
        </w:r>
        <w:r w:rsidR="009E0AEA">
          <w:rPr>
            <w:noProof/>
            <w:webHidden/>
          </w:rPr>
          <w:instrText xml:space="preserve"> PAGEREF _Toc143184486 \h </w:instrText>
        </w:r>
        <w:r w:rsidR="009E0AEA">
          <w:rPr>
            <w:noProof/>
            <w:webHidden/>
          </w:rPr>
        </w:r>
        <w:r w:rsidR="009E0AEA">
          <w:rPr>
            <w:noProof/>
            <w:webHidden/>
          </w:rPr>
          <w:fldChar w:fldCharType="separate"/>
        </w:r>
        <w:r w:rsidR="009E0AEA">
          <w:rPr>
            <w:noProof/>
            <w:webHidden/>
          </w:rPr>
          <w:t>7</w:t>
        </w:r>
        <w:r w:rsidR="009E0AEA">
          <w:rPr>
            <w:noProof/>
            <w:webHidden/>
          </w:rPr>
          <w:fldChar w:fldCharType="end"/>
        </w:r>
      </w:hyperlink>
    </w:p>
    <w:p w14:paraId="26F4939A" w14:textId="77777777" w:rsidR="009E0AEA" w:rsidRDefault="00AF186D">
      <w:pPr>
        <w:pStyle w:val="TOC2"/>
        <w:tabs>
          <w:tab w:val="right" w:leader="dot" w:pos="9736"/>
        </w:tabs>
        <w:rPr>
          <w:rFonts w:eastAsiaTheme="minorEastAsia"/>
          <w:noProof/>
          <w:lang w:eastAsia="en-GB"/>
        </w:rPr>
      </w:pPr>
      <w:hyperlink w:anchor="_Toc143184487" w:history="1">
        <w:r w:rsidR="009E0AEA" w:rsidRPr="00EC4DAC">
          <w:rPr>
            <w:rStyle w:val="Hyperlink"/>
            <w:noProof/>
          </w:rPr>
          <w:t>5.1 Request form completion</w:t>
        </w:r>
        <w:r w:rsidR="009E0AEA">
          <w:rPr>
            <w:noProof/>
            <w:webHidden/>
          </w:rPr>
          <w:tab/>
        </w:r>
        <w:r w:rsidR="009E0AEA">
          <w:rPr>
            <w:noProof/>
            <w:webHidden/>
          </w:rPr>
          <w:fldChar w:fldCharType="begin"/>
        </w:r>
        <w:r w:rsidR="009E0AEA">
          <w:rPr>
            <w:noProof/>
            <w:webHidden/>
          </w:rPr>
          <w:instrText xml:space="preserve"> PAGEREF _Toc143184487 \h </w:instrText>
        </w:r>
        <w:r w:rsidR="009E0AEA">
          <w:rPr>
            <w:noProof/>
            <w:webHidden/>
          </w:rPr>
        </w:r>
        <w:r w:rsidR="009E0AEA">
          <w:rPr>
            <w:noProof/>
            <w:webHidden/>
          </w:rPr>
          <w:fldChar w:fldCharType="separate"/>
        </w:r>
        <w:r w:rsidR="009E0AEA">
          <w:rPr>
            <w:noProof/>
            <w:webHidden/>
          </w:rPr>
          <w:t>7</w:t>
        </w:r>
        <w:r w:rsidR="009E0AEA">
          <w:rPr>
            <w:noProof/>
            <w:webHidden/>
          </w:rPr>
          <w:fldChar w:fldCharType="end"/>
        </w:r>
      </w:hyperlink>
    </w:p>
    <w:p w14:paraId="0FCF340B" w14:textId="77777777" w:rsidR="009E0AEA" w:rsidRDefault="00AF186D">
      <w:pPr>
        <w:pStyle w:val="TOC2"/>
        <w:tabs>
          <w:tab w:val="right" w:leader="dot" w:pos="9736"/>
        </w:tabs>
        <w:rPr>
          <w:rFonts w:eastAsiaTheme="minorEastAsia"/>
          <w:noProof/>
          <w:lang w:eastAsia="en-GB"/>
        </w:rPr>
      </w:pPr>
      <w:hyperlink w:anchor="_Toc143184488" w:history="1">
        <w:r w:rsidR="009E0AEA" w:rsidRPr="00EC4DAC">
          <w:rPr>
            <w:rStyle w:val="Hyperlink"/>
            <w:noProof/>
          </w:rPr>
          <w:t>5.2 Electronic Requesting</w:t>
        </w:r>
        <w:r w:rsidR="009E0AEA">
          <w:rPr>
            <w:noProof/>
            <w:webHidden/>
          </w:rPr>
          <w:tab/>
        </w:r>
        <w:r w:rsidR="009E0AEA">
          <w:rPr>
            <w:noProof/>
            <w:webHidden/>
          </w:rPr>
          <w:fldChar w:fldCharType="begin"/>
        </w:r>
        <w:r w:rsidR="009E0AEA">
          <w:rPr>
            <w:noProof/>
            <w:webHidden/>
          </w:rPr>
          <w:instrText xml:space="preserve"> PAGEREF _Toc143184488 \h </w:instrText>
        </w:r>
        <w:r w:rsidR="009E0AEA">
          <w:rPr>
            <w:noProof/>
            <w:webHidden/>
          </w:rPr>
        </w:r>
        <w:r w:rsidR="009E0AEA">
          <w:rPr>
            <w:noProof/>
            <w:webHidden/>
          </w:rPr>
          <w:fldChar w:fldCharType="separate"/>
        </w:r>
        <w:r w:rsidR="009E0AEA">
          <w:rPr>
            <w:noProof/>
            <w:webHidden/>
          </w:rPr>
          <w:t>7</w:t>
        </w:r>
        <w:r w:rsidR="009E0AEA">
          <w:rPr>
            <w:noProof/>
            <w:webHidden/>
          </w:rPr>
          <w:fldChar w:fldCharType="end"/>
        </w:r>
      </w:hyperlink>
    </w:p>
    <w:p w14:paraId="1B0C4D36" w14:textId="77777777" w:rsidR="009E0AEA" w:rsidRDefault="00AF186D">
      <w:pPr>
        <w:pStyle w:val="TOC2"/>
        <w:tabs>
          <w:tab w:val="right" w:leader="dot" w:pos="9736"/>
        </w:tabs>
        <w:rPr>
          <w:rFonts w:eastAsiaTheme="minorEastAsia"/>
          <w:noProof/>
          <w:lang w:eastAsia="en-GB"/>
        </w:rPr>
      </w:pPr>
      <w:hyperlink w:anchor="_Toc143184489" w:history="1">
        <w:r w:rsidR="009E0AEA" w:rsidRPr="00EC4DAC">
          <w:rPr>
            <w:rStyle w:val="Hyperlink"/>
            <w:noProof/>
          </w:rPr>
          <w:t>5.3 Patient preparation and informed consent</w:t>
        </w:r>
        <w:r w:rsidR="009E0AEA">
          <w:rPr>
            <w:noProof/>
            <w:webHidden/>
          </w:rPr>
          <w:tab/>
        </w:r>
        <w:r w:rsidR="009E0AEA">
          <w:rPr>
            <w:noProof/>
            <w:webHidden/>
          </w:rPr>
          <w:fldChar w:fldCharType="begin"/>
        </w:r>
        <w:r w:rsidR="009E0AEA">
          <w:rPr>
            <w:noProof/>
            <w:webHidden/>
          </w:rPr>
          <w:instrText xml:space="preserve"> PAGEREF _Toc143184489 \h </w:instrText>
        </w:r>
        <w:r w:rsidR="009E0AEA">
          <w:rPr>
            <w:noProof/>
            <w:webHidden/>
          </w:rPr>
        </w:r>
        <w:r w:rsidR="009E0AEA">
          <w:rPr>
            <w:noProof/>
            <w:webHidden/>
          </w:rPr>
          <w:fldChar w:fldCharType="separate"/>
        </w:r>
        <w:r w:rsidR="009E0AEA">
          <w:rPr>
            <w:noProof/>
            <w:webHidden/>
          </w:rPr>
          <w:t>8</w:t>
        </w:r>
        <w:r w:rsidR="009E0AEA">
          <w:rPr>
            <w:noProof/>
            <w:webHidden/>
          </w:rPr>
          <w:fldChar w:fldCharType="end"/>
        </w:r>
      </w:hyperlink>
    </w:p>
    <w:p w14:paraId="41FAC178" w14:textId="77777777" w:rsidR="009E0AEA" w:rsidRDefault="00AF186D">
      <w:pPr>
        <w:pStyle w:val="TOC1"/>
        <w:tabs>
          <w:tab w:val="right" w:leader="dot" w:pos="9736"/>
        </w:tabs>
        <w:rPr>
          <w:rFonts w:eastAsiaTheme="minorEastAsia"/>
          <w:noProof/>
          <w:lang w:eastAsia="en-GB"/>
        </w:rPr>
      </w:pPr>
      <w:hyperlink w:anchor="_Toc143184490" w:history="1">
        <w:r w:rsidR="009E0AEA" w:rsidRPr="00EC4DAC">
          <w:rPr>
            <w:rStyle w:val="Hyperlink"/>
            <w:noProof/>
          </w:rPr>
          <w:t>6.0 COLLECTING THE SAMPLE</w:t>
        </w:r>
        <w:r w:rsidR="009E0AEA">
          <w:rPr>
            <w:noProof/>
            <w:webHidden/>
          </w:rPr>
          <w:tab/>
        </w:r>
        <w:r w:rsidR="009E0AEA">
          <w:rPr>
            <w:noProof/>
            <w:webHidden/>
          </w:rPr>
          <w:fldChar w:fldCharType="begin"/>
        </w:r>
        <w:r w:rsidR="009E0AEA">
          <w:rPr>
            <w:noProof/>
            <w:webHidden/>
          </w:rPr>
          <w:instrText xml:space="preserve"> PAGEREF _Toc143184490 \h </w:instrText>
        </w:r>
        <w:r w:rsidR="009E0AEA">
          <w:rPr>
            <w:noProof/>
            <w:webHidden/>
          </w:rPr>
        </w:r>
        <w:r w:rsidR="009E0AEA">
          <w:rPr>
            <w:noProof/>
            <w:webHidden/>
          </w:rPr>
          <w:fldChar w:fldCharType="separate"/>
        </w:r>
        <w:r w:rsidR="009E0AEA">
          <w:rPr>
            <w:noProof/>
            <w:webHidden/>
          </w:rPr>
          <w:t>8</w:t>
        </w:r>
        <w:r w:rsidR="009E0AEA">
          <w:rPr>
            <w:noProof/>
            <w:webHidden/>
          </w:rPr>
          <w:fldChar w:fldCharType="end"/>
        </w:r>
      </w:hyperlink>
    </w:p>
    <w:p w14:paraId="4BDD02EB" w14:textId="77777777" w:rsidR="009E0AEA" w:rsidRDefault="00AF186D">
      <w:pPr>
        <w:pStyle w:val="TOC2"/>
        <w:tabs>
          <w:tab w:val="right" w:leader="dot" w:pos="9736"/>
        </w:tabs>
        <w:rPr>
          <w:rFonts w:eastAsiaTheme="minorEastAsia"/>
          <w:noProof/>
          <w:lang w:eastAsia="en-GB"/>
        </w:rPr>
      </w:pPr>
      <w:hyperlink w:anchor="_Toc143184491" w:history="1">
        <w:r w:rsidR="009E0AEA" w:rsidRPr="00EC4DAC">
          <w:rPr>
            <w:rStyle w:val="Hyperlink"/>
            <w:noProof/>
          </w:rPr>
          <w:t>6.1 Sample labelling</w:t>
        </w:r>
        <w:r w:rsidR="009E0AEA">
          <w:rPr>
            <w:noProof/>
            <w:webHidden/>
          </w:rPr>
          <w:tab/>
        </w:r>
        <w:r w:rsidR="009E0AEA">
          <w:rPr>
            <w:noProof/>
            <w:webHidden/>
          </w:rPr>
          <w:fldChar w:fldCharType="begin"/>
        </w:r>
        <w:r w:rsidR="009E0AEA">
          <w:rPr>
            <w:noProof/>
            <w:webHidden/>
          </w:rPr>
          <w:instrText xml:space="preserve"> PAGEREF _Toc143184491 \h </w:instrText>
        </w:r>
        <w:r w:rsidR="009E0AEA">
          <w:rPr>
            <w:noProof/>
            <w:webHidden/>
          </w:rPr>
        </w:r>
        <w:r w:rsidR="009E0AEA">
          <w:rPr>
            <w:noProof/>
            <w:webHidden/>
          </w:rPr>
          <w:fldChar w:fldCharType="separate"/>
        </w:r>
        <w:r w:rsidR="009E0AEA">
          <w:rPr>
            <w:noProof/>
            <w:webHidden/>
          </w:rPr>
          <w:t>8</w:t>
        </w:r>
        <w:r w:rsidR="009E0AEA">
          <w:rPr>
            <w:noProof/>
            <w:webHidden/>
          </w:rPr>
          <w:fldChar w:fldCharType="end"/>
        </w:r>
      </w:hyperlink>
    </w:p>
    <w:p w14:paraId="78C5C18B" w14:textId="77777777" w:rsidR="009E0AEA" w:rsidRDefault="00AF186D">
      <w:pPr>
        <w:pStyle w:val="TOC1"/>
        <w:tabs>
          <w:tab w:val="right" w:leader="dot" w:pos="9736"/>
        </w:tabs>
        <w:rPr>
          <w:rFonts w:eastAsiaTheme="minorEastAsia"/>
          <w:noProof/>
          <w:lang w:eastAsia="en-GB"/>
        </w:rPr>
      </w:pPr>
      <w:hyperlink w:anchor="_Toc143184492" w:history="1">
        <w:r w:rsidR="009E0AEA" w:rsidRPr="00EC4DAC">
          <w:rPr>
            <w:rStyle w:val="Hyperlink"/>
            <w:noProof/>
          </w:rPr>
          <w:t>7.0 SAMPLE TRANSPORT</w:t>
        </w:r>
        <w:r w:rsidR="009E0AEA">
          <w:rPr>
            <w:noProof/>
            <w:webHidden/>
          </w:rPr>
          <w:tab/>
        </w:r>
        <w:r w:rsidR="009E0AEA">
          <w:rPr>
            <w:noProof/>
            <w:webHidden/>
          </w:rPr>
          <w:fldChar w:fldCharType="begin"/>
        </w:r>
        <w:r w:rsidR="009E0AEA">
          <w:rPr>
            <w:noProof/>
            <w:webHidden/>
          </w:rPr>
          <w:instrText xml:space="preserve"> PAGEREF _Toc143184492 \h </w:instrText>
        </w:r>
        <w:r w:rsidR="009E0AEA">
          <w:rPr>
            <w:noProof/>
            <w:webHidden/>
          </w:rPr>
        </w:r>
        <w:r w:rsidR="009E0AEA">
          <w:rPr>
            <w:noProof/>
            <w:webHidden/>
          </w:rPr>
          <w:fldChar w:fldCharType="separate"/>
        </w:r>
        <w:r w:rsidR="009E0AEA">
          <w:rPr>
            <w:noProof/>
            <w:webHidden/>
          </w:rPr>
          <w:t>8</w:t>
        </w:r>
        <w:r w:rsidR="009E0AEA">
          <w:rPr>
            <w:noProof/>
            <w:webHidden/>
          </w:rPr>
          <w:fldChar w:fldCharType="end"/>
        </w:r>
      </w:hyperlink>
    </w:p>
    <w:p w14:paraId="559ED8F9" w14:textId="77777777" w:rsidR="009E0AEA" w:rsidRDefault="00AF186D">
      <w:pPr>
        <w:pStyle w:val="TOC2"/>
        <w:tabs>
          <w:tab w:val="right" w:leader="dot" w:pos="9736"/>
        </w:tabs>
        <w:rPr>
          <w:rFonts w:eastAsiaTheme="minorEastAsia"/>
          <w:noProof/>
          <w:lang w:eastAsia="en-GB"/>
        </w:rPr>
      </w:pPr>
      <w:hyperlink w:anchor="_Toc143184493" w:history="1">
        <w:r w:rsidR="009E0AEA" w:rsidRPr="00EC4DAC">
          <w:rPr>
            <w:rStyle w:val="Hyperlink"/>
            <w:noProof/>
          </w:rPr>
          <w:t>7.1 Sample transport within the hospital</w:t>
        </w:r>
        <w:r w:rsidR="009E0AEA">
          <w:rPr>
            <w:noProof/>
            <w:webHidden/>
          </w:rPr>
          <w:tab/>
        </w:r>
        <w:r w:rsidR="009E0AEA">
          <w:rPr>
            <w:noProof/>
            <w:webHidden/>
          </w:rPr>
          <w:fldChar w:fldCharType="begin"/>
        </w:r>
        <w:r w:rsidR="009E0AEA">
          <w:rPr>
            <w:noProof/>
            <w:webHidden/>
          </w:rPr>
          <w:instrText xml:space="preserve"> PAGEREF _Toc143184493 \h </w:instrText>
        </w:r>
        <w:r w:rsidR="009E0AEA">
          <w:rPr>
            <w:noProof/>
            <w:webHidden/>
          </w:rPr>
        </w:r>
        <w:r w:rsidR="009E0AEA">
          <w:rPr>
            <w:noProof/>
            <w:webHidden/>
          </w:rPr>
          <w:fldChar w:fldCharType="separate"/>
        </w:r>
        <w:r w:rsidR="009E0AEA">
          <w:rPr>
            <w:noProof/>
            <w:webHidden/>
          </w:rPr>
          <w:t>8</w:t>
        </w:r>
        <w:r w:rsidR="009E0AEA">
          <w:rPr>
            <w:noProof/>
            <w:webHidden/>
          </w:rPr>
          <w:fldChar w:fldCharType="end"/>
        </w:r>
      </w:hyperlink>
    </w:p>
    <w:p w14:paraId="49F69C74" w14:textId="77777777" w:rsidR="009E0AEA" w:rsidRDefault="00AF186D">
      <w:pPr>
        <w:pStyle w:val="TOC2"/>
        <w:tabs>
          <w:tab w:val="right" w:leader="dot" w:pos="9736"/>
        </w:tabs>
        <w:rPr>
          <w:rFonts w:eastAsiaTheme="minorEastAsia"/>
          <w:noProof/>
          <w:lang w:eastAsia="en-GB"/>
        </w:rPr>
      </w:pPr>
      <w:hyperlink w:anchor="_Toc143184494" w:history="1">
        <w:r w:rsidR="009E0AEA" w:rsidRPr="00EC4DAC">
          <w:rPr>
            <w:rStyle w:val="Hyperlink"/>
            <w:noProof/>
          </w:rPr>
          <w:t>7.2 Small samples (including blood samples)</w:t>
        </w:r>
        <w:r w:rsidR="009E0AEA">
          <w:rPr>
            <w:noProof/>
            <w:webHidden/>
          </w:rPr>
          <w:tab/>
        </w:r>
        <w:r w:rsidR="009E0AEA">
          <w:rPr>
            <w:noProof/>
            <w:webHidden/>
          </w:rPr>
          <w:fldChar w:fldCharType="begin"/>
        </w:r>
        <w:r w:rsidR="009E0AEA">
          <w:rPr>
            <w:noProof/>
            <w:webHidden/>
          </w:rPr>
          <w:instrText xml:space="preserve"> PAGEREF _Toc143184494 \h </w:instrText>
        </w:r>
        <w:r w:rsidR="009E0AEA">
          <w:rPr>
            <w:noProof/>
            <w:webHidden/>
          </w:rPr>
        </w:r>
        <w:r w:rsidR="009E0AEA">
          <w:rPr>
            <w:noProof/>
            <w:webHidden/>
          </w:rPr>
          <w:fldChar w:fldCharType="separate"/>
        </w:r>
        <w:r w:rsidR="009E0AEA">
          <w:rPr>
            <w:noProof/>
            <w:webHidden/>
          </w:rPr>
          <w:t>9</w:t>
        </w:r>
        <w:r w:rsidR="009E0AEA">
          <w:rPr>
            <w:noProof/>
            <w:webHidden/>
          </w:rPr>
          <w:fldChar w:fldCharType="end"/>
        </w:r>
      </w:hyperlink>
    </w:p>
    <w:p w14:paraId="14DCD95F" w14:textId="77777777" w:rsidR="009E0AEA" w:rsidRDefault="00AF186D">
      <w:pPr>
        <w:pStyle w:val="TOC2"/>
        <w:tabs>
          <w:tab w:val="right" w:leader="dot" w:pos="9736"/>
        </w:tabs>
        <w:rPr>
          <w:rFonts w:eastAsiaTheme="minorEastAsia"/>
          <w:noProof/>
          <w:lang w:eastAsia="en-GB"/>
        </w:rPr>
      </w:pPr>
      <w:hyperlink w:anchor="_Toc143184495" w:history="1">
        <w:r w:rsidR="009E0AEA" w:rsidRPr="00EC4DAC">
          <w:rPr>
            <w:rStyle w:val="Hyperlink"/>
            <w:noProof/>
          </w:rPr>
          <w:t>7.3 Transporting outside the hospital</w:t>
        </w:r>
        <w:r w:rsidR="009E0AEA">
          <w:rPr>
            <w:noProof/>
            <w:webHidden/>
          </w:rPr>
          <w:tab/>
        </w:r>
        <w:r w:rsidR="009E0AEA">
          <w:rPr>
            <w:noProof/>
            <w:webHidden/>
          </w:rPr>
          <w:fldChar w:fldCharType="begin"/>
        </w:r>
        <w:r w:rsidR="009E0AEA">
          <w:rPr>
            <w:noProof/>
            <w:webHidden/>
          </w:rPr>
          <w:instrText xml:space="preserve"> PAGEREF _Toc143184495 \h </w:instrText>
        </w:r>
        <w:r w:rsidR="009E0AEA">
          <w:rPr>
            <w:noProof/>
            <w:webHidden/>
          </w:rPr>
        </w:r>
        <w:r w:rsidR="009E0AEA">
          <w:rPr>
            <w:noProof/>
            <w:webHidden/>
          </w:rPr>
          <w:fldChar w:fldCharType="separate"/>
        </w:r>
        <w:r w:rsidR="009E0AEA">
          <w:rPr>
            <w:noProof/>
            <w:webHidden/>
          </w:rPr>
          <w:t>9</w:t>
        </w:r>
        <w:r w:rsidR="009E0AEA">
          <w:rPr>
            <w:noProof/>
            <w:webHidden/>
          </w:rPr>
          <w:fldChar w:fldCharType="end"/>
        </w:r>
      </w:hyperlink>
    </w:p>
    <w:p w14:paraId="778BD312" w14:textId="77777777" w:rsidR="009E0AEA" w:rsidRDefault="00AF186D">
      <w:pPr>
        <w:pStyle w:val="TOC2"/>
        <w:tabs>
          <w:tab w:val="right" w:leader="dot" w:pos="9736"/>
        </w:tabs>
        <w:rPr>
          <w:rFonts w:eastAsiaTheme="minorEastAsia"/>
          <w:noProof/>
          <w:lang w:eastAsia="en-GB"/>
        </w:rPr>
      </w:pPr>
      <w:hyperlink w:anchor="_Toc143184496" w:history="1">
        <w:r w:rsidR="009E0AEA" w:rsidRPr="00EC4DAC">
          <w:rPr>
            <w:rStyle w:val="Hyperlink"/>
            <w:noProof/>
          </w:rPr>
          <w:t>7.4 Transporting during out of hours</w:t>
        </w:r>
        <w:r w:rsidR="009E0AEA">
          <w:rPr>
            <w:noProof/>
            <w:webHidden/>
          </w:rPr>
          <w:tab/>
        </w:r>
        <w:r w:rsidR="009E0AEA">
          <w:rPr>
            <w:noProof/>
            <w:webHidden/>
          </w:rPr>
          <w:fldChar w:fldCharType="begin"/>
        </w:r>
        <w:r w:rsidR="009E0AEA">
          <w:rPr>
            <w:noProof/>
            <w:webHidden/>
          </w:rPr>
          <w:instrText xml:space="preserve"> PAGEREF _Toc143184496 \h </w:instrText>
        </w:r>
        <w:r w:rsidR="009E0AEA">
          <w:rPr>
            <w:noProof/>
            <w:webHidden/>
          </w:rPr>
        </w:r>
        <w:r w:rsidR="009E0AEA">
          <w:rPr>
            <w:noProof/>
            <w:webHidden/>
          </w:rPr>
          <w:fldChar w:fldCharType="separate"/>
        </w:r>
        <w:r w:rsidR="009E0AEA">
          <w:rPr>
            <w:noProof/>
            <w:webHidden/>
          </w:rPr>
          <w:t>10</w:t>
        </w:r>
        <w:r w:rsidR="009E0AEA">
          <w:rPr>
            <w:noProof/>
            <w:webHidden/>
          </w:rPr>
          <w:fldChar w:fldCharType="end"/>
        </w:r>
      </w:hyperlink>
    </w:p>
    <w:p w14:paraId="4A2D5745" w14:textId="77777777" w:rsidR="009E0AEA" w:rsidRDefault="00AF186D">
      <w:pPr>
        <w:pStyle w:val="TOC2"/>
        <w:tabs>
          <w:tab w:val="right" w:leader="dot" w:pos="9736"/>
        </w:tabs>
        <w:rPr>
          <w:rFonts w:eastAsiaTheme="minorEastAsia"/>
          <w:noProof/>
          <w:lang w:eastAsia="en-GB"/>
        </w:rPr>
      </w:pPr>
      <w:hyperlink w:anchor="_Toc143184497" w:history="1">
        <w:r w:rsidR="009E0AEA" w:rsidRPr="00EC4DAC">
          <w:rPr>
            <w:rStyle w:val="Hyperlink"/>
            <w:noProof/>
          </w:rPr>
          <w:t>7.5 High Risk samples – DO NOT SEND VIA AIRTUBE SYSTEM</w:t>
        </w:r>
        <w:r w:rsidR="009E0AEA">
          <w:rPr>
            <w:noProof/>
            <w:webHidden/>
          </w:rPr>
          <w:tab/>
        </w:r>
        <w:r w:rsidR="009E0AEA">
          <w:rPr>
            <w:noProof/>
            <w:webHidden/>
          </w:rPr>
          <w:fldChar w:fldCharType="begin"/>
        </w:r>
        <w:r w:rsidR="009E0AEA">
          <w:rPr>
            <w:noProof/>
            <w:webHidden/>
          </w:rPr>
          <w:instrText xml:space="preserve"> PAGEREF _Toc143184497 \h </w:instrText>
        </w:r>
        <w:r w:rsidR="009E0AEA">
          <w:rPr>
            <w:noProof/>
            <w:webHidden/>
          </w:rPr>
        </w:r>
        <w:r w:rsidR="009E0AEA">
          <w:rPr>
            <w:noProof/>
            <w:webHidden/>
          </w:rPr>
          <w:fldChar w:fldCharType="separate"/>
        </w:r>
        <w:r w:rsidR="009E0AEA">
          <w:rPr>
            <w:noProof/>
            <w:webHidden/>
          </w:rPr>
          <w:t>10</w:t>
        </w:r>
        <w:r w:rsidR="009E0AEA">
          <w:rPr>
            <w:noProof/>
            <w:webHidden/>
          </w:rPr>
          <w:fldChar w:fldCharType="end"/>
        </w:r>
      </w:hyperlink>
    </w:p>
    <w:p w14:paraId="4879C41D" w14:textId="77777777" w:rsidR="009E0AEA" w:rsidRDefault="00AF186D">
      <w:pPr>
        <w:pStyle w:val="TOC2"/>
        <w:tabs>
          <w:tab w:val="right" w:leader="dot" w:pos="9736"/>
        </w:tabs>
        <w:rPr>
          <w:rFonts w:eastAsiaTheme="minorEastAsia"/>
          <w:noProof/>
          <w:lang w:eastAsia="en-GB"/>
        </w:rPr>
      </w:pPr>
      <w:hyperlink w:anchor="_Toc143184498" w:history="1">
        <w:r w:rsidR="009E0AEA" w:rsidRPr="00EC4DAC">
          <w:rPr>
            <w:rStyle w:val="Hyperlink"/>
            <w:noProof/>
          </w:rPr>
          <w:t>7.6 Containment Level 4 Organisms</w:t>
        </w:r>
        <w:r w:rsidR="009E0AEA">
          <w:rPr>
            <w:noProof/>
            <w:webHidden/>
          </w:rPr>
          <w:tab/>
        </w:r>
        <w:r w:rsidR="009E0AEA">
          <w:rPr>
            <w:noProof/>
            <w:webHidden/>
          </w:rPr>
          <w:fldChar w:fldCharType="begin"/>
        </w:r>
        <w:r w:rsidR="009E0AEA">
          <w:rPr>
            <w:noProof/>
            <w:webHidden/>
          </w:rPr>
          <w:instrText xml:space="preserve"> PAGEREF _Toc143184498 \h </w:instrText>
        </w:r>
        <w:r w:rsidR="009E0AEA">
          <w:rPr>
            <w:noProof/>
            <w:webHidden/>
          </w:rPr>
        </w:r>
        <w:r w:rsidR="009E0AEA">
          <w:rPr>
            <w:noProof/>
            <w:webHidden/>
          </w:rPr>
          <w:fldChar w:fldCharType="separate"/>
        </w:r>
        <w:r w:rsidR="009E0AEA">
          <w:rPr>
            <w:noProof/>
            <w:webHidden/>
          </w:rPr>
          <w:t>10</w:t>
        </w:r>
        <w:r w:rsidR="009E0AEA">
          <w:rPr>
            <w:noProof/>
            <w:webHidden/>
          </w:rPr>
          <w:fldChar w:fldCharType="end"/>
        </w:r>
      </w:hyperlink>
    </w:p>
    <w:p w14:paraId="02656268" w14:textId="77777777" w:rsidR="009E0AEA" w:rsidRDefault="00AF186D">
      <w:pPr>
        <w:pStyle w:val="TOC2"/>
        <w:tabs>
          <w:tab w:val="right" w:leader="dot" w:pos="9736"/>
        </w:tabs>
        <w:rPr>
          <w:rFonts w:eastAsiaTheme="minorEastAsia"/>
          <w:noProof/>
          <w:lang w:eastAsia="en-GB"/>
        </w:rPr>
      </w:pPr>
      <w:hyperlink w:anchor="_Toc143184499" w:history="1">
        <w:r w:rsidR="009E0AEA" w:rsidRPr="00EC4DAC">
          <w:rPr>
            <w:rStyle w:val="Hyperlink"/>
            <w:noProof/>
          </w:rPr>
          <w:t>7.7 Medico-legal samples</w:t>
        </w:r>
        <w:r w:rsidR="009E0AEA">
          <w:rPr>
            <w:noProof/>
            <w:webHidden/>
          </w:rPr>
          <w:tab/>
        </w:r>
        <w:r w:rsidR="009E0AEA">
          <w:rPr>
            <w:noProof/>
            <w:webHidden/>
          </w:rPr>
          <w:fldChar w:fldCharType="begin"/>
        </w:r>
        <w:r w:rsidR="009E0AEA">
          <w:rPr>
            <w:noProof/>
            <w:webHidden/>
          </w:rPr>
          <w:instrText xml:space="preserve"> PAGEREF _Toc143184499 \h </w:instrText>
        </w:r>
        <w:r w:rsidR="009E0AEA">
          <w:rPr>
            <w:noProof/>
            <w:webHidden/>
          </w:rPr>
        </w:r>
        <w:r w:rsidR="009E0AEA">
          <w:rPr>
            <w:noProof/>
            <w:webHidden/>
          </w:rPr>
          <w:fldChar w:fldCharType="separate"/>
        </w:r>
        <w:r w:rsidR="009E0AEA">
          <w:rPr>
            <w:noProof/>
            <w:webHidden/>
          </w:rPr>
          <w:t>11</w:t>
        </w:r>
        <w:r w:rsidR="009E0AEA">
          <w:rPr>
            <w:noProof/>
            <w:webHidden/>
          </w:rPr>
          <w:fldChar w:fldCharType="end"/>
        </w:r>
      </w:hyperlink>
    </w:p>
    <w:p w14:paraId="067CE968" w14:textId="77777777" w:rsidR="009E0AEA" w:rsidRDefault="00AF186D">
      <w:pPr>
        <w:pStyle w:val="TOC1"/>
        <w:tabs>
          <w:tab w:val="right" w:leader="dot" w:pos="9736"/>
        </w:tabs>
        <w:rPr>
          <w:rFonts w:eastAsiaTheme="minorEastAsia"/>
          <w:noProof/>
          <w:lang w:eastAsia="en-GB"/>
        </w:rPr>
      </w:pPr>
      <w:hyperlink w:anchor="_Toc143184500" w:history="1">
        <w:r w:rsidR="009E0AEA" w:rsidRPr="00EC4DAC">
          <w:rPr>
            <w:rStyle w:val="Hyperlink"/>
            <w:noProof/>
          </w:rPr>
          <w:t>8.0 ACCEPTANCE AND REJECTION CRITERIA</w:t>
        </w:r>
        <w:r w:rsidR="009E0AEA">
          <w:rPr>
            <w:noProof/>
            <w:webHidden/>
          </w:rPr>
          <w:tab/>
        </w:r>
        <w:r w:rsidR="009E0AEA">
          <w:rPr>
            <w:noProof/>
            <w:webHidden/>
          </w:rPr>
          <w:fldChar w:fldCharType="begin"/>
        </w:r>
        <w:r w:rsidR="009E0AEA">
          <w:rPr>
            <w:noProof/>
            <w:webHidden/>
          </w:rPr>
          <w:instrText xml:space="preserve"> PAGEREF _Toc143184500 \h </w:instrText>
        </w:r>
        <w:r w:rsidR="009E0AEA">
          <w:rPr>
            <w:noProof/>
            <w:webHidden/>
          </w:rPr>
        </w:r>
        <w:r w:rsidR="009E0AEA">
          <w:rPr>
            <w:noProof/>
            <w:webHidden/>
          </w:rPr>
          <w:fldChar w:fldCharType="separate"/>
        </w:r>
        <w:r w:rsidR="009E0AEA">
          <w:rPr>
            <w:noProof/>
            <w:webHidden/>
          </w:rPr>
          <w:t>11</w:t>
        </w:r>
        <w:r w:rsidR="009E0AEA">
          <w:rPr>
            <w:noProof/>
            <w:webHidden/>
          </w:rPr>
          <w:fldChar w:fldCharType="end"/>
        </w:r>
      </w:hyperlink>
    </w:p>
    <w:p w14:paraId="0112E20D" w14:textId="77777777" w:rsidR="009E0AEA" w:rsidRDefault="00AF186D">
      <w:pPr>
        <w:pStyle w:val="TOC2"/>
        <w:tabs>
          <w:tab w:val="right" w:leader="dot" w:pos="9736"/>
        </w:tabs>
        <w:rPr>
          <w:rFonts w:eastAsiaTheme="minorEastAsia"/>
          <w:noProof/>
          <w:lang w:eastAsia="en-GB"/>
        </w:rPr>
      </w:pPr>
      <w:hyperlink w:anchor="_Toc143184501" w:history="1">
        <w:r w:rsidR="009E0AEA" w:rsidRPr="00EC4DAC">
          <w:rPr>
            <w:rStyle w:val="Hyperlink"/>
            <w:noProof/>
          </w:rPr>
          <w:t>8.1 Unlabelled samples</w:t>
        </w:r>
        <w:r w:rsidR="009E0AEA">
          <w:rPr>
            <w:noProof/>
            <w:webHidden/>
          </w:rPr>
          <w:tab/>
        </w:r>
        <w:r w:rsidR="009E0AEA">
          <w:rPr>
            <w:noProof/>
            <w:webHidden/>
          </w:rPr>
          <w:fldChar w:fldCharType="begin"/>
        </w:r>
        <w:r w:rsidR="009E0AEA">
          <w:rPr>
            <w:noProof/>
            <w:webHidden/>
          </w:rPr>
          <w:instrText xml:space="preserve"> PAGEREF _Toc143184501 \h </w:instrText>
        </w:r>
        <w:r w:rsidR="009E0AEA">
          <w:rPr>
            <w:noProof/>
            <w:webHidden/>
          </w:rPr>
        </w:r>
        <w:r w:rsidR="009E0AEA">
          <w:rPr>
            <w:noProof/>
            <w:webHidden/>
          </w:rPr>
          <w:fldChar w:fldCharType="separate"/>
        </w:r>
        <w:r w:rsidR="009E0AEA">
          <w:rPr>
            <w:noProof/>
            <w:webHidden/>
          </w:rPr>
          <w:t>11</w:t>
        </w:r>
        <w:r w:rsidR="009E0AEA">
          <w:rPr>
            <w:noProof/>
            <w:webHidden/>
          </w:rPr>
          <w:fldChar w:fldCharType="end"/>
        </w:r>
      </w:hyperlink>
    </w:p>
    <w:p w14:paraId="4C76B7B9" w14:textId="77777777" w:rsidR="009E0AEA" w:rsidRDefault="00AF186D">
      <w:pPr>
        <w:pStyle w:val="TOC2"/>
        <w:tabs>
          <w:tab w:val="right" w:leader="dot" w:pos="9736"/>
        </w:tabs>
        <w:rPr>
          <w:rFonts w:eastAsiaTheme="minorEastAsia"/>
          <w:noProof/>
          <w:lang w:eastAsia="en-GB"/>
        </w:rPr>
      </w:pPr>
      <w:hyperlink w:anchor="_Toc143184502" w:history="1">
        <w:r w:rsidR="009E0AEA" w:rsidRPr="00EC4DAC">
          <w:rPr>
            <w:rStyle w:val="Hyperlink"/>
            <w:noProof/>
          </w:rPr>
          <w:t>8.2 Incorrectly labelled samples (different patient name/DOB on sample and form)</w:t>
        </w:r>
        <w:r w:rsidR="009E0AEA">
          <w:rPr>
            <w:noProof/>
            <w:webHidden/>
          </w:rPr>
          <w:tab/>
        </w:r>
        <w:r w:rsidR="009E0AEA">
          <w:rPr>
            <w:noProof/>
            <w:webHidden/>
          </w:rPr>
          <w:fldChar w:fldCharType="begin"/>
        </w:r>
        <w:r w:rsidR="009E0AEA">
          <w:rPr>
            <w:noProof/>
            <w:webHidden/>
          </w:rPr>
          <w:instrText xml:space="preserve"> PAGEREF _Toc143184502 \h </w:instrText>
        </w:r>
        <w:r w:rsidR="009E0AEA">
          <w:rPr>
            <w:noProof/>
            <w:webHidden/>
          </w:rPr>
        </w:r>
        <w:r w:rsidR="009E0AEA">
          <w:rPr>
            <w:noProof/>
            <w:webHidden/>
          </w:rPr>
          <w:fldChar w:fldCharType="separate"/>
        </w:r>
        <w:r w:rsidR="009E0AEA">
          <w:rPr>
            <w:noProof/>
            <w:webHidden/>
          </w:rPr>
          <w:t>11</w:t>
        </w:r>
        <w:r w:rsidR="009E0AEA">
          <w:rPr>
            <w:noProof/>
            <w:webHidden/>
          </w:rPr>
          <w:fldChar w:fldCharType="end"/>
        </w:r>
      </w:hyperlink>
    </w:p>
    <w:p w14:paraId="017308D6" w14:textId="77777777" w:rsidR="009E0AEA" w:rsidRDefault="00AF186D">
      <w:pPr>
        <w:pStyle w:val="TOC2"/>
        <w:tabs>
          <w:tab w:val="right" w:leader="dot" w:pos="9736"/>
        </w:tabs>
        <w:rPr>
          <w:rFonts w:eastAsiaTheme="minorEastAsia"/>
          <w:noProof/>
          <w:lang w:eastAsia="en-GB"/>
        </w:rPr>
      </w:pPr>
      <w:hyperlink w:anchor="_Toc143184503" w:history="1">
        <w:r w:rsidR="009E0AEA" w:rsidRPr="00EC4DAC">
          <w:rPr>
            <w:rStyle w:val="Hyperlink"/>
            <w:noProof/>
          </w:rPr>
          <w:t>8.3 Patients of unknown identity</w:t>
        </w:r>
        <w:r w:rsidR="009E0AEA">
          <w:rPr>
            <w:noProof/>
            <w:webHidden/>
          </w:rPr>
          <w:tab/>
        </w:r>
        <w:r w:rsidR="009E0AEA">
          <w:rPr>
            <w:noProof/>
            <w:webHidden/>
          </w:rPr>
          <w:fldChar w:fldCharType="begin"/>
        </w:r>
        <w:r w:rsidR="009E0AEA">
          <w:rPr>
            <w:noProof/>
            <w:webHidden/>
          </w:rPr>
          <w:instrText xml:space="preserve"> PAGEREF _Toc143184503 \h </w:instrText>
        </w:r>
        <w:r w:rsidR="009E0AEA">
          <w:rPr>
            <w:noProof/>
            <w:webHidden/>
          </w:rPr>
        </w:r>
        <w:r w:rsidR="009E0AEA">
          <w:rPr>
            <w:noProof/>
            <w:webHidden/>
          </w:rPr>
          <w:fldChar w:fldCharType="separate"/>
        </w:r>
        <w:r w:rsidR="009E0AEA">
          <w:rPr>
            <w:noProof/>
            <w:webHidden/>
          </w:rPr>
          <w:t>11</w:t>
        </w:r>
        <w:r w:rsidR="009E0AEA">
          <w:rPr>
            <w:noProof/>
            <w:webHidden/>
          </w:rPr>
          <w:fldChar w:fldCharType="end"/>
        </w:r>
      </w:hyperlink>
    </w:p>
    <w:p w14:paraId="35269C83" w14:textId="77777777" w:rsidR="009E0AEA" w:rsidRDefault="00AF186D">
      <w:pPr>
        <w:pStyle w:val="TOC1"/>
        <w:tabs>
          <w:tab w:val="right" w:leader="dot" w:pos="9736"/>
        </w:tabs>
        <w:rPr>
          <w:rFonts w:eastAsiaTheme="minorEastAsia"/>
          <w:noProof/>
          <w:lang w:eastAsia="en-GB"/>
        </w:rPr>
      </w:pPr>
      <w:hyperlink w:anchor="_Toc143184504" w:history="1">
        <w:r w:rsidR="009E0AEA" w:rsidRPr="00EC4DAC">
          <w:rPr>
            <w:rStyle w:val="Hyperlink"/>
            <w:noProof/>
          </w:rPr>
          <w:t>9.0 URGENT REQUESTS</w:t>
        </w:r>
        <w:r w:rsidR="009E0AEA">
          <w:rPr>
            <w:noProof/>
            <w:webHidden/>
          </w:rPr>
          <w:tab/>
        </w:r>
        <w:r w:rsidR="009E0AEA">
          <w:rPr>
            <w:noProof/>
            <w:webHidden/>
          </w:rPr>
          <w:fldChar w:fldCharType="begin"/>
        </w:r>
        <w:r w:rsidR="009E0AEA">
          <w:rPr>
            <w:noProof/>
            <w:webHidden/>
          </w:rPr>
          <w:instrText xml:space="preserve"> PAGEREF _Toc143184504 \h </w:instrText>
        </w:r>
        <w:r w:rsidR="009E0AEA">
          <w:rPr>
            <w:noProof/>
            <w:webHidden/>
          </w:rPr>
        </w:r>
        <w:r w:rsidR="009E0AEA">
          <w:rPr>
            <w:noProof/>
            <w:webHidden/>
          </w:rPr>
          <w:fldChar w:fldCharType="separate"/>
        </w:r>
        <w:r w:rsidR="009E0AEA">
          <w:rPr>
            <w:noProof/>
            <w:webHidden/>
          </w:rPr>
          <w:t>12</w:t>
        </w:r>
        <w:r w:rsidR="009E0AEA">
          <w:rPr>
            <w:noProof/>
            <w:webHidden/>
          </w:rPr>
          <w:fldChar w:fldCharType="end"/>
        </w:r>
      </w:hyperlink>
    </w:p>
    <w:p w14:paraId="254F0BDC" w14:textId="77777777" w:rsidR="009E0AEA" w:rsidRDefault="00AF186D">
      <w:pPr>
        <w:pStyle w:val="TOC1"/>
        <w:tabs>
          <w:tab w:val="right" w:leader="dot" w:pos="9736"/>
        </w:tabs>
        <w:rPr>
          <w:rFonts w:eastAsiaTheme="minorEastAsia"/>
          <w:noProof/>
          <w:lang w:eastAsia="en-GB"/>
        </w:rPr>
      </w:pPr>
      <w:hyperlink w:anchor="_Toc143184505" w:history="1">
        <w:r w:rsidR="009E0AEA" w:rsidRPr="00EC4DAC">
          <w:rPr>
            <w:rStyle w:val="Hyperlink"/>
            <w:noProof/>
          </w:rPr>
          <w:t>10.0 EXTRA TESTS ON SAMPLES ALREADY IN THE LABORATORY</w:t>
        </w:r>
        <w:r w:rsidR="009E0AEA">
          <w:rPr>
            <w:noProof/>
            <w:webHidden/>
          </w:rPr>
          <w:tab/>
        </w:r>
        <w:r w:rsidR="009E0AEA">
          <w:rPr>
            <w:noProof/>
            <w:webHidden/>
          </w:rPr>
          <w:fldChar w:fldCharType="begin"/>
        </w:r>
        <w:r w:rsidR="009E0AEA">
          <w:rPr>
            <w:noProof/>
            <w:webHidden/>
          </w:rPr>
          <w:instrText xml:space="preserve"> PAGEREF _Toc143184505 \h </w:instrText>
        </w:r>
        <w:r w:rsidR="009E0AEA">
          <w:rPr>
            <w:noProof/>
            <w:webHidden/>
          </w:rPr>
        </w:r>
        <w:r w:rsidR="009E0AEA">
          <w:rPr>
            <w:noProof/>
            <w:webHidden/>
          </w:rPr>
          <w:fldChar w:fldCharType="separate"/>
        </w:r>
        <w:r w:rsidR="009E0AEA">
          <w:rPr>
            <w:noProof/>
            <w:webHidden/>
          </w:rPr>
          <w:t>12</w:t>
        </w:r>
        <w:r w:rsidR="009E0AEA">
          <w:rPr>
            <w:noProof/>
            <w:webHidden/>
          </w:rPr>
          <w:fldChar w:fldCharType="end"/>
        </w:r>
      </w:hyperlink>
    </w:p>
    <w:p w14:paraId="6486B3B9" w14:textId="77777777" w:rsidR="009E0AEA" w:rsidRDefault="00AF186D">
      <w:pPr>
        <w:pStyle w:val="TOC2"/>
        <w:tabs>
          <w:tab w:val="right" w:leader="dot" w:pos="9736"/>
        </w:tabs>
        <w:rPr>
          <w:rFonts w:eastAsiaTheme="minorEastAsia"/>
          <w:noProof/>
          <w:lang w:eastAsia="en-GB"/>
        </w:rPr>
      </w:pPr>
      <w:hyperlink w:anchor="_Toc143184506" w:history="1">
        <w:r w:rsidR="009E0AEA" w:rsidRPr="00EC4DAC">
          <w:rPr>
            <w:rStyle w:val="Hyperlink"/>
            <w:noProof/>
          </w:rPr>
          <w:t>10.1 Samples sent to referral laboratories for testing</w:t>
        </w:r>
        <w:r w:rsidR="009E0AEA">
          <w:rPr>
            <w:noProof/>
            <w:webHidden/>
          </w:rPr>
          <w:tab/>
        </w:r>
        <w:r w:rsidR="009E0AEA">
          <w:rPr>
            <w:noProof/>
            <w:webHidden/>
          </w:rPr>
          <w:fldChar w:fldCharType="begin"/>
        </w:r>
        <w:r w:rsidR="009E0AEA">
          <w:rPr>
            <w:noProof/>
            <w:webHidden/>
          </w:rPr>
          <w:instrText xml:space="preserve"> PAGEREF _Toc143184506 \h </w:instrText>
        </w:r>
        <w:r w:rsidR="009E0AEA">
          <w:rPr>
            <w:noProof/>
            <w:webHidden/>
          </w:rPr>
        </w:r>
        <w:r w:rsidR="009E0AEA">
          <w:rPr>
            <w:noProof/>
            <w:webHidden/>
          </w:rPr>
          <w:fldChar w:fldCharType="separate"/>
        </w:r>
        <w:r w:rsidR="009E0AEA">
          <w:rPr>
            <w:noProof/>
            <w:webHidden/>
          </w:rPr>
          <w:t>12</w:t>
        </w:r>
        <w:r w:rsidR="009E0AEA">
          <w:rPr>
            <w:noProof/>
            <w:webHidden/>
          </w:rPr>
          <w:fldChar w:fldCharType="end"/>
        </w:r>
      </w:hyperlink>
    </w:p>
    <w:p w14:paraId="1EA9BCA1" w14:textId="77777777" w:rsidR="009E0AEA" w:rsidRDefault="00AF186D">
      <w:pPr>
        <w:pStyle w:val="TOC1"/>
        <w:tabs>
          <w:tab w:val="right" w:leader="dot" w:pos="9736"/>
        </w:tabs>
        <w:rPr>
          <w:rFonts w:eastAsiaTheme="minorEastAsia"/>
          <w:noProof/>
          <w:lang w:eastAsia="en-GB"/>
        </w:rPr>
      </w:pPr>
      <w:hyperlink w:anchor="_Toc143184507" w:history="1">
        <w:r w:rsidR="009E0AEA" w:rsidRPr="00EC4DAC">
          <w:rPr>
            <w:rStyle w:val="Hyperlink"/>
            <w:noProof/>
          </w:rPr>
          <w:t>11.0 DOWNTIME</w:t>
        </w:r>
        <w:r w:rsidR="009E0AEA">
          <w:rPr>
            <w:noProof/>
            <w:webHidden/>
          </w:rPr>
          <w:tab/>
        </w:r>
        <w:r w:rsidR="009E0AEA">
          <w:rPr>
            <w:noProof/>
            <w:webHidden/>
          </w:rPr>
          <w:fldChar w:fldCharType="begin"/>
        </w:r>
        <w:r w:rsidR="009E0AEA">
          <w:rPr>
            <w:noProof/>
            <w:webHidden/>
          </w:rPr>
          <w:instrText xml:space="preserve"> PAGEREF _Toc143184507 \h </w:instrText>
        </w:r>
        <w:r w:rsidR="009E0AEA">
          <w:rPr>
            <w:noProof/>
            <w:webHidden/>
          </w:rPr>
        </w:r>
        <w:r w:rsidR="009E0AEA">
          <w:rPr>
            <w:noProof/>
            <w:webHidden/>
          </w:rPr>
          <w:fldChar w:fldCharType="separate"/>
        </w:r>
        <w:r w:rsidR="009E0AEA">
          <w:rPr>
            <w:noProof/>
            <w:webHidden/>
          </w:rPr>
          <w:t>12</w:t>
        </w:r>
        <w:r w:rsidR="009E0AEA">
          <w:rPr>
            <w:noProof/>
            <w:webHidden/>
          </w:rPr>
          <w:fldChar w:fldCharType="end"/>
        </w:r>
      </w:hyperlink>
    </w:p>
    <w:p w14:paraId="70B62462" w14:textId="77777777" w:rsidR="009E0AEA" w:rsidRDefault="00AF186D">
      <w:pPr>
        <w:pStyle w:val="TOC1"/>
        <w:tabs>
          <w:tab w:val="right" w:leader="dot" w:pos="9736"/>
        </w:tabs>
        <w:rPr>
          <w:rFonts w:eastAsiaTheme="minorEastAsia"/>
          <w:noProof/>
          <w:lang w:eastAsia="en-GB"/>
        </w:rPr>
      </w:pPr>
      <w:hyperlink w:anchor="_Toc143184508" w:history="1">
        <w:r w:rsidR="009E0AEA" w:rsidRPr="00EC4DAC">
          <w:rPr>
            <w:rStyle w:val="Hyperlink"/>
            <w:noProof/>
          </w:rPr>
          <w:t>12.0 RESULTS</w:t>
        </w:r>
        <w:r w:rsidR="009E0AEA">
          <w:rPr>
            <w:noProof/>
            <w:webHidden/>
          </w:rPr>
          <w:tab/>
        </w:r>
        <w:r w:rsidR="009E0AEA">
          <w:rPr>
            <w:noProof/>
            <w:webHidden/>
          </w:rPr>
          <w:fldChar w:fldCharType="begin"/>
        </w:r>
        <w:r w:rsidR="009E0AEA">
          <w:rPr>
            <w:noProof/>
            <w:webHidden/>
          </w:rPr>
          <w:instrText xml:space="preserve"> PAGEREF _Toc143184508 \h </w:instrText>
        </w:r>
        <w:r w:rsidR="009E0AEA">
          <w:rPr>
            <w:noProof/>
            <w:webHidden/>
          </w:rPr>
        </w:r>
        <w:r w:rsidR="009E0AEA">
          <w:rPr>
            <w:noProof/>
            <w:webHidden/>
          </w:rPr>
          <w:fldChar w:fldCharType="separate"/>
        </w:r>
        <w:r w:rsidR="009E0AEA">
          <w:rPr>
            <w:noProof/>
            <w:webHidden/>
          </w:rPr>
          <w:t>12</w:t>
        </w:r>
        <w:r w:rsidR="009E0AEA">
          <w:rPr>
            <w:noProof/>
            <w:webHidden/>
          </w:rPr>
          <w:fldChar w:fldCharType="end"/>
        </w:r>
      </w:hyperlink>
    </w:p>
    <w:p w14:paraId="169EB0C6" w14:textId="77777777" w:rsidR="009E0AEA" w:rsidRDefault="00AF186D">
      <w:pPr>
        <w:pStyle w:val="TOC2"/>
        <w:tabs>
          <w:tab w:val="right" w:leader="dot" w:pos="9736"/>
        </w:tabs>
        <w:rPr>
          <w:rFonts w:eastAsiaTheme="minorEastAsia"/>
          <w:noProof/>
          <w:lang w:eastAsia="en-GB"/>
        </w:rPr>
      </w:pPr>
      <w:hyperlink w:anchor="_Toc143184509" w:history="1">
        <w:r w:rsidR="009E0AEA" w:rsidRPr="00EC4DAC">
          <w:rPr>
            <w:rStyle w:val="Hyperlink"/>
            <w:noProof/>
          </w:rPr>
          <w:t>12.1 Hospital</w:t>
        </w:r>
        <w:r w:rsidR="009E0AEA">
          <w:rPr>
            <w:noProof/>
            <w:webHidden/>
          </w:rPr>
          <w:tab/>
        </w:r>
        <w:r w:rsidR="009E0AEA">
          <w:rPr>
            <w:noProof/>
            <w:webHidden/>
          </w:rPr>
          <w:fldChar w:fldCharType="begin"/>
        </w:r>
        <w:r w:rsidR="009E0AEA">
          <w:rPr>
            <w:noProof/>
            <w:webHidden/>
          </w:rPr>
          <w:instrText xml:space="preserve"> PAGEREF _Toc143184509 \h </w:instrText>
        </w:r>
        <w:r w:rsidR="009E0AEA">
          <w:rPr>
            <w:noProof/>
            <w:webHidden/>
          </w:rPr>
        </w:r>
        <w:r w:rsidR="009E0AEA">
          <w:rPr>
            <w:noProof/>
            <w:webHidden/>
          </w:rPr>
          <w:fldChar w:fldCharType="separate"/>
        </w:r>
        <w:r w:rsidR="009E0AEA">
          <w:rPr>
            <w:noProof/>
            <w:webHidden/>
          </w:rPr>
          <w:t>12</w:t>
        </w:r>
        <w:r w:rsidR="009E0AEA">
          <w:rPr>
            <w:noProof/>
            <w:webHidden/>
          </w:rPr>
          <w:fldChar w:fldCharType="end"/>
        </w:r>
      </w:hyperlink>
    </w:p>
    <w:p w14:paraId="60F0686E" w14:textId="77777777" w:rsidR="009E0AEA" w:rsidRDefault="00AF186D">
      <w:pPr>
        <w:pStyle w:val="TOC2"/>
        <w:tabs>
          <w:tab w:val="right" w:leader="dot" w:pos="9736"/>
        </w:tabs>
        <w:rPr>
          <w:rFonts w:eastAsiaTheme="minorEastAsia"/>
          <w:noProof/>
          <w:lang w:eastAsia="en-GB"/>
        </w:rPr>
      </w:pPr>
      <w:hyperlink w:anchor="_Toc143184510" w:history="1">
        <w:r w:rsidR="009E0AEA" w:rsidRPr="00EC4DAC">
          <w:rPr>
            <w:rStyle w:val="Hyperlink"/>
            <w:noProof/>
          </w:rPr>
          <w:t>12.2 GP</w:t>
        </w:r>
        <w:r w:rsidR="009E0AEA">
          <w:rPr>
            <w:noProof/>
            <w:webHidden/>
          </w:rPr>
          <w:tab/>
        </w:r>
        <w:r w:rsidR="009E0AEA">
          <w:rPr>
            <w:noProof/>
            <w:webHidden/>
          </w:rPr>
          <w:fldChar w:fldCharType="begin"/>
        </w:r>
        <w:r w:rsidR="009E0AEA">
          <w:rPr>
            <w:noProof/>
            <w:webHidden/>
          </w:rPr>
          <w:instrText xml:space="preserve"> PAGEREF _Toc143184510 \h </w:instrText>
        </w:r>
        <w:r w:rsidR="009E0AEA">
          <w:rPr>
            <w:noProof/>
            <w:webHidden/>
          </w:rPr>
        </w:r>
        <w:r w:rsidR="009E0AEA">
          <w:rPr>
            <w:noProof/>
            <w:webHidden/>
          </w:rPr>
          <w:fldChar w:fldCharType="separate"/>
        </w:r>
        <w:r w:rsidR="009E0AEA">
          <w:rPr>
            <w:noProof/>
            <w:webHidden/>
          </w:rPr>
          <w:t>13</w:t>
        </w:r>
        <w:r w:rsidR="009E0AEA">
          <w:rPr>
            <w:noProof/>
            <w:webHidden/>
          </w:rPr>
          <w:fldChar w:fldCharType="end"/>
        </w:r>
      </w:hyperlink>
    </w:p>
    <w:p w14:paraId="01E32F43" w14:textId="77777777" w:rsidR="009E0AEA" w:rsidRDefault="00AF186D">
      <w:pPr>
        <w:pStyle w:val="TOC2"/>
        <w:tabs>
          <w:tab w:val="right" w:leader="dot" w:pos="9736"/>
        </w:tabs>
        <w:rPr>
          <w:rFonts w:eastAsiaTheme="minorEastAsia"/>
          <w:noProof/>
          <w:lang w:eastAsia="en-GB"/>
        </w:rPr>
      </w:pPr>
      <w:hyperlink w:anchor="_Toc143184511" w:history="1">
        <w:r w:rsidR="009E0AEA" w:rsidRPr="00EC4DAC">
          <w:rPr>
            <w:rStyle w:val="Hyperlink"/>
            <w:noProof/>
          </w:rPr>
          <w:t>12.3 Telephone enquiries</w:t>
        </w:r>
        <w:r w:rsidR="009E0AEA">
          <w:rPr>
            <w:noProof/>
            <w:webHidden/>
          </w:rPr>
          <w:tab/>
        </w:r>
        <w:r w:rsidR="009E0AEA">
          <w:rPr>
            <w:noProof/>
            <w:webHidden/>
          </w:rPr>
          <w:fldChar w:fldCharType="begin"/>
        </w:r>
        <w:r w:rsidR="009E0AEA">
          <w:rPr>
            <w:noProof/>
            <w:webHidden/>
          </w:rPr>
          <w:instrText xml:space="preserve"> PAGEREF _Toc143184511 \h </w:instrText>
        </w:r>
        <w:r w:rsidR="009E0AEA">
          <w:rPr>
            <w:noProof/>
            <w:webHidden/>
          </w:rPr>
        </w:r>
        <w:r w:rsidR="009E0AEA">
          <w:rPr>
            <w:noProof/>
            <w:webHidden/>
          </w:rPr>
          <w:fldChar w:fldCharType="separate"/>
        </w:r>
        <w:r w:rsidR="009E0AEA">
          <w:rPr>
            <w:noProof/>
            <w:webHidden/>
          </w:rPr>
          <w:t>13</w:t>
        </w:r>
        <w:r w:rsidR="009E0AEA">
          <w:rPr>
            <w:noProof/>
            <w:webHidden/>
          </w:rPr>
          <w:fldChar w:fldCharType="end"/>
        </w:r>
      </w:hyperlink>
    </w:p>
    <w:p w14:paraId="0398D504" w14:textId="77777777" w:rsidR="009E0AEA" w:rsidRDefault="00AF186D">
      <w:pPr>
        <w:pStyle w:val="TOC2"/>
        <w:tabs>
          <w:tab w:val="right" w:leader="dot" w:pos="9736"/>
        </w:tabs>
        <w:rPr>
          <w:rFonts w:eastAsiaTheme="minorEastAsia"/>
          <w:noProof/>
          <w:lang w:eastAsia="en-GB"/>
        </w:rPr>
      </w:pPr>
      <w:hyperlink w:anchor="_Toc143184512" w:history="1">
        <w:r w:rsidR="009E0AEA" w:rsidRPr="00EC4DAC">
          <w:rPr>
            <w:rStyle w:val="Hyperlink"/>
            <w:noProof/>
          </w:rPr>
          <w:t>12.4 Urgent requests</w:t>
        </w:r>
        <w:r w:rsidR="009E0AEA">
          <w:rPr>
            <w:noProof/>
            <w:webHidden/>
          </w:rPr>
          <w:tab/>
        </w:r>
        <w:r w:rsidR="009E0AEA">
          <w:rPr>
            <w:noProof/>
            <w:webHidden/>
          </w:rPr>
          <w:fldChar w:fldCharType="begin"/>
        </w:r>
        <w:r w:rsidR="009E0AEA">
          <w:rPr>
            <w:noProof/>
            <w:webHidden/>
          </w:rPr>
          <w:instrText xml:space="preserve"> PAGEREF _Toc143184512 \h </w:instrText>
        </w:r>
        <w:r w:rsidR="009E0AEA">
          <w:rPr>
            <w:noProof/>
            <w:webHidden/>
          </w:rPr>
        </w:r>
        <w:r w:rsidR="009E0AEA">
          <w:rPr>
            <w:noProof/>
            <w:webHidden/>
          </w:rPr>
          <w:fldChar w:fldCharType="separate"/>
        </w:r>
        <w:r w:rsidR="009E0AEA">
          <w:rPr>
            <w:noProof/>
            <w:webHidden/>
          </w:rPr>
          <w:t>13</w:t>
        </w:r>
        <w:r w:rsidR="009E0AEA">
          <w:rPr>
            <w:noProof/>
            <w:webHidden/>
          </w:rPr>
          <w:fldChar w:fldCharType="end"/>
        </w:r>
      </w:hyperlink>
    </w:p>
    <w:p w14:paraId="1930AC5C" w14:textId="77777777" w:rsidR="009E0AEA" w:rsidRDefault="00AF186D">
      <w:pPr>
        <w:pStyle w:val="TOC1"/>
        <w:tabs>
          <w:tab w:val="right" w:leader="dot" w:pos="9736"/>
        </w:tabs>
        <w:rPr>
          <w:rFonts w:eastAsiaTheme="minorEastAsia"/>
          <w:noProof/>
          <w:lang w:eastAsia="en-GB"/>
        </w:rPr>
      </w:pPr>
      <w:hyperlink w:anchor="_Toc143184513" w:history="1">
        <w:r w:rsidR="009E0AEA" w:rsidRPr="00EC4DAC">
          <w:rPr>
            <w:rStyle w:val="Hyperlink"/>
            <w:noProof/>
          </w:rPr>
          <w:t>13.0 TRUST ANTIMICROBIAL POLICY</w:t>
        </w:r>
        <w:r w:rsidR="009E0AEA">
          <w:rPr>
            <w:noProof/>
            <w:webHidden/>
          </w:rPr>
          <w:tab/>
        </w:r>
        <w:r w:rsidR="009E0AEA">
          <w:rPr>
            <w:noProof/>
            <w:webHidden/>
          </w:rPr>
          <w:fldChar w:fldCharType="begin"/>
        </w:r>
        <w:r w:rsidR="009E0AEA">
          <w:rPr>
            <w:noProof/>
            <w:webHidden/>
          </w:rPr>
          <w:instrText xml:space="preserve"> PAGEREF _Toc143184513 \h </w:instrText>
        </w:r>
        <w:r w:rsidR="009E0AEA">
          <w:rPr>
            <w:noProof/>
            <w:webHidden/>
          </w:rPr>
        </w:r>
        <w:r w:rsidR="009E0AEA">
          <w:rPr>
            <w:noProof/>
            <w:webHidden/>
          </w:rPr>
          <w:fldChar w:fldCharType="separate"/>
        </w:r>
        <w:r w:rsidR="009E0AEA">
          <w:rPr>
            <w:noProof/>
            <w:webHidden/>
          </w:rPr>
          <w:t>13</w:t>
        </w:r>
        <w:r w:rsidR="009E0AEA">
          <w:rPr>
            <w:noProof/>
            <w:webHidden/>
          </w:rPr>
          <w:fldChar w:fldCharType="end"/>
        </w:r>
      </w:hyperlink>
    </w:p>
    <w:p w14:paraId="7B510ED7" w14:textId="77777777" w:rsidR="009E0AEA" w:rsidRDefault="00AF186D">
      <w:pPr>
        <w:pStyle w:val="TOC1"/>
        <w:tabs>
          <w:tab w:val="right" w:leader="dot" w:pos="9736"/>
        </w:tabs>
        <w:rPr>
          <w:rFonts w:eastAsiaTheme="minorEastAsia"/>
          <w:noProof/>
          <w:lang w:eastAsia="en-GB"/>
        </w:rPr>
      </w:pPr>
      <w:hyperlink w:anchor="_Toc143184514" w:history="1">
        <w:r w:rsidR="009E0AEA" w:rsidRPr="00EC4DAC">
          <w:rPr>
            <w:rStyle w:val="Hyperlink"/>
            <w:noProof/>
          </w:rPr>
          <w:t>14.0 PATIENT CONFIDENTIALITY</w:t>
        </w:r>
        <w:r w:rsidR="009E0AEA">
          <w:rPr>
            <w:noProof/>
            <w:webHidden/>
          </w:rPr>
          <w:tab/>
        </w:r>
        <w:r w:rsidR="009E0AEA">
          <w:rPr>
            <w:noProof/>
            <w:webHidden/>
          </w:rPr>
          <w:fldChar w:fldCharType="begin"/>
        </w:r>
        <w:r w:rsidR="009E0AEA">
          <w:rPr>
            <w:noProof/>
            <w:webHidden/>
          </w:rPr>
          <w:instrText xml:space="preserve"> PAGEREF _Toc143184514 \h </w:instrText>
        </w:r>
        <w:r w:rsidR="009E0AEA">
          <w:rPr>
            <w:noProof/>
            <w:webHidden/>
          </w:rPr>
        </w:r>
        <w:r w:rsidR="009E0AEA">
          <w:rPr>
            <w:noProof/>
            <w:webHidden/>
          </w:rPr>
          <w:fldChar w:fldCharType="separate"/>
        </w:r>
        <w:r w:rsidR="009E0AEA">
          <w:rPr>
            <w:noProof/>
            <w:webHidden/>
          </w:rPr>
          <w:t>13</w:t>
        </w:r>
        <w:r w:rsidR="009E0AEA">
          <w:rPr>
            <w:noProof/>
            <w:webHidden/>
          </w:rPr>
          <w:fldChar w:fldCharType="end"/>
        </w:r>
      </w:hyperlink>
    </w:p>
    <w:p w14:paraId="6FB33F5B" w14:textId="77777777" w:rsidR="009E0AEA" w:rsidRDefault="00AF186D">
      <w:pPr>
        <w:pStyle w:val="TOC1"/>
        <w:tabs>
          <w:tab w:val="right" w:leader="dot" w:pos="9736"/>
        </w:tabs>
        <w:rPr>
          <w:rFonts w:eastAsiaTheme="minorEastAsia"/>
          <w:noProof/>
          <w:lang w:eastAsia="en-GB"/>
        </w:rPr>
      </w:pPr>
      <w:hyperlink w:anchor="_Toc143184515" w:history="1">
        <w:r w:rsidR="009E0AEA" w:rsidRPr="00EC4DAC">
          <w:rPr>
            <w:rStyle w:val="Hyperlink"/>
            <w:noProof/>
          </w:rPr>
          <w:t>15.0 OTHER DOCUMENTS</w:t>
        </w:r>
        <w:r w:rsidR="009E0AEA">
          <w:rPr>
            <w:noProof/>
            <w:webHidden/>
          </w:rPr>
          <w:tab/>
        </w:r>
        <w:r w:rsidR="009E0AEA">
          <w:rPr>
            <w:noProof/>
            <w:webHidden/>
          </w:rPr>
          <w:fldChar w:fldCharType="begin"/>
        </w:r>
        <w:r w:rsidR="009E0AEA">
          <w:rPr>
            <w:noProof/>
            <w:webHidden/>
          </w:rPr>
          <w:instrText xml:space="preserve"> PAGEREF _Toc143184515 \h </w:instrText>
        </w:r>
        <w:r w:rsidR="009E0AEA">
          <w:rPr>
            <w:noProof/>
            <w:webHidden/>
          </w:rPr>
        </w:r>
        <w:r w:rsidR="009E0AEA">
          <w:rPr>
            <w:noProof/>
            <w:webHidden/>
          </w:rPr>
          <w:fldChar w:fldCharType="separate"/>
        </w:r>
        <w:r w:rsidR="009E0AEA">
          <w:rPr>
            <w:noProof/>
            <w:webHidden/>
          </w:rPr>
          <w:t>13</w:t>
        </w:r>
        <w:r w:rsidR="009E0AEA">
          <w:rPr>
            <w:noProof/>
            <w:webHidden/>
          </w:rPr>
          <w:fldChar w:fldCharType="end"/>
        </w:r>
      </w:hyperlink>
    </w:p>
    <w:p w14:paraId="24208E49" w14:textId="4267713C" w:rsidR="008A3D56" w:rsidRPr="006B7AC6" w:rsidRDefault="00BE4E13">
      <w:pPr>
        <w:rPr>
          <w:rFonts w:cstheme="minorHAnsi"/>
          <w:sz w:val="24"/>
          <w:szCs w:val="24"/>
        </w:rPr>
      </w:pPr>
      <w:r w:rsidRPr="006B7AC6">
        <w:rPr>
          <w:rFonts w:cstheme="minorHAnsi"/>
          <w:sz w:val="24"/>
          <w:szCs w:val="24"/>
        </w:rPr>
        <w:fldChar w:fldCharType="end"/>
      </w:r>
    </w:p>
    <w:p w14:paraId="2C94720B" w14:textId="77777777" w:rsidR="00BE4E13" w:rsidRPr="006B7AC6" w:rsidRDefault="00BE4E13">
      <w:pPr>
        <w:rPr>
          <w:rFonts w:cstheme="minorHAnsi"/>
          <w:sz w:val="24"/>
          <w:szCs w:val="24"/>
        </w:rPr>
      </w:pPr>
    </w:p>
    <w:p w14:paraId="3BB522EB" w14:textId="77777777" w:rsidR="00BE4E13" w:rsidRPr="006B7AC6" w:rsidRDefault="00BE4E13">
      <w:pPr>
        <w:rPr>
          <w:rFonts w:eastAsiaTheme="majorEastAsia" w:cstheme="minorHAnsi"/>
          <w:b/>
          <w:sz w:val="32"/>
          <w:szCs w:val="32"/>
        </w:rPr>
      </w:pPr>
      <w:r w:rsidRPr="006B7AC6">
        <w:rPr>
          <w:rFonts w:cstheme="minorHAnsi"/>
        </w:rPr>
        <w:br w:type="page"/>
      </w:r>
    </w:p>
    <w:p w14:paraId="215B98BC" w14:textId="60600221" w:rsidR="00975C5A" w:rsidRPr="006B7AC6" w:rsidRDefault="00BE4E13" w:rsidP="004D14C3">
      <w:pPr>
        <w:pStyle w:val="Heading1"/>
      </w:pPr>
      <w:bookmarkStart w:id="1" w:name="_Toc143184474"/>
      <w:r w:rsidRPr="006B7AC6">
        <w:lastRenderedPageBreak/>
        <w:t xml:space="preserve">1.0 PURPOSE </w:t>
      </w:r>
      <w:r w:rsidR="009362EC" w:rsidRPr="006B7AC6">
        <w:t>AND SCOPE</w:t>
      </w:r>
      <w:bookmarkEnd w:id="1"/>
    </w:p>
    <w:p w14:paraId="72317C75" w14:textId="77777777" w:rsidR="00453EE4" w:rsidRPr="006B7AC6" w:rsidRDefault="00453EE4" w:rsidP="00453EE4">
      <w:pPr>
        <w:spacing w:after="0" w:line="240" w:lineRule="auto"/>
        <w:rPr>
          <w:rFonts w:cstheme="minorHAnsi"/>
          <w:sz w:val="24"/>
        </w:rPr>
      </w:pPr>
      <w:r w:rsidRPr="006B7AC6">
        <w:rPr>
          <w:rFonts w:cstheme="minorHAnsi"/>
          <w:sz w:val="24"/>
        </w:rPr>
        <w:t>This document is a User Manual which describes the services provided by Pathology at Weston for University Hospitals Bristol and Weston (UHBW), for all users and the information contained herein is correct at time of printing.</w:t>
      </w:r>
    </w:p>
    <w:p w14:paraId="3887E156" w14:textId="2BA7290F" w:rsidR="00BE4E13" w:rsidRPr="006B7AC6" w:rsidRDefault="00BE4E13" w:rsidP="004D14C3">
      <w:pPr>
        <w:pStyle w:val="Heading1"/>
      </w:pPr>
      <w:bookmarkStart w:id="2" w:name="_Toc143184475"/>
      <w:r w:rsidRPr="006B7AC6">
        <w:t>2.0 REFERENCES AND DEFINITIONS</w:t>
      </w:r>
      <w:bookmarkEnd w:id="2"/>
    </w:p>
    <w:p w14:paraId="331AE4C7" w14:textId="081EC612" w:rsidR="004D14C3" w:rsidRPr="006B7AC6" w:rsidRDefault="00BE4E13" w:rsidP="004D14C3">
      <w:pPr>
        <w:pStyle w:val="Heading2"/>
      </w:pPr>
      <w:bookmarkStart w:id="3" w:name="_Toc143184476"/>
      <w:r w:rsidRPr="006B7AC6">
        <w:t>2.1 REFERENCES</w:t>
      </w:r>
      <w:bookmarkEnd w:id="3"/>
    </w:p>
    <w:p w14:paraId="1FA15404" w14:textId="534C826E" w:rsidR="004D14C3" w:rsidRPr="006B7AC6" w:rsidRDefault="00453EE4" w:rsidP="004D14C3">
      <w:pPr>
        <w:rPr>
          <w:rFonts w:cstheme="minorHAnsi"/>
          <w:sz w:val="24"/>
          <w:szCs w:val="24"/>
        </w:rPr>
      </w:pPr>
      <w:r w:rsidRPr="006B7AC6">
        <w:rPr>
          <w:rFonts w:cstheme="minorHAnsi"/>
          <w:sz w:val="24"/>
          <w:szCs w:val="24"/>
        </w:rPr>
        <w:t>N/A</w:t>
      </w:r>
    </w:p>
    <w:p w14:paraId="085F26E1" w14:textId="68240B99" w:rsidR="00BE4E13" w:rsidRPr="006B7AC6" w:rsidRDefault="00BE4E13" w:rsidP="004D14C3">
      <w:pPr>
        <w:pStyle w:val="Heading2"/>
      </w:pPr>
      <w:bookmarkStart w:id="4" w:name="_Toc143184477"/>
      <w:r w:rsidRPr="006B7AC6">
        <w:t>2.2 DEFINITIONS</w:t>
      </w:r>
      <w:bookmarkEnd w:id="4"/>
    </w:p>
    <w:p w14:paraId="56B06B76" w14:textId="77D9C79A" w:rsidR="00AA6BE8" w:rsidRPr="006B7AC6" w:rsidRDefault="00453EE4" w:rsidP="00AA6BE8">
      <w:pPr>
        <w:rPr>
          <w:rFonts w:cstheme="minorHAnsi"/>
          <w:sz w:val="24"/>
          <w:szCs w:val="24"/>
        </w:rPr>
      </w:pPr>
      <w:r w:rsidRPr="006B7AC6">
        <w:rPr>
          <w:rFonts w:cstheme="minorHAnsi"/>
          <w:sz w:val="24"/>
          <w:szCs w:val="24"/>
        </w:rPr>
        <w:t>N/A</w:t>
      </w:r>
    </w:p>
    <w:p w14:paraId="239049CE" w14:textId="3EDF79A2" w:rsidR="00AA6BE8" w:rsidRPr="006B7AC6" w:rsidRDefault="00AA6BE8" w:rsidP="004D14C3">
      <w:pPr>
        <w:pStyle w:val="Heading1"/>
      </w:pPr>
      <w:bookmarkStart w:id="5" w:name="_Toc143184478"/>
      <w:r w:rsidRPr="006B7AC6">
        <w:t xml:space="preserve">3.0 </w:t>
      </w:r>
      <w:r w:rsidR="00453EE4" w:rsidRPr="006B7AC6">
        <w:t>GENERAL INFORMATION</w:t>
      </w:r>
      <w:bookmarkEnd w:id="5"/>
    </w:p>
    <w:p w14:paraId="5D7DD19E" w14:textId="40C70307" w:rsidR="00453EE4" w:rsidRPr="006B7AC6" w:rsidRDefault="00453EE4" w:rsidP="00453EE4">
      <w:pPr>
        <w:pStyle w:val="Heading2"/>
      </w:pPr>
      <w:bookmarkStart w:id="6" w:name="_Toc143184479"/>
      <w:r w:rsidRPr="006B7AC6">
        <w:t>3.1 Availability</w:t>
      </w:r>
      <w:bookmarkEnd w:id="6"/>
    </w:p>
    <w:p w14:paraId="5B0BD649" w14:textId="77777777" w:rsidR="00453EE4" w:rsidRPr="006B7AC6" w:rsidRDefault="00453EE4" w:rsidP="00453EE4">
      <w:pPr>
        <w:spacing w:after="0" w:line="240" w:lineRule="auto"/>
        <w:rPr>
          <w:rFonts w:cstheme="minorHAnsi"/>
          <w:sz w:val="24"/>
        </w:rPr>
      </w:pPr>
      <w:r w:rsidRPr="006B7AC6">
        <w:rPr>
          <w:rFonts w:cstheme="minorHAnsi"/>
          <w:sz w:val="24"/>
        </w:rPr>
        <w:t>Routine Hours in Pathology are:</w:t>
      </w:r>
    </w:p>
    <w:p w14:paraId="70289013" w14:textId="77777777" w:rsidR="00453EE4" w:rsidRPr="006B7AC6" w:rsidRDefault="00453EE4" w:rsidP="00453EE4">
      <w:pPr>
        <w:spacing w:after="0" w:line="240" w:lineRule="auto"/>
        <w:rPr>
          <w:rFonts w:cstheme="minorHAnsi"/>
          <w:sz w:val="24"/>
        </w:rPr>
      </w:pPr>
      <w:r w:rsidRPr="006B7AC6">
        <w:rPr>
          <w:rFonts w:cstheme="minorHAnsi"/>
          <w:sz w:val="24"/>
        </w:rPr>
        <w:t>Blood Sciences: 09.00 - 17.30 Monday - Friday (exc. Public Holidays)</w:t>
      </w:r>
    </w:p>
    <w:p w14:paraId="5F2C15C6" w14:textId="77777777" w:rsidR="00453EE4" w:rsidRPr="006B7AC6" w:rsidRDefault="00453EE4" w:rsidP="00453EE4">
      <w:pPr>
        <w:spacing w:after="0" w:line="240" w:lineRule="auto"/>
        <w:rPr>
          <w:rFonts w:cstheme="minorHAnsi"/>
          <w:sz w:val="24"/>
        </w:rPr>
      </w:pPr>
      <w:r w:rsidRPr="006B7AC6">
        <w:rPr>
          <w:rFonts w:cstheme="minorHAnsi"/>
          <w:sz w:val="24"/>
        </w:rPr>
        <w:t>Microbiology: 08.30 - 17.00 Monday - Friday (exc. Public Holidays)</w:t>
      </w:r>
    </w:p>
    <w:p w14:paraId="394C23EC" w14:textId="77777777" w:rsidR="00453EE4" w:rsidRPr="006B7AC6" w:rsidRDefault="00453EE4" w:rsidP="00453EE4">
      <w:pPr>
        <w:spacing w:after="0" w:line="240" w:lineRule="auto"/>
        <w:rPr>
          <w:rFonts w:cstheme="minorHAnsi"/>
          <w:sz w:val="24"/>
        </w:rPr>
      </w:pPr>
    </w:p>
    <w:p w14:paraId="390AEA27" w14:textId="77777777" w:rsidR="00453EE4" w:rsidRPr="006B7AC6" w:rsidRDefault="00453EE4" w:rsidP="00453EE4">
      <w:pPr>
        <w:spacing w:after="0" w:line="240" w:lineRule="auto"/>
        <w:rPr>
          <w:rFonts w:cstheme="minorHAnsi"/>
          <w:sz w:val="24"/>
        </w:rPr>
      </w:pPr>
      <w:r w:rsidRPr="006B7AC6">
        <w:rPr>
          <w:rFonts w:cstheme="minorHAnsi"/>
          <w:sz w:val="24"/>
        </w:rPr>
        <w:t>Please refer to individual discipline User Guides for details of Out of Hours service provided by each area of the laboratory.</w:t>
      </w:r>
    </w:p>
    <w:p w14:paraId="39093FA1" w14:textId="5B942F65" w:rsidR="00453EE4" w:rsidRPr="006B7AC6" w:rsidRDefault="00453EE4" w:rsidP="00453EE4">
      <w:pPr>
        <w:pStyle w:val="Heading2"/>
      </w:pPr>
      <w:bookmarkStart w:id="7" w:name="_Toc143184480"/>
      <w:r w:rsidRPr="006B7AC6">
        <w:t>3.2 Location</w:t>
      </w:r>
      <w:bookmarkEnd w:id="7"/>
    </w:p>
    <w:p w14:paraId="32DAE20D" w14:textId="42B508B4" w:rsidR="00453EE4" w:rsidRPr="008C34A4" w:rsidRDefault="00453EE4" w:rsidP="006B7AC6">
      <w:pPr>
        <w:spacing w:after="0" w:line="240" w:lineRule="auto"/>
        <w:rPr>
          <w:rFonts w:cstheme="minorHAnsi"/>
          <w:color w:val="000000"/>
          <w:sz w:val="24"/>
          <w:szCs w:val="24"/>
        </w:rPr>
      </w:pPr>
      <w:r w:rsidRPr="008C34A4">
        <w:rPr>
          <w:rFonts w:cstheme="minorHAnsi"/>
          <w:color w:val="000000"/>
          <w:sz w:val="24"/>
          <w:szCs w:val="24"/>
        </w:rPr>
        <w:t xml:space="preserve">The Pathology Department can be found on the first floor of the main building. From the main staircase and lifts, turn left. You will then find the Pathology Department on your left past the Macmillan Centre. </w:t>
      </w:r>
    </w:p>
    <w:p w14:paraId="361BAB32" w14:textId="77777777" w:rsidR="006B7AC6" w:rsidRPr="008C34A4" w:rsidRDefault="006B7AC6" w:rsidP="006B7AC6">
      <w:pPr>
        <w:spacing w:after="0" w:line="240" w:lineRule="auto"/>
        <w:rPr>
          <w:rFonts w:cstheme="minorHAnsi"/>
          <w:color w:val="000000"/>
          <w:sz w:val="24"/>
          <w:szCs w:val="24"/>
        </w:rPr>
      </w:pPr>
    </w:p>
    <w:p w14:paraId="01A12D3C" w14:textId="77777777" w:rsidR="006B7AC6" w:rsidRPr="008C34A4" w:rsidRDefault="006B7AC6" w:rsidP="006B7AC6">
      <w:pPr>
        <w:spacing w:after="0" w:line="240" w:lineRule="auto"/>
        <w:rPr>
          <w:rFonts w:cstheme="minorHAnsi"/>
          <w:color w:val="000000"/>
          <w:sz w:val="24"/>
          <w:szCs w:val="24"/>
        </w:rPr>
      </w:pPr>
      <w:r w:rsidRPr="008C34A4">
        <w:rPr>
          <w:rFonts w:cstheme="minorHAnsi"/>
          <w:color w:val="000000"/>
          <w:sz w:val="24"/>
          <w:szCs w:val="24"/>
        </w:rPr>
        <w:t>The Pathology Department can be found on the first floor of the main building.</w:t>
      </w:r>
      <w:r w:rsidRPr="008C34A4">
        <w:rPr>
          <w:rFonts w:cstheme="minorHAnsi"/>
          <w:color w:val="000000"/>
          <w:sz w:val="24"/>
          <w:szCs w:val="24"/>
        </w:rPr>
        <w:br/>
        <w:t>From the main stair case and lifts, turn left. You will then find the Pathology Department on your left.</w:t>
      </w:r>
    </w:p>
    <w:p w14:paraId="1F50FC43" w14:textId="77777777" w:rsidR="006B7AC6" w:rsidRPr="008C34A4" w:rsidRDefault="006B7AC6" w:rsidP="006B7AC6">
      <w:pPr>
        <w:rPr>
          <w:rFonts w:cstheme="minorHAnsi"/>
          <w:color w:val="000000"/>
          <w:sz w:val="24"/>
          <w:szCs w:val="24"/>
        </w:rPr>
      </w:pPr>
    </w:p>
    <w:p w14:paraId="00EA694A" w14:textId="77777777" w:rsidR="006B7AC6" w:rsidRPr="008C34A4" w:rsidRDefault="006B7AC6" w:rsidP="006B7AC6">
      <w:pPr>
        <w:jc w:val="center"/>
        <w:rPr>
          <w:rFonts w:cstheme="minorHAnsi"/>
          <w:color w:val="008000"/>
          <w:sz w:val="24"/>
          <w:szCs w:val="24"/>
        </w:rPr>
      </w:pPr>
      <w:r w:rsidRPr="008C34A4">
        <w:rPr>
          <w:rFonts w:cstheme="minorHAnsi"/>
          <w:noProof/>
          <w:color w:val="008000"/>
          <w:sz w:val="24"/>
          <w:szCs w:val="24"/>
          <w:lang w:eastAsia="en-GB"/>
        </w:rPr>
        <w:lastRenderedPageBreak/>
        <w:drawing>
          <wp:inline distT="0" distB="0" distL="0" distR="0" wp14:anchorId="0543ADF2" wp14:editId="1074CF7E">
            <wp:extent cx="3924300" cy="3133725"/>
            <wp:effectExtent l="0" t="0" r="0" b="9525"/>
            <wp:docPr id="36" name="Picture 36" descr="findus_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indus_clip_image0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4300" cy="3133725"/>
                    </a:xfrm>
                    <a:prstGeom prst="rect">
                      <a:avLst/>
                    </a:prstGeom>
                    <a:noFill/>
                    <a:ln>
                      <a:noFill/>
                    </a:ln>
                  </pic:spPr>
                </pic:pic>
              </a:graphicData>
            </a:graphic>
          </wp:inline>
        </w:drawing>
      </w:r>
    </w:p>
    <w:p w14:paraId="3BD5FDC8" w14:textId="77777777" w:rsidR="006B7AC6" w:rsidRPr="008C34A4" w:rsidRDefault="006B7AC6" w:rsidP="006B7AC6">
      <w:pPr>
        <w:pStyle w:val="Heading4"/>
        <w:shd w:val="clear" w:color="auto" w:fill="FFFFFF"/>
        <w:ind w:left="864" w:hanging="864"/>
        <w:rPr>
          <w:rFonts w:asciiTheme="minorHAnsi" w:hAnsiTheme="minorHAnsi" w:cstheme="minorHAnsi"/>
          <w:sz w:val="24"/>
          <w:szCs w:val="24"/>
        </w:rPr>
      </w:pPr>
      <w:r w:rsidRPr="008C34A4">
        <w:rPr>
          <w:rFonts w:asciiTheme="minorHAnsi" w:hAnsiTheme="minorHAnsi" w:cstheme="minorHAnsi"/>
          <w:sz w:val="24"/>
          <w:szCs w:val="24"/>
        </w:rPr>
        <w:t>Direction from the North</w:t>
      </w:r>
    </w:p>
    <w:p w14:paraId="1B75C534" w14:textId="77777777" w:rsidR="006B7AC6" w:rsidRPr="008C34A4" w:rsidRDefault="006B7AC6" w:rsidP="006B7AC6">
      <w:pPr>
        <w:numPr>
          <w:ilvl w:val="0"/>
          <w:numId w:val="12"/>
        </w:numPr>
        <w:shd w:val="clear" w:color="auto" w:fill="FFFFFF"/>
        <w:spacing w:after="0" w:line="240" w:lineRule="auto"/>
        <w:ind w:left="714" w:hanging="357"/>
        <w:rPr>
          <w:rFonts w:cstheme="minorHAnsi"/>
          <w:color w:val="000000"/>
          <w:sz w:val="24"/>
          <w:szCs w:val="24"/>
        </w:rPr>
      </w:pPr>
      <w:r w:rsidRPr="008C34A4">
        <w:rPr>
          <w:rFonts w:cstheme="minorHAnsi"/>
          <w:color w:val="000000"/>
          <w:sz w:val="24"/>
          <w:szCs w:val="24"/>
        </w:rPr>
        <w:t xml:space="preserve">Exit M5 J21 </w:t>
      </w:r>
    </w:p>
    <w:p w14:paraId="101B1391" w14:textId="77777777" w:rsidR="006B7AC6" w:rsidRPr="008C34A4" w:rsidRDefault="006B7AC6" w:rsidP="006B7AC6">
      <w:pPr>
        <w:numPr>
          <w:ilvl w:val="0"/>
          <w:numId w:val="12"/>
        </w:numPr>
        <w:shd w:val="clear" w:color="auto" w:fill="FFFFFF"/>
        <w:spacing w:after="0" w:line="240" w:lineRule="auto"/>
        <w:ind w:left="714" w:hanging="357"/>
        <w:rPr>
          <w:rFonts w:cstheme="minorHAnsi"/>
          <w:color w:val="000000"/>
          <w:sz w:val="24"/>
          <w:szCs w:val="24"/>
        </w:rPr>
      </w:pPr>
      <w:r w:rsidRPr="008C34A4">
        <w:rPr>
          <w:rFonts w:cstheme="minorHAnsi"/>
          <w:color w:val="000000"/>
          <w:sz w:val="24"/>
          <w:szCs w:val="24"/>
        </w:rPr>
        <w:t xml:space="preserve">At the 1st roundabout, take the third exit onto A370 </w:t>
      </w:r>
    </w:p>
    <w:p w14:paraId="79CA5393" w14:textId="77777777" w:rsidR="006B7AC6" w:rsidRPr="008C34A4" w:rsidRDefault="006B7AC6" w:rsidP="006B7AC6">
      <w:pPr>
        <w:numPr>
          <w:ilvl w:val="0"/>
          <w:numId w:val="12"/>
        </w:numPr>
        <w:shd w:val="clear" w:color="auto" w:fill="FFFFFF"/>
        <w:spacing w:after="0" w:line="240" w:lineRule="auto"/>
        <w:ind w:left="714" w:hanging="357"/>
        <w:rPr>
          <w:rFonts w:cstheme="minorHAnsi"/>
          <w:color w:val="000000"/>
          <w:sz w:val="24"/>
          <w:szCs w:val="24"/>
        </w:rPr>
      </w:pPr>
      <w:r w:rsidRPr="008C34A4">
        <w:rPr>
          <w:rFonts w:cstheme="minorHAnsi"/>
          <w:color w:val="000000"/>
          <w:sz w:val="24"/>
          <w:szCs w:val="24"/>
        </w:rPr>
        <w:t xml:space="preserve">At the 2nd roundabout, take the second exit - A370 </w:t>
      </w:r>
    </w:p>
    <w:p w14:paraId="61F52D8E" w14:textId="77777777" w:rsidR="006B7AC6" w:rsidRPr="008C34A4" w:rsidRDefault="006B7AC6" w:rsidP="006B7AC6">
      <w:pPr>
        <w:numPr>
          <w:ilvl w:val="0"/>
          <w:numId w:val="12"/>
        </w:numPr>
        <w:shd w:val="clear" w:color="auto" w:fill="FFFFFF"/>
        <w:spacing w:after="0" w:line="240" w:lineRule="auto"/>
        <w:ind w:left="714" w:hanging="357"/>
        <w:rPr>
          <w:rFonts w:cstheme="minorHAnsi"/>
          <w:color w:val="000000"/>
          <w:sz w:val="24"/>
          <w:szCs w:val="24"/>
        </w:rPr>
      </w:pPr>
      <w:r w:rsidRPr="008C34A4">
        <w:rPr>
          <w:rFonts w:cstheme="minorHAnsi"/>
          <w:color w:val="000000"/>
          <w:sz w:val="24"/>
          <w:szCs w:val="24"/>
        </w:rPr>
        <w:t xml:space="preserve">At the 3rd roundabout, take the second exit - A370 </w:t>
      </w:r>
    </w:p>
    <w:p w14:paraId="15E183DE" w14:textId="77777777" w:rsidR="006B7AC6" w:rsidRPr="008C34A4" w:rsidRDefault="006B7AC6" w:rsidP="006B7AC6">
      <w:pPr>
        <w:numPr>
          <w:ilvl w:val="0"/>
          <w:numId w:val="12"/>
        </w:numPr>
        <w:shd w:val="clear" w:color="auto" w:fill="FFFFFF"/>
        <w:spacing w:after="0" w:line="240" w:lineRule="auto"/>
        <w:ind w:left="714" w:hanging="357"/>
        <w:rPr>
          <w:rFonts w:cstheme="minorHAnsi"/>
          <w:color w:val="000000"/>
          <w:sz w:val="24"/>
          <w:szCs w:val="24"/>
        </w:rPr>
      </w:pPr>
      <w:r w:rsidRPr="008C34A4">
        <w:rPr>
          <w:rFonts w:cstheme="minorHAnsi"/>
          <w:color w:val="000000"/>
          <w:sz w:val="24"/>
          <w:szCs w:val="24"/>
        </w:rPr>
        <w:t xml:space="preserve">At the 4th roundabout, take the second exit - A370 </w:t>
      </w:r>
    </w:p>
    <w:p w14:paraId="078CA8FA" w14:textId="77777777" w:rsidR="006B7AC6" w:rsidRPr="008C34A4" w:rsidRDefault="006B7AC6" w:rsidP="006B7AC6">
      <w:pPr>
        <w:numPr>
          <w:ilvl w:val="0"/>
          <w:numId w:val="12"/>
        </w:numPr>
        <w:shd w:val="clear" w:color="auto" w:fill="FFFFFF"/>
        <w:spacing w:after="0" w:line="240" w:lineRule="auto"/>
        <w:ind w:left="714" w:hanging="357"/>
        <w:rPr>
          <w:rFonts w:cstheme="minorHAnsi"/>
          <w:color w:val="000000"/>
          <w:sz w:val="24"/>
          <w:szCs w:val="24"/>
        </w:rPr>
      </w:pPr>
      <w:r w:rsidRPr="008C34A4">
        <w:rPr>
          <w:rFonts w:cstheme="minorHAnsi"/>
          <w:color w:val="000000"/>
          <w:sz w:val="24"/>
          <w:szCs w:val="24"/>
        </w:rPr>
        <w:t xml:space="preserve">At the 5th roundabout, take the second exit - A370 </w:t>
      </w:r>
    </w:p>
    <w:p w14:paraId="3A3B43AE" w14:textId="77777777" w:rsidR="006B7AC6" w:rsidRPr="008C34A4" w:rsidRDefault="006B7AC6" w:rsidP="006B7AC6">
      <w:pPr>
        <w:numPr>
          <w:ilvl w:val="0"/>
          <w:numId w:val="12"/>
        </w:numPr>
        <w:shd w:val="clear" w:color="auto" w:fill="FFFFFF"/>
        <w:spacing w:after="0" w:line="240" w:lineRule="auto"/>
        <w:ind w:left="714" w:hanging="357"/>
        <w:rPr>
          <w:rFonts w:cstheme="minorHAnsi"/>
          <w:color w:val="000000"/>
          <w:sz w:val="24"/>
          <w:szCs w:val="24"/>
        </w:rPr>
      </w:pPr>
      <w:r w:rsidRPr="008C34A4">
        <w:rPr>
          <w:rFonts w:cstheme="minorHAnsi"/>
          <w:color w:val="000000"/>
          <w:sz w:val="24"/>
          <w:szCs w:val="24"/>
        </w:rPr>
        <w:t xml:space="preserve">At the 6th roundabout, take the first exit onto A3033 Drove Road for 1.1 miles </w:t>
      </w:r>
    </w:p>
    <w:p w14:paraId="0EA04148" w14:textId="77777777" w:rsidR="006B7AC6" w:rsidRPr="008C34A4" w:rsidRDefault="006B7AC6" w:rsidP="006B7AC6">
      <w:pPr>
        <w:numPr>
          <w:ilvl w:val="0"/>
          <w:numId w:val="12"/>
        </w:numPr>
        <w:shd w:val="clear" w:color="auto" w:fill="FFFFFF"/>
        <w:spacing w:after="0" w:line="240" w:lineRule="auto"/>
        <w:ind w:left="714" w:hanging="357"/>
        <w:rPr>
          <w:rFonts w:cstheme="minorHAnsi"/>
          <w:color w:val="000000"/>
          <w:sz w:val="24"/>
          <w:szCs w:val="24"/>
        </w:rPr>
      </w:pPr>
      <w:r w:rsidRPr="008C34A4">
        <w:rPr>
          <w:rFonts w:cstheme="minorHAnsi"/>
          <w:color w:val="000000"/>
          <w:sz w:val="24"/>
          <w:szCs w:val="24"/>
        </w:rPr>
        <w:t xml:space="preserve">Turn left onto A370 Bridgwater Road for 0.6 miles </w:t>
      </w:r>
    </w:p>
    <w:p w14:paraId="34F51D2E" w14:textId="77777777" w:rsidR="006B7AC6" w:rsidRPr="008C34A4" w:rsidRDefault="006B7AC6" w:rsidP="006B7AC6">
      <w:pPr>
        <w:numPr>
          <w:ilvl w:val="0"/>
          <w:numId w:val="12"/>
        </w:numPr>
        <w:shd w:val="clear" w:color="auto" w:fill="FFFFFF"/>
        <w:spacing w:after="0" w:line="240" w:lineRule="auto"/>
        <w:ind w:left="714" w:hanging="357"/>
        <w:rPr>
          <w:rFonts w:cstheme="minorHAnsi"/>
          <w:color w:val="000000"/>
          <w:sz w:val="24"/>
          <w:szCs w:val="24"/>
        </w:rPr>
      </w:pPr>
      <w:r w:rsidRPr="008C34A4">
        <w:rPr>
          <w:rFonts w:cstheme="minorHAnsi"/>
          <w:color w:val="000000"/>
          <w:sz w:val="24"/>
          <w:szCs w:val="24"/>
        </w:rPr>
        <w:t xml:space="preserve">At the roundabout, take the third exit onto Grange Road </w:t>
      </w:r>
    </w:p>
    <w:p w14:paraId="3A6D4621" w14:textId="77777777" w:rsidR="006B7AC6" w:rsidRPr="008C34A4" w:rsidRDefault="006B7AC6" w:rsidP="006B7AC6">
      <w:pPr>
        <w:numPr>
          <w:ilvl w:val="0"/>
          <w:numId w:val="12"/>
        </w:numPr>
        <w:shd w:val="clear" w:color="auto" w:fill="FFFFFF"/>
        <w:spacing w:after="0" w:line="240" w:lineRule="auto"/>
        <w:ind w:left="714" w:hanging="357"/>
        <w:rPr>
          <w:rFonts w:cstheme="minorHAnsi"/>
          <w:color w:val="000000"/>
          <w:sz w:val="24"/>
          <w:szCs w:val="24"/>
        </w:rPr>
      </w:pPr>
      <w:r w:rsidRPr="008C34A4">
        <w:rPr>
          <w:rFonts w:cstheme="minorHAnsi"/>
          <w:color w:val="000000"/>
          <w:sz w:val="24"/>
          <w:szCs w:val="24"/>
        </w:rPr>
        <w:t xml:space="preserve">Turn right for the Hospital </w:t>
      </w:r>
    </w:p>
    <w:p w14:paraId="0D28205B" w14:textId="77777777" w:rsidR="006B7AC6" w:rsidRPr="008C34A4" w:rsidRDefault="006B7AC6" w:rsidP="006B7AC6">
      <w:pPr>
        <w:shd w:val="clear" w:color="auto" w:fill="FFFFFF"/>
        <w:ind w:left="714"/>
        <w:rPr>
          <w:rFonts w:cstheme="minorHAnsi"/>
          <w:color w:val="000000"/>
          <w:sz w:val="24"/>
          <w:szCs w:val="24"/>
        </w:rPr>
      </w:pPr>
    </w:p>
    <w:p w14:paraId="576DF7A8" w14:textId="77777777" w:rsidR="006B7AC6" w:rsidRPr="008C34A4" w:rsidRDefault="006B7AC6" w:rsidP="006B7AC6">
      <w:pPr>
        <w:pStyle w:val="Heading4"/>
        <w:shd w:val="clear" w:color="auto" w:fill="FFFFFF"/>
        <w:ind w:left="864" w:hanging="864"/>
        <w:rPr>
          <w:rFonts w:asciiTheme="minorHAnsi" w:hAnsiTheme="minorHAnsi" w:cstheme="minorHAnsi"/>
          <w:sz w:val="24"/>
          <w:szCs w:val="24"/>
        </w:rPr>
      </w:pPr>
      <w:r w:rsidRPr="008C34A4">
        <w:rPr>
          <w:rFonts w:asciiTheme="minorHAnsi" w:hAnsiTheme="minorHAnsi" w:cstheme="minorHAnsi"/>
          <w:sz w:val="24"/>
          <w:szCs w:val="24"/>
        </w:rPr>
        <w:t>Direction from the South</w:t>
      </w:r>
    </w:p>
    <w:p w14:paraId="30C2D581" w14:textId="77777777" w:rsidR="006B7AC6" w:rsidRPr="008C34A4" w:rsidRDefault="006B7AC6" w:rsidP="006B7AC6">
      <w:pPr>
        <w:numPr>
          <w:ilvl w:val="0"/>
          <w:numId w:val="13"/>
        </w:numPr>
        <w:shd w:val="clear" w:color="auto" w:fill="FFFFFF"/>
        <w:spacing w:after="0" w:line="240" w:lineRule="auto"/>
        <w:ind w:left="714" w:hanging="357"/>
        <w:rPr>
          <w:rFonts w:cstheme="minorHAnsi"/>
          <w:color w:val="000000"/>
          <w:sz w:val="24"/>
          <w:szCs w:val="24"/>
        </w:rPr>
      </w:pPr>
      <w:r w:rsidRPr="008C34A4">
        <w:rPr>
          <w:rFonts w:cstheme="minorHAnsi"/>
          <w:color w:val="000000"/>
          <w:sz w:val="24"/>
          <w:szCs w:val="24"/>
        </w:rPr>
        <w:t xml:space="preserve">Exit M5 J22 </w:t>
      </w:r>
    </w:p>
    <w:p w14:paraId="3D8577CD" w14:textId="77777777" w:rsidR="006B7AC6" w:rsidRPr="008C34A4" w:rsidRDefault="006B7AC6" w:rsidP="006B7AC6">
      <w:pPr>
        <w:numPr>
          <w:ilvl w:val="0"/>
          <w:numId w:val="13"/>
        </w:numPr>
        <w:shd w:val="clear" w:color="auto" w:fill="FFFFFF"/>
        <w:spacing w:after="0" w:line="240" w:lineRule="auto"/>
        <w:ind w:left="714" w:hanging="357"/>
        <w:rPr>
          <w:rFonts w:cstheme="minorHAnsi"/>
          <w:color w:val="000000"/>
          <w:sz w:val="24"/>
          <w:szCs w:val="24"/>
        </w:rPr>
      </w:pPr>
      <w:r w:rsidRPr="008C34A4">
        <w:rPr>
          <w:rFonts w:cstheme="minorHAnsi"/>
          <w:color w:val="000000"/>
          <w:sz w:val="24"/>
          <w:szCs w:val="24"/>
        </w:rPr>
        <w:t xml:space="preserve">At the 1st roundabout, take the third exit onto A38 Bristol Road for 1.7 miles </w:t>
      </w:r>
    </w:p>
    <w:p w14:paraId="4451C751" w14:textId="77777777" w:rsidR="006B7AC6" w:rsidRPr="008C34A4" w:rsidRDefault="006B7AC6" w:rsidP="006B7AC6">
      <w:pPr>
        <w:numPr>
          <w:ilvl w:val="0"/>
          <w:numId w:val="13"/>
        </w:numPr>
        <w:shd w:val="clear" w:color="auto" w:fill="FFFFFF"/>
        <w:spacing w:after="0" w:line="240" w:lineRule="auto"/>
        <w:ind w:left="714" w:hanging="357"/>
        <w:rPr>
          <w:rFonts w:cstheme="minorHAnsi"/>
          <w:sz w:val="24"/>
          <w:szCs w:val="24"/>
        </w:rPr>
      </w:pPr>
      <w:r w:rsidRPr="008C34A4">
        <w:rPr>
          <w:rFonts w:cstheme="minorHAnsi"/>
          <w:sz w:val="24"/>
          <w:szCs w:val="24"/>
        </w:rPr>
        <w:t xml:space="preserve">At the 2nd roundabout, take the first exit onto A370 for 5.2 miles </w:t>
      </w:r>
    </w:p>
    <w:p w14:paraId="10585215" w14:textId="77777777" w:rsidR="006B7AC6" w:rsidRPr="008C34A4" w:rsidRDefault="006B7AC6" w:rsidP="006B7AC6">
      <w:pPr>
        <w:numPr>
          <w:ilvl w:val="0"/>
          <w:numId w:val="13"/>
        </w:numPr>
        <w:shd w:val="clear" w:color="auto" w:fill="FFFFFF"/>
        <w:spacing w:after="0" w:line="240" w:lineRule="auto"/>
        <w:ind w:left="714" w:hanging="357"/>
        <w:rPr>
          <w:rFonts w:cstheme="minorHAnsi"/>
          <w:sz w:val="24"/>
          <w:szCs w:val="24"/>
        </w:rPr>
      </w:pPr>
      <w:r w:rsidRPr="008C34A4">
        <w:rPr>
          <w:rFonts w:cstheme="minorHAnsi"/>
          <w:sz w:val="24"/>
          <w:szCs w:val="24"/>
        </w:rPr>
        <w:t xml:space="preserve">At the 3rd roundabout, take the first exit onto Grange Road </w:t>
      </w:r>
    </w:p>
    <w:p w14:paraId="2751B96F" w14:textId="77777777" w:rsidR="006B7AC6" w:rsidRPr="008C34A4" w:rsidRDefault="006B7AC6" w:rsidP="006B7AC6">
      <w:pPr>
        <w:numPr>
          <w:ilvl w:val="0"/>
          <w:numId w:val="13"/>
        </w:numPr>
        <w:shd w:val="clear" w:color="auto" w:fill="FFFFFF"/>
        <w:spacing w:after="0" w:line="240" w:lineRule="auto"/>
        <w:ind w:left="714" w:hanging="357"/>
        <w:rPr>
          <w:rFonts w:cstheme="minorHAnsi"/>
          <w:sz w:val="24"/>
          <w:szCs w:val="24"/>
        </w:rPr>
      </w:pPr>
      <w:r w:rsidRPr="008C34A4">
        <w:rPr>
          <w:rFonts w:cstheme="minorHAnsi"/>
          <w:sz w:val="24"/>
          <w:szCs w:val="24"/>
        </w:rPr>
        <w:t xml:space="preserve">Turn right into the Hospital </w:t>
      </w:r>
    </w:p>
    <w:p w14:paraId="380DB9E4" w14:textId="77777777" w:rsidR="006B7AC6" w:rsidRPr="006B7AC6" w:rsidRDefault="006B7AC6" w:rsidP="00453EE4">
      <w:pPr>
        <w:rPr>
          <w:rFonts w:cstheme="minorHAnsi"/>
        </w:rPr>
      </w:pPr>
    </w:p>
    <w:p w14:paraId="5EEB1BF8" w14:textId="31CEF672" w:rsidR="00453EE4" w:rsidRPr="006B7AC6" w:rsidRDefault="00453EE4" w:rsidP="00453EE4">
      <w:pPr>
        <w:pStyle w:val="Heading2"/>
      </w:pPr>
      <w:bookmarkStart w:id="8" w:name="_Toc143184481"/>
      <w:r w:rsidRPr="006B7AC6">
        <w:t>3.3 Contact information and clinical advice</w:t>
      </w:r>
      <w:bookmarkEnd w:id="8"/>
    </w:p>
    <w:p w14:paraId="62F430B7" w14:textId="7A22F362" w:rsidR="00453EE4" w:rsidRPr="008C34A4" w:rsidRDefault="00453EE4" w:rsidP="00453EE4">
      <w:pPr>
        <w:spacing w:after="0" w:line="240" w:lineRule="auto"/>
        <w:rPr>
          <w:rFonts w:cstheme="minorHAnsi"/>
          <w:sz w:val="24"/>
          <w:szCs w:val="24"/>
        </w:rPr>
      </w:pPr>
      <w:r w:rsidRPr="008C34A4">
        <w:rPr>
          <w:rFonts w:cstheme="minorHAnsi"/>
          <w:sz w:val="24"/>
          <w:szCs w:val="24"/>
        </w:rPr>
        <w:t xml:space="preserve">Pathology is happy to discuss all aspects of the service with users. Outside of </w:t>
      </w:r>
      <w:r w:rsidR="000D28AB">
        <w:rPr>
          <w:rFonts w:cstheme="minorHAnsi"/>
          <w:sz w:val="24"/>
          <w:szCs w:val="24"/>
        </w:rPr>
        <w:t>any infectious disease</w:t>
      </w:r>
      <w:r w:rsidRPr="008C34A4">
        <w:rPr>
          <w:rFonts w:cstheme="minorHAnsi"/>
          <w:sz w:val="24"/>
          <w:szCs w:val="24"/>
        </w:rPr>
        <w:t xml:space="preserve"> restrictions, you are welcome to visit the Department during routine working hours </w:t>
      </w:r>
      <w:r w:rsidR="000D28AB">
        <w:rPr>
          <w:rFonts w:cstheme="minorHAnsi"/>
          <w:sz w:val="24"/>
          <w:szCs w:val="24"/>
        </w:rPr>
        <w:t>by making an appointment by phone, e-mail or</w:t>
      </w:r>
      <w:r w:rsidRPr="008C34A4">
        <w:rPr>
          <w:rFonts w:cstheme="minorHAnsi"/>
          <w:sz w:val="24"/>
          <w:szCs w:val="24"/>
        </w:rPr>
        <w:t xml:space="preserve"> letter. Trust staff can gain access to the Department with their security badge. Others should report to Pathology Reception and may prefer to make an appointment to ensure that the person they wish to see is available.</w:t>
      </w:r>
    </w:p>
    <w:p w14:paraId="3E1144E6" w14:textId="77777777" w:rsidR="00453EE4" w:rsidRPr="008C34A4" w:rsidRDefault="00453EE4" w:rsidP="00453EE4">
      <w:pPr>
        <w:pStyle w:val="NormalWeb"/>
        <w:shd w:val="clear" w:color="auto" w:fill="FFFFFF"/>
        <w:spacing w:before="0" w:after="0" w:line="240" w:lineRule="auto"/>
        <w:rPr>
          <w:rFonts w:asciiTheme="minorHAnsi" w:hAnsiTheme="minorHAnsi" w:cstheme="minorHAnsi"/>
          <w:color w:val="000000"/>
        </w:rPr>
      </w:pPr>
      <w:r w:rsidRPr="008C34A4">
        <w:rPr>
          <w:rFonts w:asciiTheme="minorHAnsi" w:hAnsiTheme="minorHAnsi" w:cstheme="minorHAnsi"/>
          <w:color w:val="000000"/>
        </w:rPr>
        <w:lastRenderedPageBreak/>
        <w:t>Consultants for all laboratories within Pathology are available during routine working hours to discuss problems, interpretation of Pathology results and review patient management where appropriate. An Infection Control Doctor is also available for advice. Outside routine working hours clinical advice is available by contacting the Weston General switchboard, as consultants may be offsite.</w:t>
      </w:r>
    </w:p>
    <w:p w14:paraId="378DAB71" w14:textId="77777777" w:rsidR="00453EE4" w:rsidRPr="008C34A4" w:rsidRDefault="00453EE4" w:rsidP="00453EE4">
      <w:pPr>
        <w:pStyle w:val="NormalWeb"/>
        <w:shd w:val="clear" w:color="auto" w:fill="FFFFFF"/>
        <w:spacing w:before="0" w:after="0" w:line="240" w:lineRule="auto"/>
        <w:rPr>
          <w:rFonts w:asciiTheme="minorHAnsi" w:hAnsiTheme="minorHAnsi" w:cstheme="minorHAnsi"/>
          <w:color w:val="000000"/>
        </w:rPr>
      </w:pP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15"/>
        <w:gridCol w:w="1630"/>
        <w:gridCol w:w="2683"/>
      </w:tblGrid>
      <w:tr w:rsidR="00453EE4" w:rsidRPr="008C34A4" w14:paraId="5DA457D9" w14:textId="77777777" w:rsidTr="000B7F96">
        <w:trPr>
          <w:jc w:val="center"/>
        </w:trPr>
        <w:tc>
          <w:tcPr>
            <w:tcW w:w="3544" w:type="dxa"/>
            <w:shd w:val="clear" w:color="auto" w:fill="D9D9D9"/>
            <w:vAlign w:val="center"/>
          </w:tcPr>
          <w:p w14:paraId="50F6E950" w14:textId="77777777" w:rsidR="00453EE4" w:rsidRPr="008C34A4" w:rsidRDefault="00453EE4" w:rsidP="000B7F96">
            <w:pPr>
              <w:spacing w:before="100" w:beforeAutospacing="1" w:after="100" w:afterAutospacing="1" w:line="240" w:lineRule="auto"/>
              <w:rPr>
                <w:rFonts w:cstheme="minorHAnsi"/>
                <w:b/>
                <w:sz w:val="24"/>
                <w:szCs w:val="24"/>
              </w:rPr>
            </w:pPr>
            <w:r w:rsidRPr="008C34A4">
              <w:rPr>
                <w:rFonts w:cstheme="minorHAnsi"/>
                <w:b/>
                <w:sz w:val="24"/>
                <w:szCs w:val="24"/>
              </w:rPr>
              <w:t>General Enquiries</w:t>
            </w:r>
          </w:p>
        </w:tc>
        <w:tc>
          <w:tcPr>
            <w:tcW w:w="1415" w:type="dxa"/>
            <w:shd w:val="clear" w:color="auto" w:fill="D9D9D9"/>
            <w:vAlign w:val="center"/>
          </w:tcPr>
          <w:p w14:paraId="2B61850B" w14:textId="77777777" w:rsidR="00453EE4" w:rsidRPr="008C34A4" w:rsidRDefault="00453EE4" w:rsidP="000B7F96">
            <w:pPr>
              <w:spacing w:before="100" w:beforeAutospacing="1" w:after="100" w:afterAutospacing="1" w:line="240" w:lineRule="auto"/>
              <w:rPr>
                <w:rFonts w:cstheme="minorHAnsi"/>
                <w:b/>
                <w:sz w:val="24"/>
                <w:szCs w:val="24"/>
              </w:rPr>
            </w:pPr>
            <w:r w:rsidRPr="008C34A4">
              <w:rPr>
                <w:rFonts w:cstheme="minorHAnsi"/>
                <w:b/>
                <w:sz w:val="24"/>
                <w:szCs w:val="24"/>
              </w:rPr>
              <w:t>Internal Ext.</w:t>
            </w:r>
          </w:p>
        </w:tc>
        <w:tc>
          <w:tcPr>
            <w:tcW w:w="1630" w:type="dxa"/>
            <w:shd w:val="clear" w:color="auto" w:fill="D9D9D9"/>
            <w:vAlign w:val="center"/>
          </w:tcPr>
          <w:p w14:paraId="5739CED0" w14:textId="77777777" w:rsidR="00453EE4" w:rsidRPr="008C34A4" w:rsidRDefault="00453EE4" w:rsidP="000B7F96">
            <w:pPr>
              <w:spacing w:before="100" w:beforeAutospacing="1" w:after="100" w:afterAutospacing="1" w:line="240" w:lineRule="auto"/>
              <w:rPr>
                <w:rFonts w:cstheme="minorHAnsi"/>
                <w:b/>
                <w:sz w:val="24"/>
                <w:szCs w:val="24"/>
              </w:rPr>
            </w:pPr>
            <w:r w:rsidRPr="008C34A4">
              <w:rPr>
                <w:rFonts w:cstheme="minorHAnsi"/>
                <w:b/>
                <w:sz w:val="24"/>
                <w:szCs w:val="24"/>
              </w:rPr>
              <w:t>External</w:t>
            </w:r>
          </w:p>
        </w:tc>
        <w:tc>
          <w:tcPr>
            <w:tcW w:w="2683" w:type="dxa"/>
            <w:shd w:val="clear" w:color="auto" w:fill="D9D9D9"/>
            <w:vAlign w:val="center"/>
          </w:tcPr>
          <w:p w14:paraId="5FBFD6E7" w14:textId="77777777" w:rsidR="00453EE4" w:rsidRPr="008C34A4" w:rsidRDefault="00453EE4" w:rsidP="000B7F96">
            <w:pPr>
              <w:spacing w:before="100" w:beforeAutospacing="1" w:after="100" w:afterAutospacing="1" w:line="240" w:lineRule="auto"/>
              <w:rPr>
                <w:rFonts w:cstheme="minorHAnsi"/>
                <w:b/>
                <w:sz w:val="24"/>
                <w:szCs w:val="24"/>
              </w:rPr>
            </w:pPr>
            <w:r w:rsidRPr="008C34A4">
              <w:rPr>
                <w:rFonts w:cstheme="minorHAnsi"/>
                <w:b/>
                <w:sz w:val="24"/>
                <w:szCs w:val="24"/>
              </w:rPr>
              <w:t>Available for Advice</w:t>
            </w:r>
          </w:p>
        </w:tc>
      </w:tr>
      <w:tr w:rsidR="00453EE4" w:rsidRPr="008C34A4" w14:paraId="1F7BFBE9" w14:textId="77777777" w:rsidTr="000B7F96">
        <w:trPr>
          <w:jc w:val="center"/>
        </w:trPr>
        <w:tc>
          <w:tcPr>
            <w:tcW w:w="3544" w:type="dxa"/>
            <w:vAlign w:val="center"/>
          </w:tcPr>
          <w:p w14:paraId="04CB0A4F" w14:textId="77777777" w:rsidR="00453EE4" w:rsidRPr="008C34A4" w:rsidRDefault="00453EE4" w:rsidP="000B7F96">
            <w:pPr>
              <w:spacing w:before="100" w:beforeAutospacing="1" w:after="100" w:afterAutospacing="1" w:line="240" w:lineRule="auto"/>
              <w:rPr>
                <w:rFonts w:cstheme="minorHAnsi"/>
                <w:sz w:val="24"/>
                <w:szCs w:val="24"/>
              </w:rPr>
            </w:pPr>
            <w:r w:rsidRPr="008C34A4">
              <w:rPr>
                <w:rFonts w:cstheme="minorHAnsi"/>
                <w:sz w:val="24"/>
                <w:szCs w:val="24"/>
              </w:rPr>
              <w:t xml:space="preserve">Switchboard/Main Hospital Reception </w:t>
            </w:r>
          </w:p>
        </w:tc>
        <w:tc>
          <w:tcPr>
            <w:tcW w:w="1415" w:type="dxa"/>
            <w:vAlign w:val="center"/>
          </w:tcPr>
          <w:p w14:paraId="7C573071" w14:textId="77777777" w:rsidR="00453EE4" w:rsidRPr="008C34A4" w:rsidRDefault="00453EE4" w:rsidP="000B7F96">
            <w:pPr>
              <w:spacing w:before="100" w:beforeAutospacing="1" w:after="100" w:afterAutospacing="1" w:line="240" w:lineRule="auto"/>
              <w:rPr>
                <w:rFonts w:cstheme="minorHAnsi"/>
                <w:sz w:val="24"/>
                <w:szCs w:val="24"/>
              </w:rPr>
            </w:pPr>
            <w:r w:rsidRPr="008C34A4">
              <w:rPr>
                <w:rFonts w:cstheme="minorHAnsi"/>
                <w:sz w:val="24"/>
                <w:szCs w:val="24"/>
              </w:rPr>
              <w:t>0</w:t>
            </w:r>
          </w:p>
        </w:tc>
        <w:tc>
          <w:tcPr>
            <w:tcW w:w="1630" w:type="dxa"/>
            <w:vAlign w:val="center"/>
          </w:tcPr>
          <w:p w14:paraId="37EA64A6" w14:textId="77777777" w:rsidR="00453EE4" w:rsidRPr="008C34A4" w:rsidRDefault="00453EE4" w:rsidP="000B7F96">
            <w:pPr>
              <w:spacing w:before="100" w:beforeAutospacing="1" w:after="100" w:afterAutospacing="1" w:line="240" w:lineRule="auto"/>
              <w:rPr>
                <w:rFonts w:cstheme="minorHAnsi"/>
                <w:sz w:val="24"/>
                <w:szCs w:val="24"/>
              </w:rPr>
            </w:pPr>
            <w:r w:rsidRPr="008C34A4">
              <w:rPr>
                <w:rFonts w:cstheme="minorHAnsi"/>
                <w:sz w:val="24"/>
                <w:szCs w:val="24"/>
              </w:rPr>
              <w:t>01934 636363</w:t>
            </w:r>
          </w:p>
        </w:tc>
        <w:tc>
          <w:tcPr>
            <w:tcW w:w="2683" w:type="dxa"/>
            <w:vAlign w:val="center"/>
          </w:tcPr>
          <w:p w14:paraId="3624090D" w14:textId="77777777" w:rsidR="00453EE4" w:rsidRPr="008C34A4" w:rsidRDefault="00453EE4" w:rsidP="000B7F96">
            <w:pPr>
              <w:spacing w:before="100" w:beforeAutospacing="1" w:after="100" w:afterAutospacing="1" w:line="240" w:lineRule="auto"/>
              <w:rPr>
                <w:rFonts w:cstheme="minorHAnsi"/>
                <w:sz w:val="24"/>
                <w:szCs w:val="24"/>
              </w:rPr>
            </w:pPr>
          </w:p>
        </w:tc>
      </w:tr>
      <w:tr w:rsidR="00453EE4" w:rsidRPr="008C34A4" w14:paraId="648C6F5B" w14:textId="77777777" w:rsidTr="000B7F96">
        <w:trPr>
          <w:jc w:val="center"/>
        </w:trPr>
        <w:tc>
          <w:tcPr>
            <w:tcW w:w="3544" w:type="dxa"/>
            <w:vAlign w:val="center"/>
          </w:tcPr>
          <w:p w14:paraId="727BD85B" w14:textId="77777777" w:rsidR="00453EE4" w:rsidRPr="008C34A4" w:rsidRDefault="00453EE4" w:rsidP="000B7F96">
            <w:pPr>
              <w:spacing w:before="100" w:beforeAutospacing="1" w:after="100" w:afterAutospacing="1" w:line="240" w:lineRule="auto"/>
              <w:rPr>
                <w:rFonts w:cstheme="minorHAnsi"/>
                <w:sz w:val="24"/>
                <w:szCs w:val="24"/>
              </w:rPr>
            </w:pPr>
            <w:r w:rsidRPr="008C34A4">
              <w:rPr>
                <w:rFonts w:cstheme="minorHAnsi"/>
                <w:sz w:val="24"/>
                <w:szCs w:val="24"/>
              </w:rPr>
              <w:t>HELPDESK General Enquiries</w:t>
            </w:r>
          </w:p>
        </w:tc>
        <w:tc>
          <w:tcPr>
            <w:tcW w:w="1415" w:type="dxa"/>
            <w:vAlign w:val="center"/>
          </w:tcPr>
          <w:p w14:paraId="14281C8A" w14:textId="77777777" w:rsidR="00453EE4" w:rsidRPr="008C34A4" w:rsidRDefault="00453EE4" w:rsidP="000B7F96">
            <w:pPr>
              <w:spacing w:before="100" w:beforeAutospacing="1" w:after="100" w:afterAutospacing="1" w:line="240" w:lineRule="auto"/>
              <w:rPr>
                <w:rFonts w:cstheme="minorHAnsi"/>
                <w:sz w:val="24"/>
                <w:szCs w:val="24"/>
              </w:rPr>
            </w:pPr>
            <w:r w:rsidRPr="008C34A4">
              <w:rPr>
                <w:rFonts w:cstheme="minorHAnsi"/>
                <w:sz w:val="24"/>
                <w:szCs w:val="24"/>
              </w:rPr>
              <w:t>3321</w:t>
            </w:r>
          </w:p>
        </w:tc>
        <w:tc>
          <w:tcPr>
            <w:tcW w:w="1630" w:type="dxa"/>
            <w:vAlign w:val="center"/>
          </w:tcPr>
          <w:p w14:paraId="61DB88D0" w14:textId="77777777" w:rsidR="00453EE4" w:rsidRPr="008C34A4" w:rsidRDefault="00453EE4" w:rsidP="000B7F96">
            <w:pPr>
              <w:spacing w:before="100" w:beforeAutospacing="1" w:after="100" w:afterAutospacing="1" w:line="240" w:lineRule="auto"/>
              <w:rPr>
                <w:rFonts w:cstheme="minorHAnsi"/>
                <w:sz w:val="24"/>
                <w:szCs w:val="24"/>
              </w:rPr>
            </w:pPr>
            <w:r w:rsidRPr="008C34A4">
              <w:rPr>
                <w:rFonts w:cstheme="minorHAnsi"/>
                <w:sz w:val="24"/>
                <w:szCs w:val="24"/>
              </w:rPr>
              <w:t>01934 647051</w:t>
            </w:r>
          </w:p>
        </w:tc>
        <w:tc>
          <w:tcPr>
            <w:tcW w:w="2683" w:type="dxa"/>
            <w:vAlign w:val="center"/>
          </w:tcPr>
          <w:p w14:paraId="3E1C739F" w14:textId="77777777" w:rsidR="00453EE4" w:rsidRPr="008C34A4" w:rsidRDefault="00453EE4" w:rsidP="000B7F96">
            <w:pPr>
              <w:spacing w:before="100" w:beforeAutospacing="1" w:after="100" w:afterAutospacing="1" w:line="240" w:lineRule="auto"/>
              <w:rPr>
                <w:rFonts w:cstheme="minorHAnsi"/>
                <w:sz w:val="24"/>
                <w:szCs w:val="24"/>
              </w:rPr>
            </w:pPr>
            <w:r w:rsidRPr="008C34A4">
              <w:rPr>
                <w:rFonts w:cstheme="minorHAnsi"/>
                <w:sz w:val="24"/>
                <w:szCs w:val="24"/>
              </w:rPr>
              <w:t>Monday - Friday</w:t>
            </w:r>
          </w:p>
        </w:tc>
      </w:tr>
      <w:tr w:rsidR="00453EE4" w:rsidRPr="008C34A4" w14:paraId="16011E2B" w14:textId="77777777" w:rsidTr="000B7F96">
        <w:trPr>
          <w:trHeight w:val="599"/>
          <w:jc w:val="center"/>
        </w:trPr>
        <w:tc>
          <w:tcPr>
            <w:tcW w:w="3544" w:type="dxa"/>
            <w:vAlign w:val="center"/>
          </w:tcPr>
          <w:p w14:paraId="7A98D2AB" w14:textId="77777777" w:rsidR="00453EE4" w:rsidRPr="008C34A4" w:rsidRDefault="00453EE4" w:rsidP="000B7F96">
            <w:pPr>
              <w:spacing w:before="100" w:beforeAutospacing="1" w:after="100" w:afterAutospacing="1" w:line="240" w:lineRule="auto"/>
              <w:rPr>
                <w:rFonts w:cstheme="minorHAnsi"/>
                <w:sz w:val="24"/>
                <w:szCs w:val="24"/>
              </w:rPr>
            </w:pPr>
            <w:r w:rsidRPr="008C34A4">
              <w:rPr>
                <w:rFonts w:cstheme="minorHAnsi"/>
                <w:sz w:val="24"/>
                <w:szCs w:val="24"/>
              </w:rPr>
              <w:t>Reception</w:t>
            </w:r>
          </w:p>
        </w:tc>
        <w:tc>
          <w:tcPr>
            <w:tcW w:w="1415" w:type="dxa"/>
            <w:vAlign w:val="center"/>
          </w:tcPr>
          <w:p w14:paraId="53D6D771" w14:textId="77777777" w:rsidR="00453EE4" w:rsidRPr="008C34A4" w:rsidRDefault="00453EE4" w:rsidP="000B7F96">
            <w:pPr>
              <w:spacing w:before="100" w:beforeAutospacing="1" w:after="100" w:afterAutospacing="1" w:line="240" w:lineRule="auto"/>
              <w:rPr>
                <w:rFonts w:cstheme="minorHAnsi"/>
                <w:sz w:val="24"/>
                <w:szCs w:val="24"/>
              </w:rPr>
            </w:pPr>
            <w:r w:rsidRPr="008C34A4">
              <w:rPr>
                <w:rFonts w:cstheme="minorHAnsi"/>
                <w:sz w:val="24"/>
                <w:szCs w:val="24"/>
              </w:rPr>
              <w:t>5308</w:t>
            </w:r>
          </w:p>
        </w:tc>
        <w:tc>
          <w:tcPr>
            <w:tcW w:w="1630" w:type="dxa"/>
            <w:vAlign w:val="center"/>
          </w:tcPr>
          <w:p w14:paraId="7413E47D" w14:textId="77777777" w:rsidR="00453EE4" w:rsidRPr="008C34A4" w:rsidRDefault="00453EE4" w:rsidP="000B7F96">
            <w:pPr>
              <w:spacing w:before="100" w:beforeAutospacing="1" w:after="100" w:afterAutospacing="1" w:line="240" w:lineRule="auto"/>
              <w:rPr>
                <w:rFonts w:cstheme="minorHAnsi"/>
                <w:sz w:val="24"/>
                <w:szCs w:val="24"/>
              </w:rPr>
            </w:pPr>
          </w:p>
        </w:tc>
        <w:tc>
          <w:tcPr>
            <w:tcW w:w="2683" w:type="dxa"/>
            <w:vAlign w:val="center"/>
          </w:tcPr>
          <w:p w14:paraId="3A317277" w14:textId="77777777" w:rsidR="00453EE4" w:rsidRPr="008C34A4" w:rsidRDefault="00453EE4" w:rsidP="000B7F96">
            <w:pPr>
              <w:spacing w:before="100" w:beforeAutospacing="1" w:after="100" w:afterAutospacing="1" w:line="240" w:lineRule="auto"/>
              <w:rPr>
                <w:rFonts w:cstheme="minorHAnsi"/>
                <w:sz w:val="24"/>
                <w:szCs w:val="24"/>
              </w:rPr>
            </w:pPr>
            <w:r w:rsidRPr="008C34A4">
              <w:rPr>
                <w:rFonts w:cstheme="minorHAnsi"/>
                <w:sz w:val="24"/>
                <w:szCs w:val="24"/>
              </w:rPr>
              <w:t>Monday - Friday</w:t>
            </w:r>
          </w:p>
        </w:tc>
      </w:tr>
      <w:tr w:rsidR="00453EE4" w:rsidRPr="008C34A4" w14:paraId="622F284F" w14:textId="77777777" w:rsidTr="000B7F96">
        <w:trPr>
          <w:jc w:val="center"/>
        </w:trPr>
        <w:tc>
          <w:tcPr>
            <w:tcW w:w="3544" w:type="dxa"/>
            <w:vAlign w:val="center"/>
          </w:tcPr>
          <w:p w14:paraId="43EF106B" w14:textId="77777777" w:rsidR="00453EE4" w:rsidRPr="008C34A4" w:rsidRDefault="00453EE4" w:rsidP="000B7F96">
            <w:pPr>
              <w:spacing w:before="100" w:beforeAutospacing="1" w:after="100" w:afterAutospacing="1" w:line="240" w:lineRule="auto"/>
              <w:rPr>
                <w:rFonts w:cstheme="minorHAnsi"/>
                <w:sz w:val="24"/>
                <w:szCs w:val="24"/>
              </w:rPr>
            </w:pPr>
            <w:r w:rsidRPr="008C34A4">
              <w:rPr>
                <w:rFonts w:cstheme="minorHAnsi"/>
                <w:sz w:val="24"/>
                <w:szCs w:val="24"/>
              </w:rPr>
              <w:t>Pathology Supplies</w:t>
            </w:r>
          </w:p>
        </w:tc>
        <w:tc>
          <w:tcPr>
            <w:tcW w:w="1415" w:type="dxa"/>
            <w:vAlign w:val="center"/>
          </w:tcPr>
          <w:p w14:paraId="4555A692" w14:textId="77777777" w:rsidR="00453EE4" w:rsidRPr="008C34A4" w:rsidRDefault="00453EE4" w:rsidP="000B7F96">
            <w:pPr>
              <w:spacing w:before="100" w:beforeAutospacing="1" w:after="100" w:afterAutospacing="1" w:line="240" w:lineRule="auto"/>
              <w:rPr>
                <w:rFonts w:cstheme="minorHAnsi"/>
                <w:sz w:val="24"/>
                <w:szCs w:val="24"/>
              </w:rPr>
            </w:pPr>
            <w:r w:rsidRPr="008C34A4">
              <w:rPr>
                <w:rFonts w:cstheme="minorHAnsi"/>
                <w:sz w:val="24"/>
                <w:szCs w:val="24"/>
              </w:rPr>
              <w:t>Bleep 4 027</w:t>
            </w:r>
          </w:p>
        </w:tc>
        <w:tc>
          <w:tcPr>
            <w:tcW w:w="1630" w:type="dxa"/>
            <w:vAlign w:val="center"/>
          </w:tcPr>
          <w:p w14:paraId="01E416BE" w14:textId="77777777" w:rsidR="00453EE4" w:rsidRPr="008C34A4" w:rsidRDefault="00453EE4" w:rsidP="000B7F96">
            <w:pPr>
              <w:spacing w:before="100" w:beforeAutospacing="1" w:after="100" w:afterAutospacing="1" w:line="240" w:lineRule="auto"/>
              <w:rPr>
                <w:rFonts w:cstheme="minorHAnsi"/>
                <w:sz w:val="24"/>
                <w:szCs w:val="24"/>
              </w:rPr>
            </w:pPr>
            <w:r w:rsidRPr="008C34A4">
              <w:rPr>
                <w:rFonts w:cstheme="minorHAnsi"/>
                <w:sz w:val="24"/>
                <w:szCs w:val="24"/>
              </w:rPr>
              <w:t>Switchboard</w:t>
            </w:r>
          </w:p>
        </w:tc>
        <w:tc>
          <w:tcPr>
            <w:tcW w:w="2683" w:type="dxa"/>
            <w:vAlign w:val="center"/>
          </w:tcPr>
          <w:p w14:paraId="2649397D" w14:textId="77777777" w:rsidR="00453EE4" w:rsidRPr="008C34A4" w:rsidRDefault="00453EE4" w:rsidP="000B7F96">
            <w:pPr>
              <w:spacing w:before="100" w:beforeAutospacing="1" w:after="100" w:afterAutospacing="1" w:line="240" w:lineRule="auto"/>
              <w:rPr>
                <w:rFonts w:cstheme="minorHAnsi"/>
                <w:sz w:val="24"/>
                <w:szCs w:val="24"/>
              </w:rPr>
            </w:pPr>
            <w:r w:rsidRPr="008C34A4">
              <w:rPr>
                <w:rFonts w:cstheme="minorHAnsi"/>
                <w:sz w:val="24"/>
                <w:szCs w:val="24"/>
              </w:rPr>
              <w:t>Monday - Friday</w:t>
            </w:r>
          </w:p>
        </w:tc>
      </w:tr>
      <w:tr w:rsidR="00453EE4" w:rsidRPr="008C34A4" w14:paraId="0B1893EC" w14:textId="77777777" w:rsidTr="000B7F96">
        <w:trPr>
          <w:jc w:val="center"/>
        </w:trPr>
        <w:tc>
          <w:tcPr>
            <w:tcW w:w="3544" w:type="dxa"/>
            <w:vAlign w:val="center"/>
          </w:tcPr>
          <w:p w14:paraId="462A3C82" w14:textId="77777777" w:rsidR="00453EE4" w:rsidRPr="008C34A4" w:rsidRDefault="00453EE4" w:rsidP="000B7F96">
            <w:pPr>
              <w:spacing w:before="100" w:beforeAutospacing="1" w:after="100" w:afterAutospacing="1" w:line="240" w:lineRule="auto"/>
              <w:rPr>
                <w:rFonts w:cstheme="minorHAnsi"/>
                <w:sz w:val="24"/>
                <w:szCs w:val="24"/>
              </w:rPr>
            </w:pPr>
            <w:r w:rsidRPr="008C34A4">
              <w:rPr>
                <w:rFonts w:cstheme="minorHAnsi"/>
                <w:sz w:val="24"/>
                <w:szCs w:val="24"/>
              </w:rPr>
              <w:t>Outside Routine Hours</w:t>
            </w:r>
          </w:p>
        </w:tc>
        <w:tc>
          <w:tcPr>
            <w:tcW w:w="1415" w:type="dxa"/>
            <w:vAlign w:val="center"/>
          </w:tcPr>
          <w:p w14:paraId="5D6030F3" w14:textId="77777777" w:rsidR="00453EE4" w:rsidRPr="008C34A4" w:rsidRDefault="00453EE4" w:rsidP="000B7F96">
            <w:pPr>
              <w:spacing w:before="100" w:beforeAutospacing="1" w:after="100" w:afterAutospacing="1" w:line="240" w:lineRule="auto"/>
              <w:rPr>
                <w:rFonts w:cstheme="minorHAnsi"/>
                <w:sz w:val="24"/>
                <w:szCs w:val="24"/>
              </w:rPr>
            </w:pPr>
            <w:r w:rsidRPr="008C34A4">
              <w:rPr>
                <w:rFonts w:cstheme="minorHAnsi"/>
                <w:sz w:val="24"/>
                <w:szCs w:val="24"/>
              </w:rPr>
              <w:t>Bleep 4 017</w:t>
            </w:r>
          </w:p>
        </w:tc>
        <w:tc>
          <w:tcPr>
            <w:tcW w:w="1630" w:type="dxa"/>
            <w:vAlign w:val="center"/>
          </w:tcPr>
          <w:p w14:paraId="4E42BF6E" w14:textId="77777777" w:rsidR="00453EE4" w:rsidRPr="008C34A4" w:rsidRDefault="00453EE4" w:rsidP="000B7F96">
            <w:pPr>
              <w:spacing w:before="100" w:beforeAutospacing="1" w:after="100" w:afterAutospacing="1" w:line="240" w:lineRule="auto"/>
              <w:rPr>
                <w:rFonts w:cstheme="minorHAnsi"/>
                <w:sz w:val="24"/>
                <w:szCs w:val="24"/>
              </w:rPr>
            </w:pPr>
            <w:r w:rsidRPr="008C34A4">
              <w:rPr>
                <w:rFonts w:cstheme="minorHAnsi"/>
                <w:sz w:val="24"/>
                <w:szCs w:val="24"/>
              </w:rPr>
              <w:t>Switchboard</w:t>
            </w:r>
          </w:p>
        </w:tc>
        <w:tc>
          <w:tcPr>
            <w:tcW w:w="2683" w:type="dxa"/>
            <w:vAlign w:val="center"/>
          </w:tcPr>
          <w:p w14:paraId="71B6C10A" w14:textId="77777777" w:rsidR="00453EE4" w:rsidRPr="008C34A4" w:rsidRDefault="00453EE4" w:rsidP="000B7F96">
            <w:pPr>
              <w:spacing w:before="100" w:beforeAutospacing="1" w:after="100" w:afterAutospacing="1" w:line="240" w:lineRule="auto"/>
              <w:rPr>
                <w:rFonts w:cstheme="minorHAnsi"/>
                <w:sz w:val="24"/>
                <w:szCs w:val="24"/>
              </w:rPr>
            </w:pPr>
            <w:r w:rsidRPr="008C34A4">
              <w:rPr>
                <w:rFonts w:cstheme="minorHAnsi"/>
                <w:sz w:val="24"/>
                <w:szCs w:val="24"/>
              </w:rPr>
              <w:t>Weekends, Bank Hols and 17.00 – 08.30hrs weekdays</w:t>
            </w:r>
          </w:p>
        </w:tc>
      </w:tr>
      <w:tr w:rsidR="00453EE4" w:rsidRPr="008C34A4" w14:paraId="7E3D3540" w14:textId="77777777" w:rsidTr="000B7F96">
        <w:trPr>
          <w:jc w:val="center"/>
        </w:trPr>
        <w:tc>
          <w:tcPr>
            <w:tcW w:w="3544" w:type="dxa"/>
            <w:vAlign w:val="center"/>
          </w:tcPr>
          <w:p w14:paraId="48EF7ECE" w14:textId="77777777" w:rsidR="00453EE4" w:rsidRPr="008C34A4" w:rsidRDefault="00453EE4" w:rsidP="000B7F96">
            <w:pPr>
              <w:spacing w:before="100" w:beforeAutospacing="1" w:after="100" w:afterAutospacing="1" w:line="240" w:lineRule="auto"/>
              <w:rPr>
                <w:rFonts w:cstheme="minorHAnsi"/>
                <w:sz w:val="24"/>
                <w:szCs w:val="24"/>
              </w:rPr>
            </w:pPr>
            <w:r w:rsidRPr="008C34A4">
              <w:rPr>
                <w:rFonts w:cstheme="minorHAnsi"/>
                <w:sz w:val="24"/>
                <w:szCs w:val="24"/>
              </w:rPr>
              <w:t>FAX</w:t>
            </w:r>
          </w:p>
        </w:tc>
        <w:tc>
          <w:tcPr>
            <w:tcW w:w="1415" w:type="dxa"/>
            <w:vAlign w:val="center"/>
          </w:tcPr>
          <w:p w14:paraId="26E075E9" w14:textId="77777777" w:rsidR="00453EE4" w:rsidRPr="008C34A4" w:rsidRDefault="00453EE4" w:rsidP="000B7F96">
            <w:pPr>
              <w:spacing w:before="100" w:beforeAutospacing="1" w:after="100" w:afterAutospacing="1" w:line="240" w:lineRule="auto"/>
              <w:rPr>
                <w:rFonts w:cstheme="minorHAnsi"/>
                <w:sz w:val="24"/>
                <w:szCs w:val="24"/>
              </w:rPr>
            </w:pPr>
          </w:p>
        </w:tc>
        <w:tc>
          <w:tcPr>
            <w:tcW w:w="1630" w:type="dxa"/>
            <w:vAlign w:val="center"/>
          </w:tcPr>
          <w:p w14:paraId="0C1833A7" w14:textId="77777777" w:rsidR="00453EE4" w:rsidRPr="008C34A4" w:rsidRDefault="00453EE4" w:rsidP="000B7F96">
            <w:pPr>
              <w:spacing w:before="100" w:beforeAutospacing="1" w:after="100" w:afterAutospacing="1" w:line="240" w:lineRule="auto"/>
              <w:rPr>
                <w:rFonts w:cstheme="minorHAnsi"/>
                <w:sz w:val="24"/>
                <w:szCs w:val="24"/>
              </w:rPr>
            </w:pPr>
            <w:r w:rsidRPr="008C34A4">
              <w:rPr>
                <w:rFonts w:cstheme="minorHAnsi"/>
                <w:sz w:val="24"/>
                <w:szCs w:val="24"/>
              </w:rPr>
              <w:t>01934 881301</w:t>
            </w:r>
          </w:p>
        </w:tc>
        <w:tc>
          <w:tcPr>
            <w:tcW w:w="2683" w:type="dxa"/>
            <w:vAlign w:val="center"/>
          </w:tcPr>
          <w:p w14:paraId="17825680" w14:textId="77777777" w:rsidR="00453EE4" w:rsidRPr="008C34A4" w:rsidRDefault="00453EE4" w:rsidP="000B7F96">
            <w:pPr>
              <w:spacing w:before="100" w:beforeAutospacing="1" w:after="100" w:afterAutospacing="1" w:line="240" w:lineRule="auto"/>
              <w:rPr>
                <w:rFonts w:cstheme="minorHAnsi"/>
                <w:sz w:val="24"/>
                <w:szCs w:val="24"/>
              </w:rPr>
            </w:pPr>
          </w:p>
        </w:tc>
      </w:tr>
    </w:tbl>
    <w:p w14:paraId="2811B343" w14:textId="77777777" w:rsidR="00453EE4" w:rsidRPr="008C34A4" w:rsidRDefault="00453EE4" w:rsidP="00453EE4">
      <w:pPr>
        <w:spacing w:before="120" w:after="0" w:line="240" w:lineRule="auto"/>
        <w:rPr>
          <w:rFonts w:cstheme="minorHAnsi"/>
          <w:sz w:val="24"/>
          <w:szCs w:val="24"/>
        </w:rPr>
      </w:pPr>
    </w:p>
    <w:tbl>
      <w:tblPr>
        <w:tblStyle w:val="TableGrid"/>
        <w:tblpPr w:leftFromText="180" w:rightFromText="180" w:vertAnchor="text" w:horzAnchor="margin" w:tblpXSpec="center" w:tblpY="114"/>
        <w:tblW w:w="0" w:type="auto"/>
        <w:tblLayout w:type="fixed"/>
        <w:tblLook w:val="04A0" w:firstRow="1" w:lastRow="0" w:firstColumn="1" w:lastColumn="0" w:noHBand="0" w:noVBand="1"/>
      </w:tblPr>
      <w:tblGrid>
        <w:gridCol w:w="2093"/>
        <w:gridCol w:w="1341"/>
        <w:gridCol w:w="1494"/>
        <w:gridCol w:w="2268"/>
        <w:gridCol w:w="2046"/>
      </w:tblGrid>
      <w:tr w:rsidR="00453EE4" w:rsidRPr="008C34A4" w14:paraId="46993F8B" w14:textId="77777777" w:rsidTr="006A18D9">
        <w:tc>
          <w:tcPr>
            <w:tcW w:w="2093" w:type="dxa"/>
            <w:shd w:val="clear" w:color="auto" w:fill="D9D9D9" w:themeFill="background1" w:themeFillShade="D9"/>
          </w:tcPr>
          <w:p w14:paraId="4A16E4CF" w14:textId="77777777" w:rsidR="00453EE4" w:rsidRPr="008C34A4" w:rsidRDefault="00453EE4" w:rsidP="000B7F96">
            <w:pPr>
              <w:jc w:val="center"/>
              <w:rPr>
                <w:rFonts w:cstheme="minorHAnsi"/>
                <w:b/>
                <w:sz w:val="24"/>
                <w:szCs w:val="24"/>
              </w:rPr>
            </w:pPr>
            <w:r w:rsidRPr="008C34A4">
              <w:rPr>
                <w:rFonts w:cstheme="minorHAnsi"/>
                <w:b/>
                <w:sz w:val="24"/>
                <w:szCs w:val="24"/>
              </w:rPr>
              <w:t>IT Support</w:t>
            </w:r>
          </w:p>
        </w:tc>
        <w:tc>
          <w:tcPr>
            <w:tcW w:w="1341" w:type="dxa"/>
            <w:shd w:val="clear" w:color="auto" w:fill="D9D9D9" w:themeFill="background1" w:themeFillShade="D9"/>
            <w:vAlign w:val="center"/>
          </w:tcPr>
          <w:p w14:paraId="6B54C060" w14:textId="77777777" w:rsidR="00453EE4" w:rsidRPr="008C34A4" w:rsidRDefault="00453EE4" w:rsidP="000B7F96">
            <w:pPr>
              <w:rPr>
                <w:rFonts w:cstheme="minorHAnsi"/>
                <w:b/>
                <w:sz w:val="24"/>
                <w:szCs w:val="24"/>
              </w:rPr>
            </w:pPr>
            <w:r w:rsidRPr="008C34A4">
              <w:rPr>
                <w:rFonts w:cstheme="minorHAnsi"/>
                <w:b/>
                <w:sz w:val="24"/>
                <w:szCs w:val="24"/>
              </w:rPr>
              <w:t>Internal Ext.</w:t>
            </w:r>
          </w:p>
        </w:tc>
        <w:tc>
          <w:tcPr>
            <w:tcW w:w="1494" w:type="dxa"/>
            <w:shd w:val="clear" w:color="auto" w:fill="D9D9D9" w:themeFill="background1" w:themeFillShade="D9"/>
            <w:vAlign w:val="center"/>
          </w:tcPr>
          <w:p w14:paraId="2D650149" w14:textId="77777777" w:rsidR="00453EE4" w:rsidRPr="008C34A4" w:rsidRDefault="00453EE4" w:rsidP="000B7F96">
            <w:pPr>
              <w:rPr>
                <w:rFonts w:cstheme="minorHAnsi"/>
                <w:b/>
                <w:sz w:val="24"/>
                <w:szCs w:val="24"/>
              </w:rPr>
            </w:pPr>
            <w:r w:rsidRPr="008C34A4">
              <w:rPr>
                <w:rFonts w:cstheme="minorHAnsi"/>
                <w:b/>
                <w:sz w:val="24"/>
                <w:szCs w:val="24"/>
              </w:rPr>
              <w:t>External</w:t>
            </w:r>
          </w:p>
        </w:tc>
        <w:tc>
          <w:tcPr>
            <w:tcW w:w="2268" w:type="dxa"/>
            <w:shd w:val="clear" w:color="auto" w:fill="D9D9D9" w:themeFill="background1" w:themeFillShade="D9"/>
            <w:vAlign w:val="center"/>
          </w:tcPr>
          <w:p w14:paraId="16EF2244" w14:textId="77777777" w:rsidR="00453EE4" w:rsidRPr="008C34A4" w:rsidRDefault="00453EE4" w:rsidP="000B7F96">
            <w:pPr>
              <w:rPr>
                <w:rFonts w:cstheme="minorHAnsi"/>
                <w:b/>
                <w:sz w:val="24"/>
                <w:szCs w:val="24"/>
              </w:rPr>
            </w:pPr>
            <w:r w:rsidRPr="008C34A4">
              <w:rPr>
                <w:rFonts w:cstheme="minorHAnsi"/>
                <w:b/>
                <w:sz w:val="24"/>
                <w:szCs w:val="24"/>
              </w:rPr>
              <w:t>e-mail</w:t>
            </w:r>
          </w:p>
        </w:tc>
        <w:tc>
          <w:tcPr>
            <w:tcW w:w="2046" w:type="dxa"/>
            <w:shd w:val="clear" w:color="auto" w:fill="D9D9D9" w:themeFill="background1" w:themeFillShade="D9"/>
          </w:tcPr>
          <w:p w14:paraId="6F024EE3" w14:textId="77777777" w:rsidR="00453EE4" w:rsidRPr="008C34A4" w:rsidRDefault="00453EE4" w:rsidP="000B7F96">
            <w:pPr>
              <w:rPr>
                <w:rFonts w:cstheme="minorHAnsi"/>
                <w:b/>
                <w:sz w:val="24"/>
                <w:szCs w:val="24"/>
              </w:rPr>
            </w:pPr>
            <w:r w:rsidRPr="008C34A4">
              <w:rPr>
                <w:rFonts w:cstheme="minorHAnsi"/>
                <w:b/>
                <w:sz w:val="24"/>
                <w:szCs w:val="24"/>
              </w:rPr>
              <w:t>Available for Advice</w:t>
            </w:r>
          </w:p>
        </w:tc>
      </w:tr>
      <w:tr w:rsidR="00453EE4" w:rsidRPr="008C34A4" w14:paraId="6D63FBB7" w14:textId="77777777" w:rsidTr="006A18D9">
        <w:tc>
          <w:tcPr>
            <w:tcW w:w="2093" w:type="dxa"/>
            <w:vAlign w:val="center"/>
          </w:tcPr>
          <w:p w14:paraId="002792B0" w14:textId="77777777" w:rsidR="00453EE4" w:rsidRPr="008C34A4" w:rsidRDefault="00453EE4" w:rsidP="000B7F96">
            <w:pPr>
              <w:rPr>
                <w:rFonts w:cstheme="minorHAnsi"/>
                <w:sz w:val="24"/>
                <w:szCs w:val="24"/>
              </w:rPr>
            </w:pPr>
            <w:r w:rsidRPr="008C34A4">
              <w:rPr>
                <w:rFonts w:cstheme="minorHAnsi"/>
                <w:sz w:val="24"/>
                <w:szCs w:val="24"/>
              </w:rPr>
              <w:t>Mr Daniel Riordan (Pathology IT Lead)</w:t>
            </w:r>
          </w:p>
        </w:tc>
        <w:tc>
          <w:tcPr>
            <w:tcW w:w="1341" w:type="dxa"/>
            <w:vAlign w:val="center"/>
          </w:tcPr>
          <w:p w14:paraId="09331F97" w14:textId="77777777" w:rsidR="00453EE4" w:rsidRPr="008C34A4" w:rsidRDefault="00453EE4" w:rsidP="000B7F96">
            <w:pPr>
              <w:rPr>
                <w:rFonts w:cstheme="minorHAnsi"/>
                <w:sz w:val="24"/>
                <w:szCs w:val="24"/>
              </w:rPr>
            </w:pPr>
            <w:r w:rsidRPr="008C34A4">
              <w:rPr>
                <w:rFonts w:cstheme="minorHAnsi"/>
                <w:sz w:val="24"/>
                <w:szCs w:val="24"/>
              </w:rPr>
              <w:t>5302</w:t>
            </w:r>
          </w:p>
        </w:tc>
        <w:tc>
          <w:tcPr>
            <w:tcW w:w="1494" w:type="dxa"/>
            <w:vAlign w:val="center"/>
          </w:tcPr>
          <w:p w14:paraId="094F996F" w14:textId="77777777" w:rsidR="00453EE4" w:rsidRPr="008C34A4" w:rsidRDefault="00453EE4" w:rsidP="000B7F96">
            <w:pPr>
              <w:rPr>
                <w:rFonts w:cstheme="minorHAnsi"/>
                <w:sz w:val="24"/>
                <w:szCs w:val="24"/>
              </w:rPr>
            </w:pPr>
            <w:r w:rsidRPr="008C34A4">
              <w:rPr>
                <w:rFonts w:cstheme="minorHAnsi"/>
                <w:sz w:val="24"/>
                <w:szCs w:val="24"/>
              </w:rPr>
              <w:t>01934 647053</w:t>
            </w:r>
          </w:p>
        </w:tc>
        <w:tc>
          <w:tcPr>
            <w:tcW w:w="2268" w:type="dxa"/>
            <w:vAlign w:val="center"/>
          </w:tcPr>
          <w:p w14:paraId="4DBDF44E" w14:textId="77777777" w:rsidR="00453EE4" w:rsidRPr="008C34A4" w:rsidRDefault="00AF186D" w:rsidP="000B7F96">
            <w:pPr>
              <w:rPr>
                <w:rFonts w:cstheme="minorHAnsi"/>
                <w:sz w:val="24"/>
                <w:szCs w:val="24"/>
              </w:rPr>
            </w:pPr>
            <w:hyperlink r:id="rId10" w:history="1">
              <w:r w:rsidR="00453EE4" w:rsidRPr="008C34A4">
                <w:rPr>
                  <w:rStyle w:val="Hyperlink"/>
                  <w:rFonts w:cstheme="minorHAnsi"/>
                  <w:color w:val="auto"/>
                  <w:sz w:val="24"/>
                  <w:szCs w:val="24"/>
                </w:rPr>
                <w:t>Daniel.Riordan@uhbw.nhs.uk</w:t>
              </w:r>
            </w:hyperlink>
            <w:r w:rsidR="00453EE4" w:rsidRPr="008C34A4">
              <w:rPr>
                <w:rFonts w:cstheme="minorHAnsi"/>
                <w:sz w:val="24"/>
                <w:szCs w:val="24"/>
              </w:rPr>
              <w:t xml:space="preserve"> </w:t>
            </w:r>
          </w:p>
        </w:tc>
        <w:tc>
          <w:tcPr>
            <w:tcW w:w="2046" w:type="dxa"/>
          </w:tcPr>
          <w:p w14:paraId="0B523FBD" w14:textId="669C1E13" w:rsidR="00453EE4" w:rsidRPr="008C34A4" w:rsidRDefault="006A18D9" w:rsidP="000B7F96">
            <w:pPr>
              <w:rPr>
                <w:rFonts w:cstheme="minorHAnsi"/>
                <w:sz w:val="24"/>
                <w:szCs w:val="24"/>
              </w:rPr>
            </w:pPr>
            <w:r>
              <w:rPr>
                <w:rFonts w:cstheme="minorHAnsi"/>
                <w:sz w:val="24"/>
                <w:szCs w:val="24"/>
              </w:rPr>
              <w:t>Predominantly via email due to flexible working location</w:t>
            </w:r>
          </w:p>
        </w:tc>
      </w:tr>
      <w:tr w:rsidR="00453EE4" w:rsidRPr="008C34A4" w14:paraId="3118E57D" w14:textId="77777777" w:rsidTr="006A18D9">
        <w:tc>
          <w:tcPr>
            <w:tcW w:w="2093" w:type="dxa"/>
            <w:vAlign w:val="center"/>
          </w:tcPr>
          <w:p w14:paraId="2FBC9551" w14:textId="77777777" w:rsidR="00453EE4" w:rsidRPr="008C34A4" w:rsidRDefault="00453EE4" w:rsidP="000B7F96">
            <w:pPr>
              <w:rPr>
                <w:rFonts w:cstheme="minorHAnsi"/>
                <w:sz w:val="24"/>
                <w:szCs w:val="24"/>
              </w:rPr>
            </w:pPr>
            <w:r w:rsidRPr="008C34A4">
              <w:rPr>
                <w:rFonts w:cstheme="minorHAnsi"/>
                <w:sz w:val="24"/>
                <w:szCs w:val="24"/>
              </w:rPr>
              <w:t>Clinical Systems (ICE accounts and password reset)</w:t>
            </w:r>
          </w:p>
        </w:tc>
        <w:tc>
          <w:tcPr>
            <w:tcW w:w="1341" w:type="dxa"/>
            <w:vAlign w:val="center"/>
          </w:tcPr>
          <w:p w14:paraId="70B90563" w14:textId="77777777" w:rsidR="00453EE4" w:rsidRPr="008C34A4" w:rsidRDefault="00453EE4" w:rsidP="000B7F96">
            <w:pPr>
              <w:rPr>
                <w:rFonts w:cstheme="minorHAnsi"/>
                <w:sz w:val="24"/>
                <w:szCs w:val="24"/>
              </w:rPr>
            </w:pPr>
            <w:r w:rsidRPr="008C34A4">
              <w:rPr>
                <w:rFonts w:cstheme="minorHAnsi"/>
                <w:sz w:val="24"/>
                <w:szCs w:val="24"/>
              </w:rPr>
              <w:t>3817</w:t>
            </w:r>
          </w:p>
        </w:tc>
        <w:tc>
          <w:tcPr>
            <w:tcW w:w="1494" w:type="dxa"/>
            <w:vAlign w:val="center"/>
          </w:tcPr>
          <w:p w14:paraId="05109351" w14:textId="77777777" w:rsidR="00453EE4" w:rsidRPr="008C34A4" w:rsidRDefault="00453EE4" w:rsidP="000B7F96">
            <w:pPr>
              <w:rPr>
                <w:rFonts w:cstheme="minorHAnsi"/>
                <w:sz w:val="24"/>
                <w:szCs w:val="24"/>
              </w:rPr>
            </w:pPr>
            <w:r w:rsidRPr="008C34A4">
              <w:rPr>
                <w:rFonts w:cstheme="minorHAnsi"/>
                <w:sz w:val="24"/>
                <w:szCs w:val="24"/>
              </w:rPr>
              <w:t>Switchboard</w:t>
            </w:r>
          </w:p>
        </w:tc>
        <w:tc>
          <w:tcPr>
            <w:tcW w:w="2268" w:type="dxa"/>
            <w:vAlign w:val="center"/>
          </w:tcPr>
          <w:p w14:paraId="67F030B6" w14:textId="77777777" w:rsidR="00453EE4" w:rsidRPr="008C34A4" w:rsidRDefault="00453EE4" w:rsidP="000B7F96">
            <w:pPr>
              <w:rPr>
                <w:rFonts w:cstheme="minorHAnsi"/>
                <w:sz w:val="24"/>
                <w:szCs w:val="24"/>
              </w:rPr>
            </w:pPr>
          </w:p>
        </w:tc>
        <w:tc>
          <w:tcPr>
            <w:tcW w:w="2046" w:type="dxa"/>
            <w:vAlign w:val="center"/>
          </w:tcPr>
          <w:p w14:paraId="0489AF5B" w14:textId="77777777" w:rsidR="00453EE4" w:rsidRPr="008C34A4" w:rsidRDefault="00453EE4" w:rsidP="000B7F96">
            <w:pPr>
              <w:rPr>
                <w:rFonts w:cstheme="minorHAnsi"/>
                <w:sz w:val="24"/>
                <w:szCs w:val="24"/>
              </w:rPr>
            </w:pPr>
            <w:r w:rsidRPr="008C34A4">
              <w:rPr>
                <w:rFonts w:cstheme="minorHAnsi"/>
                <w:sz w:val="24"/>
                <w:szCs w:val="24"/>
              </w:rPr>
              <w:t>Monday - Friday</w:t>
            </w:r>
          </w:p>
        </w:tc>
      </w:tr>
      <w:tr w:rsidR="00453EE4" w:rsidRPr="008C34A4" w14:paraId="1B5D51F0" w14:textId="77777777" w:rsidTr="006A18D9">
        <w:tc>
          <w:tcPr>
            <w:tcW w:w="2093" w:type="dxa"/>
            <w:vAlign w:val="center"/>
          </w:tcPr>
          <w:p w14:paraId="2328C56D" w14:textId="77777777" w:rsidR="00453EE4" w:rsidRPr="008C34A4" w:rsidRDefault="00453EE4" w:rsidP="000B7F96">
            <w:pPr>
              <w:rPr>
                <w:rFonts w:cstheme="minorHAnsi"/>
                <w:sz w:val="24"/>
                <w:szCs w:val="24"/>
              </w:rPr>
            </w:pPr>
            <w:r w:rsidRPr="008C34A4">
              <w:rPr>
                <w:rFonts w:cstheme="minorHAnsi"/>
                <w:sz w:val="24"/>
                <w:szCs w:val="24"/>
              </w:rPr>
              <w:t>IT helpdesk</w:t>
            </w:r>
          </w:p>
        </w:tc>
        <w:tc>
          <w:tcPr>
            <w:tcW w:w="1341" w:type="dxa"/>
            <w:vAlign w:val="center"/>
          </w:tcPr>
          <w:p w14:paraId="6E2AB858" w14:textId="77777777" w:rsidR="00453EE4" w:rsidRPr="008C34A4" w:rsidRDefault="00453EE4" w:rsidP="000B7F96">
            <w:pPr>
              <w:rPr>
                <w:rFonts w:cstheme="minorHAnsi"/>
                <w:sz w:val="24"/>
                <w:szCs w:val="24"/>
              </w:rPr>
            </w:pPr>
            <w:r w:rsidRPr="008C34A4">
              <w:rPr>
                <w:rFonts w:cstheme="minorHAnsi"/>
                <w:sz w:val="24"/>
                <w:szCs w:val="24"/>
              </w:rPr>
              <w:t>3850</w:t>
            </w:r>
          </w:p>
        </w:tc>
        <w:tc>
          <w:tcPr>
            <w:tcW w:w="1494" w:type="dxa"/>
            <w:vAlign w:val="center"/>
          </w:tcPr>
          <w:p w14:paraId="77EEE853" w14:textId="77777777" w:rsidR="00453EE4" w:rsidRPr="008C34A4" w:rsidRDefault="00453EE4" w:rsidP="000B7F96">
            <w:pPr>
              <w:rPr>
                <w:rFonts w:cstheme="minorHAnsi"/>
                <w:sz w:val="24"/>
                <w:szCs w:val="24"/>
              </w:rPr>
            </w:pPr>
            <w:r w:rsidRPr="008C34A4">
              <w:rPr>
                <w:rFonts w:cstheme="minorHAnsi"/>
                <w:sz w:val="24"/>
                <w:szCs w:val="24"/>
              </w:rPr>
              <w:t>Switchboard</w:t>
            </w:r>
          </w:p>
        </w:tc>
        <w:tc>
          <w:tcPr>
            <w:tcW w:w="2268" w:type="dxa"/>
            <w:vAlign w:val="center"/>
          </w:tcPr>
          <w:p w14:paraId="2353A8C6" w14:textId="77777777" w:rsidR="00453EE4" w:rsidRPr="008C34A4" w:rsidRDefault="00453EE4" w:rsidP="000B7F96">
            <w:pPr>
              <w:rPr>
                <w:rFonts w:cstheme="minorHAnsi"/>
                <w:sz w:val="24"/>
                <w:szCs w:val="24"/>
              </w:rPr>
            </w:pPr>
          </w:p>
        </w:tc>
        <w:tc>
          <w:tcPr>
            <w:tcW w:w="2046" w:type="dxa"/>
            <w:vAlign w:val="center"/>
          </w:tcPr>
          <w:p w14:paraId="5B7E67B4" w14:textId="77777777" w:rsidR="00453EE4" w:rsidRPr="008C34A4" w:rsidRDefault="00453EE4" w:rsidP="000B7F96">
            <w:pPr>
              <w:rPr>
                <w:rFonts w:cstheme="minorHAnsi"/>
                <w:sz w:val="24"/>
                <w:szCs w:val="24"/>
              </w:rPr>
            </w:pPr>
            <w:r w:rsidRPr="008C34A4">
              <w:rPr>
                <w:rFonts w:cstheme="minorHAnsi"/>
                <w:sz w:val="24"/>
                <w:szCs w:val="24"/>
              </w:rPr>
              <w:t>Monday - Friday</w:t>
            </w:r>
          </w:p>
        </w:tc>
      </w:tr>
    </w:tbl>
    <w:p w14:paraId="0857C172" w14:textId="77777777" w:rsidR="00453EE4" w:rsidRPr="008C34A4" w:rsidRDefault="00453EE4" w:rsidP="00453EE4">
      <w:pPr>
        <w:spacing w:before="120" w:after="0" w:line="240" w:lineRule="auto"/>
        <w:rPr>
          <w:rFonts w:cstheme="minorHAnsi"/>
          <w:sz w:val="24"/>
          <w:szCs w:val="24"/>
        </w:rPr>
      </w:pPr>
      <w:r w:rsidRPr="008C34A4">
        <w:rPr>
          <w:rFonts w:cstheme="minorHAnsi"/>
          <w:sz w:val="24"/>
          <w:szCs w:val="24"/>
        </w:rPr>
        <w:t>Please refer to individual discipline User Guides for support contacts relating to each area of the laboratory.</w:t>
      </w:r>
    </w:p>
    <w:p w14:paraId="6BD14409" w14:textId="77777777" w:rsidR="00453EE4" w:rsidRPr="006B7AC6" w:rsidRDefault="00453EE4" w:rsidP="00453EE4">
      <w:pPr>
        <w:rPr>
          <w:rFonts w:cstheme="minorHAnsi"/>
        </w:rPr>
      </w:pPr>
    </w:p>
    <w:p w14:paraId="4AABF484" w14:textId="1FAA43ED" w:rsidR="00453EE4" w:rsidRPr="006B7AC6" w:rsidRDefault="00453EE4" w:rsidP="00453EE4">
      <w:pPr>
        <w:pStyle w:val="Heading1"/>
      </w:pPr>
      <w:bookmarkStart w:id="9" w:name="_Toc143184482"/>
      <w:r w:rsidRPr="006B7AC6">
        <w:t>4.0 GOVERNANCE</w:t>
      </w:r>
      <w:bookmarkEnd w:id="9"/>
    </w:p>
    <w:p w14:paraId="61FCAA25" w14:textId="3CDACA71" w:rsidR="00453EE4" w:rsidRPr="006B7AC6" w:rsidRDefault="00453EE4" w:rsidP="00453EE4">
      <w:pPr>
        <w:pStyle w:val="Heading2"/>
      </w:pPr>
      <w:bookmarkStart w:id="10" w:name="_Toc143184483"/>
      <w:r w:rsidRPr="006B7AC6">
        <w:t>4.1 Quality Standards</w:t>
      </w:r>
      <w:bookmarkEnd w:id="10"/>
    </w:p>
    <w:p w14:paraId="4C0B4C48" w14:textId="5F4460BA" w:rsidR="00453EE4" w:rsidRPr="008C34A4" w:rsidRDefault="00453EE4" w:rsidP="00453EE4">
      <w:pPr>
        <w:pStyle w:val="NormalWeb"/>
        <w:shd w:val="clear" w:color="auto" w:fill="FFFFFF"/>
        <w:spacing w:before="0" w:after="0" w:line="240" w:lineRule="auto"/>
        <w:rPr>
          <w:rFonts w:asciiTheme="minorHAnsi" w:hAnsiTheme="minorHAnsi" w:cstheme="minorHAnsi"/>
          <w:szCs w:val="20"/>
        </w:rPr>
      </w:pPr>
      <w:r w:rsidRPr="008C34A4">
        <w:rPr>
          <w:rFonts w:asciiTheme="minorHAnsi" w:hAnsiTheme="minorHAnsi" w:cstheme="minorHAnsi"/>
          <w:szCs w:val="20"/>
        </w:rPr>
        <w:t xml:space="preserve">The Pathology laboratory here at UHBW (Weston), holds accreditation with the United Kingdom Accreditation Service (UKAS) for compliance with ISO 15189:2012. We are currently working towards compliance to the new ISO 15189:2022 standards. For detailed information on the accreditation status of individual tests, please refer to the MES tables on our intranet and internet pages. A comprehensive quality assurance program is an integral part of the procedures of the laboratory and is necessary for compliance with accreditation standards assessed by UKAS. </w:t>
      </w:r>
    </w:p>
    <w:p w14:paraId="687A557F" w14:textId="77777777" w:rsidR="00453EE4" w:rsidRPr="008C34A4" w:rsidRDefault="00453EE4" w:rsidP="00453EE4">
      <w:pPr>
        <w:pStyle w:val="NormalWeb"/>
        <w:shd w:val="clear" w:color="auto" w:fill="FFFFFF"/>
        <w:spacing w:before="0" w:after="0" w:line="240" w:lineRule="auto"/>
        <w:rPr>
          <w:rFonts w:asciiTheme="minorHAnsi" w:hAnsiTheme="minorHAnsi" w:cstheme="minorHAnsi"/>
          <w:color w:val="000000"/>
          <w:szCs w:val="20"/>
        </w:rPr>
      </w:pPr>
    </w:p>
    <w:p w14:paraId="382EE631" w14:textId="77777777" w:rsidR="00453EE4" w:rsidRPr="008C34A4" w:rsidRDefault="00453EE4" w:rsidP="00453EE4">
      <w:pPr>
        <w:pStyle w:val="NormalWeb"/>
        <w:shd w:val="clear" w:color="auto" w:fill="FFFFFF"/>
        <w:spacing w:before="0" w:after="0" w:line="240" w:lineRule="auto"/>
        <w:rPr>
          <w:rFonts w:asciiTheme="minorHAnsi" w:hAnsiTheme="minorHAnsi" w:cstheme="minorHAnsi"/>
          <w:color w:val="000000"/>
          <w:szCs w:val="20"/>
        </w:rPr>
      </w:pPr>
      <w:r w:rsidRPr="008C34A4">
        <w:rPr>
          <w:rFonts w:asciiTheme="minorHAnsi" w:hAnsiTheme="minorHAnsi" w:cstheme="minorHAnsi"/>
          <w:color w:val="000000"/>
          <w:szCs w:val="20"/>
        </w:rPr>
        <w:lastRenderedPageBreak/>
        <w:t>The relevant disciplines within the Department also comply with requirements from the following regulatory bodies: Medicines and Healthcare products Regulatory Agency (MHRA), The Human Tissue Authority (HTA), Health and Safety Executive (HSE).</w:t>
      </w:r>
    </w:p>
    <w:p w14:paraId="7A41C5B5" w14:textId="77777777" w:rsidR="00453EE4" w:rsidRPr="008C34A4" w:rsidRDefault="00453EE4" w:rsidP="00453EE4">
      <w:pPr>
        <w:pStyle w:val="NormalWeb"/>
        <w:shd w:val="clear" w:color="auto" w:fill="FFFFFF"/>
        <w:spacing w:before="0" w:after="0" w:line="240" w:lineRule="auto"/>
        <w:rPr>
          <w:rFonts w:asciiTheme="minorHAnsi" w:hAnsiTheme="minorHAnsi" w:cstheme="minorHAnsi"/>
          <w:color w:val="000000"/>
          <w:szCs w:val="20"/>
        </w:rPr>
      </w:pPr>
    </w:p>
    <w:p w14:paraId="484A9DC6" w14:textId="70D26A6D" w:rsidR="00453EE4" w:rsidRDefault="00453EE4" w:rsidP="00453EE4">
      <w:pPr>
        <w:pStyle w:val="NormalWeb"/>
        <w:shd w:val="clear" w:color="auto" w:fill="FFFFFF"/>
        <w:spacing w:before="0" w:after="0" w:line="240" w:lineRule="auto"/>
        <w:rPr>
          <w:rFonts w:asciiTheme="minorHAnsi" w:hAnsiTheme="minorHAnsi" w:cstheme="minorHAnsi"/>
          <w:color w:val="000000"/>
          <w:szCs w:val="20"/>
        </w:rPr>
      </w:pPr>
      <w:r w:rsidRPr="008C34A4">
        <w:rPr>
          <w:rFonts w:asciiTheme="minorHAnsi" w:hAnsiTheme="minorHAnsi" w:cstheme="minorHAnsi"/>
          <w:color w:val="000000"/>
          <w:szCs w:val="20"/>
        </w:rPr>
        <w:t xml:space="preserve">The accreditation status of referral laboratories used by UHBW (Weston) can be found on the UKAS website and is checked annually to confirm that these laboratories are ISO 15189 compliant. </w:t>
      </w:r>
    </w:p>
    <w:p w14:paraId="5EF2E3BA" w14:textId="77777777" w:rsidR="008C34A4" w:rsidRPr="008C34A4" w:rsidRDefault="008C34A4" w:rsidP="00453EE4">
      <w:pPr>
        <w:pStyle w:val="NormalWeb"/>
        <w:shd w:val="clear" w:color="auto" w:fill="FFFFFF"/>
        <w:spacing w:before="0" w:after="0" w:line="240" w:lineRule="auto"/>
        <w:rPr>
          <w:rFonts w:asciiTheme="minorHAnsi" w:hAnsiTheme="minorHAnsi" w:cstheme="minorHAnsi"/>
          <w:color w:val="000000"/>
          <w:szCs w:val="20"/>
        </w:rPr>
      </w:pPr>
    </w:p>
    <w:p w14:paraId="33EB58A1" w14:textId="10B47450" w:rsidR="00453EE4" w:rsidRPr="006B7AC6" w:rsidRDefault="00453EE4" w:rsidP="00453EE4">
      <w:pPr>
        <w:pStyle w:val="Heading2"/>
      </w:pPr>
      <w:bookmarkStart w:id="11" w:name="_Toc143184484"/>
      <w:r w:rsidRPr="006B7AC6">
        <w:t>4.2 Service agreements</w:t>
      </w:r>
      <w:bookmarkEnd w:id="11"/>
    </w:p>
    <w:p w14:paraId="53F2A79B" w14:textId="6844021B" w:rsidR="00453EE4" w:rsidRPr="008C34A4" w:rsidRDefault="000D28AB" w:rsidP="00453EE4">
      <w:pPr>
        <w:spacing w:after="0" w:line="240" w:lineRule="auto"/>
        <w:rPr>
          <w:rFonts w:cstheme="minorHAnsi"/>
          <w:sz w:val="24"/>
          <w:szCs w:val="24"/>
        </w:rPr>
      </w:pPr>
      <w:r>
        <w:rPr>
          <w:rFonts w:cstheme="minorHAnsi"/>
          <w:sz w:val="24"/>
          <w:szCs w:val="24"/>
        </w:rPr>
        <w:t>E</w:t>
      </w:r>
      <w:r w:rsidR="00453EE4" w:rsidRPr="008C34A4">
        <w:rPr>
          <w:rFonts w:cstheme="minorHAnsi"/>
          <w:sz w:val="24"/>
          <w:szCs w:val="24"/>
        </w:rPr>
        <w:t>ach request accepted for Pathology services at UHBW (Weston) is considered a service level agreement. To provide this agreement the pathology department agrees to ensure the following conditions are met:</w:t>
      </w:r>
    </w:p>
    <w:p w14:paraId="1F14B8C8" w14:textId="77777777" w:rsidR="00453EE4" w:rsidRPr="008C34A4" w:rsidRDefault="00453EE4" w:rsidP="00453EE4">
      <w:pPr>
        <w:spacing w:before="60" w:after="0" w:line="240" w:lineRule="auto"/>
        <w:rPr>
          <w:rStyle w:val="fontstyle01"/>
          <w:rFonts w:asciiTheme="minorHAnsi" w:hAnsiTheme="minorHAnsi" w:cstheme="minorHAnsi"/>
          <w:sz w:val="24"/>
          <w:szCs w:val="24"/>
        </w:rPr>
      </w:pPr>
    </w:p>
    <w:p w14:paraId="79019177" w14:textId="77777777" w:rsidR="00453EE4" w:rsidRPr="008C34A4" w:rsidRDefault="00453EE4" w:rsidP="00453EE4">
      <w:pPr>
        <w:pStyle w:val="ListParagraph"/>
        <w:numPr>
          <w:ilvl w:val="0"/>
          <w:numId w:val="2"/>
        </w:numPr>
        <w:spacing w:after="0" w:line="240" w:lineRule="auto"/>
        <w:contextualSpacing w:val="0"/>
        <w:rPr>
          <w:rFonts w:cstheme="minorHAnsi"/>
          <w:sz w:val="24"/>
          <w:szCs w:val="24"/>
        </w:rPr>
      </w:pPr>
      <w:r w:rsidRPr="008C34A4">
        <w:rPr>
          <w:rFonts w:cstheme="minorHAnsi"/>
          <w:sz w:val="24"/>
          <w:szCs w:val="24"/>
        </w:rPr>
        <w:t xml:space="preserve">The requirements of the customers and users, and of the provider of the laboratory services, including the examination processes to be used, shall be defined, documented and understood. </w:t>
      </w:r>
    </w:p>
    <w:p w14:paraId="4C368701" w14:textId="77777777" w:rsidR="00453EE4" w:rsidRPr="008C34A4" w:rsidRDefault="00453EE4" w:rsidP="00453EE4">
      <w:pPr>
        <w:pStyle w:val="ListParagraph"/>
        <w:numPr>
          <w:ilvl w:val="0"/>
          <w:numId w:val="2"/>
        </w:numPr>
        <w:spacing w:after="0" w:line="240" w:lineRule="auto"/>
        <w:contextualSpacing w:val="0"/>
        <w:rPr>
          <w:rFonts w:cstheme="minorHAnsi"/>
          <w:sz w:val="24"/>
          <w:szCs w:val="24"/>
        </w:rPr>
      </w:pPr>
      <w:r w:rsidRPr="008C34A4">
        <w:rPr>
          <w:rFonts w:cstheme="minorHAnsi"/>
          <w:sz w:val="24"/>
          <w:szCs w:val="24"/>
        </w:rPr>
        <w:t>The laboratory shall have the capability and resources to meet the requirements.</w:t>
      </w:r>
    </w:p>
    <w:p w14:paraId="62E6061B" w14:textId="77777777" w:rsidR="00453EE4" w:rsidRPr="008C34A4" w:rsidRDefault="00453EE4" w:rsidP="00453EE4">
      <w:pPr>
        <w:pStyle w:val="ListParagraph"/>
        <w:numPr>
          <w:ilvl w:val="0"/>
          <w:numId w:val="2"/>
        </w:numPr>
        <w:spacing w:after="0" w:line="240" w:lineRule="auto"/>
        <w:contextualSpacing w:val="0"/>
        <w:rPr>
          <w:rFonts w:cstheme="minorHAnsi"/>
          <w:sz w:val="24"/>
          <w:szCs w:val="24"/>
        </w:rPr>
      </w:pPr>
      <w:r w:rsidRPr="008C34A4">
        <w:rPr>
          <w:rFonts w:cstheme="minorHAnsi"/>
          <w:sz w:val="24"/>
          <w:szCs w:val="24"/>
        </w:rPr>
        <w:t>Laboratory personnel shall have the skills and expertise necessary for the performance of the intended examinations.</w:t>
      </w:r>
    </w:p>
    <w:p w14:paraId="2D85245C" w14:textId="77777777" w:rsidR="00453EE4" w:rsidRPr="008C34A4" w:rsidRDefault="00453EE4" w:rsidP="00453EE4">
      <w:pPr>
        <w:pStyle w:val="ListParagraph"/>
        <w:numPr>
          <w:ilvl w:val="0"/>
          <w:numId w:val="2"/>
        </w:numPr>
        <w:spacing w:after="0" w:line="240" w:lineRule="auto"/>
        <w:contextualSpacing w:val="0"/>
        <w:rPr>
          <w:rFonts w:cstheme="minorHAnsi"/>
          <w:sz w:val="24"/>
          <w:szCs w:val="24"/>
        </w:rPr>
      </w:pPr>
      <w:r w:rsidRPr="008C34A4">
        <w:rPr>
          <w:rFonts w:cstheme="minorHAnsi"/>
          <w:sz w:val="24"/>
          <w:szCs w:val="24"/>
        </w:rPr>
        <w:t>Examination procedures selected shall be appropriate and able to meet the customers’ needs.</w:t>
      </w:r>
    </w:p>
    <w:p w14:paraId="67D09C22" w14:textId="77777777" w:rsidR="00453EE4" w:rsidRPr="008C34A4" w:rsidRDefault="00453EE4" w:rsidP="00453EE4">
      <w:pPr>
        <w:pStyle w:val="ListParagraph"/>
        <w:numPr>
          <w:ilvl w:val="0"/>
          <w:numId w:val="2"/>
        </w:numPr>
        <w:spacing w:after="0" w:line="240" w:lineRule="auto"/>
        <w:contextualSpacing w:val="0"/>
        <w:rPr>
          <w:rFonts w:cstheme="minorHAnsi"/>
          <w:sz w:val="24"/>
          <w:szCs w:val="24"/>
        </w:rPr>
      </w:pPr>
      <w:r w:rsidRPr="008C34A4">
        <w:rPr>
          <w:rFonts w:cstheme="minorHAnsi"/>
          <w:sz w:val="24"/>
          <w:szCs w:val="24"/>
        </w:rPr>
        <w:t xml:space="preserve">Customers and users shall be informed of deviations from the agreement that impact upon the examination results. </w:t>
      </w:r>
    </w:p>
    <w:p w14:paraId="4902C5D4" w14:textId="77777777" w:rsidR="00453EE4" w:rsidRPr="008C34A4" w:rsidRDefault="00453EE4" w:rsidP="00453EE4">
      <w:pPr>
        <w:pStyle w:val="ListParagraph"/>
        <w:numPr>
          <w:ilvl w:val="0"/>
          <w:numId w:val="2"/>
        </w:numPr>
        <w:spacing w:after="0" w:line="240" w:lineRule="auto"/>
        <w:contextualSpacing w:val="0"/>
        <w:rPr>
          <w:rStyle w:val="fontstyle01"/>
          <w:rFonts w:asciiTheme="minorHAnsi" w:hAnsiTheme="minorHAnsi" w:cstheme="minorHAnsi"/>
          <w:sz w:val="24"/>
          <w:szCs w:val="24"/>
        </w:rPr>
      </w:pPr>
      <w:r w:rsidRPr="008C34A4">
        <w:rPr>
          <w:rFonts w:cstheme="minorHAnsi"/>
          <w:sz w:val="24"/>
          <w:szCs w:val="24"/>
        </w:rPr>
        <w:t>Reference shall be made to any work referred by the laboratory to a referral laboratory</w:t>
      </w:r>
      <w:r w:rsidRPr="008C34A4">
        <w:rPr>
          <w:rStyle w:val="fontstyle01"/>
          <w:rFonts w:asciiTheme="minorHAnsi" w:hAnsiTheme="minorHAnsi" w:cstheme="minorHAnsi"/>
          <w:sz w:val="24"/>
          <w:szCs w:val="24"/>
        </w:rPr>
        <w:t xml:space="preserve"> or consultant.</w:t>
      </w:r>
    </w:p>
    <w:p w14:paraId="27174431" w14:textId="77777777" w:rsidR="008C34A4" w:rsidRPr="008C34A4" w:rsidRDefault="008C34A4" w:rsidP="008C34A4">
      <w:pPr>
        <w:spacing w:after="0" w:line="240" w:lineRule="auto"/>
        <w:rPr>
          <w:rStyle w:val="fontstyle01"/>
          <w:rFonts w:asciiTheme="minorHAnsi" w:hAnsiTheme="minorHAnsi" w:cstheme="minorHAnsi"/>
        </w:rPr>
      </w:pPr>
    </w:p>
    <w:p w14:paraId="5349DDA5" w14:textId="729585BE" w:rsidR="00453EE4" w:rsidRPr="006B7AC6" w:rsidRDefault="00453EE4" w:rsidP="00453EE4">
      <w:pPr>
        <w:pStyle w:val="Heading2"/>
      </w:pPr>
      <w:bookmarkStart w:id="12" w:name="_Toc143184485"/>
      <w:r w:rsidRPr="006B7AC6">
        <w:t>4.3 Complaints and feedback</w:t>
      </w:r>
      <w:bookmarkEnd w:id="12"/>
    </w:p>
    <w:p w14:paraId="16D7003E" w14:textId="77777777" w:rsidR="00453EE4" w:rsidRPr="008C34A4" w:rsidRDefault="00453EE4" w:rsidP="00453EE4">
      <w:pPr>
        <w:spacing w:after="0" w:line="240" w:lineRule="auto"/>
        <w:rPr>
          <w:rFonts w:cstheme="minorHAnsi"/>
          <w:sz w:val="24"/>
        </w:rPr>
      </w:pPr>
      <w:r w:rsidRPr="008C34A4">
        <w:rPr>
          <w:rFonts w:cstheme="minorHAnsi"/>
          <w:sz w:val="24"/>
        </w:rPr>
        <w:t>Feedback from our Users is welcomed, as it assists us in the improvement of our service. If you wish to contact us, please do so by email, telephone or letter explaining the area of concern and an appropriate member of the Pathology Team will aim to address the issue.</w:t>
      </w:r>
    </w:p>
    <w:p w14:paraId="5130F947" w14:textId="77777777" w:rsidR="00453EE4" w:rsidRPr="008C34A4" w:rsidRDefault="00453EE4" w:rsidP="00453EE4">
      <w:pPr>
        <w:spacing w:after="0" w:line="240" w:lineRule="auto"/>
        <w:rPr>
          <w:rFonts w:cstheme="minorHAnsi"/>
          <w:sz w:val="24"/>
        </w:rPr>
      </w:pPr>
    </w:p>
    <w:p w14:paraId="5ED7FFD1" w14:textId="4D79EE15" w:rsidR="00453EE4" w:rsidRPr="008C34A4" w:rsidRDefault="00453EE4" w:rsidP="00453EE4">
      <w:pPr>
        <w:spacing w:after="0"/>
        <w:rPr>
          <w:rFonts w:cstheme="minorHAnsi"/>
          <w:sz w:val="24"/>
        </w:rPr>
      </w:pPr>
      <w:r w:rsidRPr="008C34A4">
        <w:rPr>
          <w:rFonts w:cstheme="minorHAnsi"/>
          <w:sz w:val="24"/>
        </w:rPr>
        <w:t>The Pathology Head of Service is: Adrian Brown</w:t>
      </w:r>
    </w:p>
    <w:p w14:paraId="1F7DEBC4" w14:textId="188CF6B9" w:rsidR="00453EE4" w:rsidRPr="008C34A4" w:rsidRDefault="00453EE4" w:rsidP="00453EE4">
      <w:pPr>
        <w:pStyle w:val="ListParagraph"/>
        <w:numPr>
          <w:ilvl w:val="0"/>
          <w:numId w:val="3"/>
        </w:numPr>
        <w:spacing w:after="0" w:line="240" w:lineRule="auto"/>
        <w:contextualSpacing w:val="0"/>
        <w:rPr>
          <w:rFonts w:cstheme="minorHAnsi"/>
          <w:sz w:val="24"/>
        </w:rPr>
      </w:pPr>
      <w:r w:rsidRPr="008C34A4">
        <w:rPr>
          <w:rFonts w:cstheme="minorHAnsi"/>
          <w:sz w:val="24"/>
        </w:rPr>
        <w:t xml:space="preserve">E-mail: </w:t>
      </w:r>
      <w:hyperlink r:id="rId11" w:history="1">
        <w:r w:rsidRPr="008C34A4">
          <w:rPr>
            <w:rStyle w:val="Hyperlink"/>
            <w:rFonts w:cstheme="minorHAnsi"/>
            <w:sz w:val="24"/>
          </w:rPr>
          <w:t>Adrian</w:t>
        </w:r>
      </w:hyperlink>
      <w:r w:rsidRPr="008C34A4">
        <w:rPr>
          <w:rStyle w:val="Hyperlink"/>
          <w:rFonts w:cstheme="minorHAnsi"/>
          <w:sz w:val="24"/>
        </w:rPr>
        <w:t>.Brown@uhbw.nhs.uk</w:t>
      </w:r>
      <w:r w:rsidRPr="008C34A4">
        <w:rPr>
          <w:rFonts w:cstheme="minorHAnsi"/>
          <w:sz w:val="24"/>
        </w:rPr>
        <w:t xml:space="preserve"> </w:t>
      </w:r>
    </w:p>
    <w:p w14:paraId="3CCA74D4" w14:textId="77777777" w:rsidR="00453EE4" w:rsidRPr="008C34A4" w:rsidRDefault="00453EE4" w:rsidP="00453EE4">
      <w:pPr>
        <w:pStyle w:val="ListParagraph"/>
        <w:numPr>
          <w:ilvl w:val="0"/>
          <w:numId w:val="3"/>
        </w:numPr>
        <w:spacing w:after="0" w:line="240" w:lineRule="auto"/>
        <w:contextualSpacing w:val="0"/>
        <w:rPr>
          <w:rFonts w:cstheme="minorHAnsi"/>
          <w:sz w:val="24"/>
        </w:rPr>
      </w:pPr>
      <w:r w:rsidRPr="008C34A4">
        <w:rPr>
          <w:rFonts w:cstheme="minorHAnsi"/>
          <w:sz w:val="24"/>
        </w:rPr>
        <w:t xml:space="preserve">Direct number: </w:t>
      </w:r>
      <w:r w:rsidRPr="008C34A4">
        <w:rPr>
          <w:rFonts w:cstheme="minorHAnsi"/>
          <w:sz w:val="24"/>
          <w:szCs w:val="18"/>
        </w:rPr>
        <w:t>01173422575</w:t>
      </w:r>
    </w:p>
    <w:p w14:paraId="3DF0AC74" w14:textId="77777777" w:rsidR="00453EE4" w:rsidRPr="008C34A4" w:rsidRDefault="00453EE4" w:rsidP="00453EE4">
      <w:pPr>
        <w:pStyle w:val="ListParagraph"/>
        <w:numPr>
          <w:ilvl w:val="0"/>
          <w:numId w:val="3"/>
        </w:numPr>
        <w:spacing w:after="0" w:line="240" w:lineRule="auto"/>
        <w:contextualSpacing w:val="0"/>
        <w:rPr>
          <w:rFonts w:cstheme="minorHAnsi"/>
          <w:sz w:val="32"/>
        </w:rPr>
      </w:pPr>
      <w:r w:rsidRPr="008C34A4">
        <w:rPr>
          <w:rFonts w:cstheme="minorHAnsi"/>
          <w:sz w:val="24"/>
          <w:szCs w:val="18"/>
        </w:rPr>
        <w:t>Internal extension from the Bristol site: 2575</w:t>
      </w:r>
    </w:p>
    <w:p w14:paraId="5514A3E6" w14:textId="77777777" w:rsidR="00453EE4" w:rsidRPr="008C34A4" w:rsidRDefault="00453EE4" w:rsidP="00453EE4">
      <w:pPr>
        <w:spacing w:after="0"/>
        <w:rPr>
          <w:rFonts w:cstheme="minorHAnsi"/>
          <w:sz w:val="24"/>
        </w:rPr>
      </w:pPr>
    </w:p>
    <w:p w14:paraId="6B2CC893" w14:textId="4DF2A3BD" w:rsidR="00453EE4" w:rsidRPr="008C34A4" w:rsidRDefault="00453EE4" w:rsidP="00453EE4">
      <w:pPr>
        <w:spacing w:after="0"/>
        <w:rPr>
          <w:rFonts w:cstheme="minorHAnsi"/>
          <w:sz w:val="24"/>
        </w:rPr>
      </w:pPr>
      <w:r w:rsidRPr="008C34A4">
        <w:rPr>
          <w:rFonts w:cstheme="minorHAnsi"/>
          <w:sz w:val="24"/>
        </w:rPr>
        <w:t>The Pathology Deputy Head of Service is: Patrick Simms</w:t>
      </w:r>
    </w:p>
    <w:p w14:paraId="3017AFD5" w14:textId="3824C05D" w:rsidR="00453EE4" w:rsidRPr="008C34A4" w:rsidRDefault="00453EE4" w:rsidP="00453EE4">
      <w:pPr>
        <w:pStyle w:val="ListParagraph"/>
        <w:numPr>
          <w:ilvl w:val="0"/>
          <w:numId w:val="3"/>
        </w:numPr>
        <w:spacing w:after="0" w:line="240" w:lineRule="auto"/>
        <w:contextualSpacing w:val="0"/>
        <w:rPr>
          <w:rFonts w:cstheme="minorHAnsi"/>
          <w:sz w:val="24"/>
        </w:rPr>
      </w:pPr>
      <w:r w:rsidRPr="008C34A4">
        <w:rPr>
          <w:rFonts w:cstheme="minorHAnsi"/>
          <w:sz w:val="24"/>
        </w:rPr>
        <w:t xml:space="preserve">E-mail: </w:t>
      </w:r>
      <w:hyperlink r:id="rId12" w:history="1">
        <w:r w:rsidRPr="008C34A4">
          <w:rPr>
            <w:rStyle w:val="Hyperlink"/>
            <w:rFonts w:cstheme="minorHAnsi"/>
            <w:sz w:val="24"/>
          </w:rPr>
          <w:t>Patrick.Simms@uhbw.nhs.uk</w:t>
        </w:r>
      </w:hyperlink>
      <w:r w:rsidRPr="008C34A4">
        <w:rPr>
          <w:rFonts w:cstheme="minorHAnsi"/>
          <w:sz w:val="24"/>
        </w:rPr>
        <w:t xml:space="preserve"> </w:t>
      </w:r>
    </w:p>
    <w:p w14:paraId="17C13EBF" w14:textId="52084026" w:rsidR="00453EE4" w:rsidRPr="008C34A4" w:rsidRDefault="00453EE4" w:rsidP="00453EE4">
      <w:pPr>
        <w:pStyle w:val="ListParagraph"/>
        <w:numPr>
          <w:ilvl w:val="0"/>
          <w:numId w:val="3"/>
        </w:numPr>
        <w:spacing w:after="0" w:line="240" w:lineRule="auto"/>
        <w:contextualSpacing w:val="0"/>
        <w:rPr>
          <w:rFonts w:cstheme="minorHAnsi"/>
          <w:sz w:val="24"/>
        </w:rPr>
      </w:pPr>
      <w:r w:rsidRPr="008C34A4">
        <w:rPr>
          <w:rFonts w:cstheme="minorHAnsi"/>
          <w:sz w:val="24"/>
        </w:rPr>
        <w:t xml:space="preserve">Direct number: </w:t>
      </w:r>
      <w:r w:rsidRPr="008C34A4">
        <w:rPr>
          <w:rFonts w:cstheme="minorHAnsi"/>
          <w:color w:val="000000"/>
          <w:sz w:val="24"/>
          <w:shd w:val="clear" w:color="auto" w:fill="FFFFFF"/>
        </w:rPr>
        <w:t>01934 647009</w:t>
      </w:r>
    </w:p>
    <w:p w14:paraId="6B90D9FC" w14:textId="3BF17EF9" w:rsidR="00453EE4" w:rsidRPr="008C34A4" w:rsidRDefault="00453EE4" w:rsidP="00453EE4">
      <w:pPr>
        <w:pStyle w:val="ListParagraph"/>
        <w:numPr>
          <w:ilvl w:val="0"/>
          <w:numId w:val="3"/>
        </w:numPr>
        <w:spacing w:after="0" w:line="240" w:lineRule="auto"/>
        <w:contextualSpacing w:val="0"/>
        <w:rPr>
          <w:rFonts w:cstheme="minorHAnsi"/>
          <w:sz w:val="32"/>
        </w:rPr>
      </w:pPr>
      <w:r w:rsidRPr="008C34A4">
        <w:rPr>
          <w:rFonts w:cstheme="minorHAnsi"/>
          <w:sz w:val="24"/>
          <w:szCs w:val="18"/>
        </w:rPr>
        <w:t>Internal extension from the Weston site: 3309</w:t>
      </w:r>
    </w:p>
    <w:p w14:paraId="7777770C" w14:textId="77777777" w:rsidR="00453EE4" w:rsidRPr="008C34A4" w:rsidRDefault="00453EE4" w:rsidP="00453EE4">
      <w:pPr>
        <w:spacing w:after="0"/>
        <w:rPr>
          <w:rFonts w:cstheme="minorHAnsi"/>
          <w:sz w:val="24"/>
        </w:rPr>
      </w:pPr>
    </w:p>
    <w:p w14:paraId="13E08C85" w14:textId="77777777" w:rsidR="00453EE4" w:rsidRPr="008C34A4" w:rsidRDefault="00453EE4" w:rsidP="00453EE4">
      <w:pPr>
        <w:spacing w:after="0"/>
        <w:rPr>
          <w:rFonts w:cstheme="minorHAnsi"/>
          <w:sz w:val="24"/>
        </w:rPr>
      </w:pPr>
      <w:r w:rsidRPr="008C34A4">
        <w:rPr>
          <w:rFonts w:cstheme="minorHAnsi"/>
          <w:sz w:val="24"/>
        </w:rPr>
        <w:t>The Pathology Quality Manager is: Natalia Casey</w:t>
      </w:r>
      <w:r w:rsidRPr="008C34A4">
        <w:rPr>
          <w:rFonts w:cstheme="minorHAnsi"/>
          <w:sz w:val="24"/>
        </w:rPr>
        <w:tab/>
      </w:r>
    </w:p>
    <w:p w14:paraId="287B7541" w14:textId="77777777" w:rsidR="00453EE4" w:rsidRPr="008C34A4" w:rsidRDefault="00453EE4" w:rsidP="00453EE4">
      <w:pPr>
        <w:pStyle w:val="ListParagraph"/>
        <w:numPr>
          <w:ilvl w:val="0"/>
          <w:numId w:val="3"/>
        </w:numPr>
        <w:spacing w:after="0" w:line="240" w:lineRule="auto"/>
        <w:contextualSpacing w:val="0"/>
        <w:rPr>
          <w:rFonts w:cstheme="minorHAnsi"/>
          <w:sz w:val="24"/>
        </w:rPr>
      </w:pPr>
      <w:r w:rsidRPr="008C34A4">
        <w:rPr>
          <w:rFonts w:cstheme="minorHAnsi"/>
          <w:sz w:val="24"/>
        </w:rPr>
        <w:t xml:space="preserve">E-mail: </w:t>
      </w:r>
      <w:hyperlink r:id="rId13" w:history="1">
        <w:r w:rsidRPr="008C34A4">
          <w:rPr>
            <w:rStyle w:val="Hyperlink"/>
            <w:rFonts w:cstheme="minorHAnsi"/>
            <w:sz w:val="24"/>
          </w:rPr>
          <w:t>natalia.casey@uhbw.nhs.uk</w:t>
        </w:r>
      </w:hyperlink>
      <w:r w:rsidRPr="008C34A4">
        <w:rPr>
          <w:rFonts w:cstheme="minorHAnsi"/>
          <w:sz w:val="24"/>
        </w:rPr>
        <w:t xml:space="preserve"> </w:t>
      </w:r>
    </w:p>
    <w:p w14:paraId="234DF52A" w14:textId="77777777" w:rsidR="00453EE4" w:rsidRPr="008C34A4" w:rsidRDefault="00453EE4" w:rsidP="00453EE4">
      <w:pPr>
        <w:pStyle w:val="ListParagraph"/>
        <w:numPr>
          <w:ilvl w:val="0"/>
          <w:numId w:val="3"/>
        </w:numPr>
        <w:spacing w:after="0" w:line="240" w:lineRule="auto"/>
        <w:contextualSpacing w:val="0"/>
        <w:rPr>
          <w:rFonts w:cstheme="minorHAnsi"/>
          <w:sz w:val="24"/>
        </w:rPr>
      </w:pPr>
      <w:r w:rsidRPr="008C34A4">
        <w:rPr>
          <w:rFonts w:cstheme="minorHAnsi"/>
          <w:sz w:val="24"/>
        </w:rPr>
        <w:lastRenderedPageBreak/>
        <w:t xml:space="preserve">Direct number: </w:t>
      </w:r>
      <w:r w:rsidRPr="008C34A4">
        <w:rPr>
          <w:rFonts w:cstheme="minorHAnsi"/>
          <w:sz w:val="24"/>
          <w:szCs w:val="18"/>
        </w:rPr>
        <w:t>01934647053</w:t>
      </w:r>
    </w:p>
    <w:p w14:paraId="00C308BB" w14:textId="5051A457" w:rsidR="00453EE4" w:rsidRPr="008C34A4" w:rsidRDefault="00453EE4" w:rsidP="00453EE4">
      <w:pPr>
        <w:pStyle w:val="ListParagraph"/>
        <w:numPr>
          <w:ilvl w:val="0"/>
          <w:numId w:val="3"/>
        </w:numPr>
        <w:spacing w:after="0" w:line="240" w:lineRule="auto"/>
        <w:contextualSpacing w:val="0"/>
        <w:rPr>
          <w:rFonts w:cstheme="minorHAnsi"/>
          <w:sz w:val="32"/>
        </w:rPr>
      </w:pPr>
      <w:r w:rsidRPr="008C34A4">
        <w:rPr>
          <w:rFonts w:cstheme="minorHAnsi"/>
          <w:sz w:val="24"/>
          <w:szCs w:val="18"/>
        </w:rPr>
        <w:t>Internal extension from the Weston site: 5306</w:t>
      </w:r>
    </w:p>
    <w:p w14:paraId="55329173" w14:textId="77777777" w:rsidR="00453EE4" w:rsidRPr="008C34A4" w:rsidRDefault="00453EE4" w:rsidP="00453EE4">
      <w:pPr>
        <w:pStyle w:val="ListParagraph"/>
        <w:rPr>
          <w:rFonts w:cstheme="minorHAnsi"/>
          <w:sz w:val="24"/>
        </w:rPr>
      </w:pPr>
    </w:p>
    <w:p w14:paraId="1002C65E" w14:textId="77777777" w:rsidR="00453EE4" w:rsidRPr="008C34A4" w:rsidRDefault="00453EE4" w:rsidP="00453EE4">
      <w:pPr>
        <w:spacing w:after="0"/>
        <w:rPr>
          <w:rFonts w:cstheme="minorHAnsi"/>
          <w:sz w:val="24"/>
        </w:rPr>
      </w:pPr>
      <w:r w:rsidRPr="008C34A4">
        <w:rPr>
          <w:rFonts w:cstheme="minorHAnsi"/>
          <w:sz w:val="24"/>
        </w:rPr>
        <w:t>We follow the Trust Complaints procedure (available on request) with the Complaints and PALS Dept. who provide advice and assistance to patients, carers, visitors and staff in resolving concerns.</w:t>
      </w:r>
    </w:p>
    <w:p w14:paraId="5580BE11" w14:textId="77777777" w:rsidR="00453EE4" w:rsidRPr="008C34A4" w:rsidRDefault="00453EE4" w:rsidP="00453EE4">
      <w:pPr>
        <w:spacing w:after="0" w:line="240" w:lineRule="auto"/>
        <w:rPr>
          <w:rFonts w:cstheme="minorHAnsi"/>
          <w:sz w:val="24"/>
        </w:rPr>
      </w:pPr>
      <w:r w:rsidRPr="008C34A4">
        <w:rPr>
          <w:rFonts w:cstheme="minorHAnsi"/>
          <w:sz w:val="24"/>
        </w:rPr>
        <w:t>An official complaint from a patient that asks for a response will be acknowledged within 3 working days. The complaint is then processed within an agreed timescale.</w:t>
      </w:r>
    </w:p>
    <w:p w14:paraId="2658FAF9" w14:textId="77777777" w:rsidR="00CB35D7" w:rsidRPr="008C34A4" w:rsidRDefault="00CB35D7" w:rsidP="00453EE4">
      <w:pPr>
        <w:rPr>
          <w:rFonts w:cstheme="minorHAnsi"/>
          <w:sz w:val="24"/>
        </w:rPr>
      </w:pPr>
    </w:p>
    <w:p w14:paraId="7E483D0D" w14:textId="5ACA14AA" w:rsidR="00453EE4" w:rsidRPr="006B7AC6" w:rsidRDefault="00453EE4" w:rsidP="00453EE4">
      <w:pPr>
        <w:pStyle w:val="Heading1"/>
      </w:pPr>
      <w:bookmarkStart w:id="13" w:name="_Toc143184486"/>
      <w:r w:rsidRPr="006B7AC6">
        <w:t>5.0 BEFORE THE SAMPLE IS TAKEN</w:t>
      </w:r>
      <w:bookmarkEnd w:id="13"/>
    </w:p>
    <w:p w14:paraId="09D1CC7A" w14:textId="02161571" w:rsidR="00453EE4" w:rsidRPr="006B7AC6" w:rsidRDefault="00453EE4" w:rsidP="00453EE4">
      <w:pPr>
        <w:pStyle w:val="Heading2"/>
      </w:pPr>
      <w:bookmarkStart w:id="14" w:name="_Toc143184487"/>
      <w:r w:rsidRPr="006B7AC6">
        <w:t>5.1 Request form completion</w:t>
      </w:r>
      <w:bookmarkEnd w:id="14"/>
    </w:p>
    <w:p w14:paraId="20B7649C" w14:textId="77777777" w:rsidR="00453EE4" w:rsidRPr="008C34A4" w:rsidRDefault="00453EE4" w:rsidP="00453EE4">
      <w:pPr>
        <w:shd w:val="clear" w:color="auto" w:fill="FFFFFF"/>
        <w:spacing w:after="0" w:line="240" w:lineRule="auto"/>
        <w:rPr>
          <w:rFonts w:cstheme="minorHAnsi"/>
          <w:sz w:val="24"/>
          <w:szCs w:val="20"/>
        </w:rPr>
      </w:pPr>
      <w:r w:rsidRPr="008C34A4">
        <w:rPr>
          <w:rFonts w:cstheme="minorHAnsi"/>
          <w:sz w:val="24"/>
          <w:szCs w:val="20"/>
        </w:rPr>
        <w:t>It is essential that a patient can be identified from a test request and therefore the requirements for request information are –</w:t>
      </w:r>
    </w:p>
    <w:p w14:paraId="369B811A" w14:textId="77777777" w:rsidR="00453EE4" w:rsidRPr="008C34A4" w:rsidRDefault="00453EE4" w:rsidP="00453EE4">
      <w:pPr>
        <w:shd w:val="clear" w:color="auto" w:fill="FFFFFF"/>
        <w:spacing w:after="0" w:line="240" w:lineRule="auto"/>
        <w:rPr>
          <w:rFonts w:cstheme="minorHAnsi"/>
          <w:sz w:val="24"/>
          <w:szCs w:val="20"/>
        </w:rPr>
      </w:pPr>
    </w:p>
    <w:p w14:paraId="06B4806A" w14:textId="77777777" w:rsidR="00453EE4" w:rsidRPr="008C34A4" w:rsidRDefault="00453EE4" w:rsidP="00453EE4">
      <w:pPr>
        <w:numPr>
          <w:ilvl w:val="0"/>
          <w:numId w:val="4"/>
        </w:numPr>
        <w:shd w:val="clear" w:color="auto" w:fill="FFFFFF"/>
        <w:spacing w:after="0" w:line="240" w:lineRule="auto"/>
        <w:rPr>
          <w:rFonts w:cstheme="minorHAnsi"/>
          <w:color w:val="000000"/>
          <w:sz w:val="24"/>
          <w:szCs w:val="20"/>
        </w:rPr>
      </w:pPr>
      <w:r w:rsidRPr="008C34A4">
        <w:rPr>
          <w:rFonts w:cstheme="minorHAnsi"/>
          <w:color w:val="000000"/>
          <w:sz w:val="24"/>
          <w:szCs w:val="20"/>
        </w:rPr>
        <w:t xml:space="preserve">Forename and Surname  </w:t>
      </w:r>
    </w:p>
    <w:p w14:paraId="55AF1E4D" w14:textId="77777777" w:rsidR="00453EE4" w:rsidRPr="008C34A4" w:rsidRDefault="00453EE4" w:rsidP="00453EE4">
      <w:pPr>
        <w:numPr>
          <w:ilvl w:val="0"/>
          <w:numId w:val="4"/>
        </w:numPr>
        <w:shd w:val="clear" w:color="auto" w:fill="FFFFFF"/>
        <w:spacing w:after="0" w:line="240" w:lineRule="auto"/>
        <w:rPr>
          <w:rFonts w:cstheme="minorHAnsi"/>
          <w:color w:val="000000"/>
          <w:sz w:val="24"/>
          <w:szCs w:val="20"/>
        </w:rPr>
      </w:pPr>
      <w:r w:rsidRPr="008C34A4">
        <w:rPr>
          <w:rFonts w:cstheme="minorHAnsi"/>
          <w:color w:val="000000"/>
          <w:sz w:val="24"/>
          <w:szCs w:val="20"/>
        </w:rPr>
        <w:t xml:space="preserve">Hospital Registration Number (MRN) </w:t>
      </w:r>
    </w:p>
    <w:p w14:paraId="3A2A47DD" w14:textId="77777777" w:rsidR="00453EE4" w:rsidRPr="008C34A4" w:rsidRDefault="00453EE4" w:rsidP="00453EE4">
      <w:pPr>
        <w:numPr>
          <w:ilvl w:val="0"/>
          <w:numId w:val="4"/>
        </w:numPr>
        <w:shd w:val="clear" w:color="auto" w:fill="FFFFFF"/>
        <w:spacing w:after="0" w:line="240" w:lineRule="auto"/>
        <w:rPr>
          <w:rFonts w:cstheme="minorHAnsi"/>
          <w:color w:val="000000"/>
          <w:sz w:val="24"/>
          <w:szCs w:val="20"/>
        </w:rPr>
      </w:pPr>
      <w:r w:rsidRPr="008C34A4">
        <w:rPr>
          <w:rFonts w:cstheme="minorHAnsi"/>
          <w:color w:val="000000"/>
          <w:sz w:val="24"/>
          <w:szCs w:val="20"/>
        </w:rPr>
        <w:t xml:space="preserve">Date of birth </w:t>
      </w:r>
    </w:p>
    <w:p w14:paraId="0313C59A" w14:textId="77777777" w:rsidR="00453EE4" w:rsidRPr="008C34A4" w:rsidRDefault="00453EE4" w:rsidP="00453EE4">
      <w:pPr>
        <w:numPr>
          <w:ilvl w:val="0"/>
          <w:numId w:val="4"/>
        </w:numPr>
        <w:shd w:val="clear" w:color="auto" w:fill="FFFFFF"/>
        <w:spacing w:after="0" w:line="240" w:lineRule="auto"/>
        <w:rPr>
          <w:rFonts w:cstheme="minorHAnsi"/>
          <w:color w:val="000000"/>
          <w:sz w:val="24"/>
          <w:szCs w:val="20"/>
        </w:rPr>
      </w:pPr>
      <w:r w:rsidRPr="008C34A4">
        <w:rPr>
          <w:rFonts w:cstheme="minorHAnsi"/>
          <w:color w:val="000000"/>
          <w:sz w:val="24"/>
          <w:szCs w:val="20"/>
        </w:rPr>
        <w:t xml:space="preserve">Patient location (do not leave blank, if this is an ED patient please write ‘ED’) </w:t>
      </w:r>
    </w:p>
    <w:p w14:paraId="28905008" w14:textId="77777777" w:rsidR="00453EE4" w:rsidRPr="008C34A4" w:rsidRDefault="00453EE4" w:rsidP="00453EE4">
      <w:pPr>
        <w:numPr>
          <w:ilvl w:val="0"/>
          <w:numId w:val="4"/>
        </w:numPr>
        <w:shd w:val="clear" w:color="auto" w:fill="FFFFFF"/>
        <w:spacing w:after="0" w:line="240" w:lineRule="auto"/>
        <w:rPr>
          <w:rFonts w:cstheme="minorHAnsi"/>
          <w:color w:val="000000"/>
          <w:sz w:val="24"/>
          <w:szCs w:val="20"/>
        </w:rPr>
      </w:pPr>
      <w:r w:rsidRPr="008C34A4">
        <w:rPr>
          <w:rFonts w:cstheme="minorHAnsi"/>
          <w:color w:val="000000"/>
          <w:sz w:val="24"/>
          <w:szCs w:val="20"/>
        </w:rPr>
        <w:t xml:space="preserve">Consultant </w:t>
      </w:r>
    </w:p>
    <w:p w14:paraId="435B0765" w14:textId="77777777" w:rsidR="00453EE4" w:rsidRPr="008C34A4" w:rsidRDefault="00453EE4" w:rsidP="00453EE4">
      <w:pPr>
        <w:numPr>
          <w:ilvl w:val="0"/>
          <w:numId w:val="4"/>
        </w:numPr>
        <w:shd w:val="clear" w:color="auto" w:fill="FFFFFF"/>
        <w:spacing w:after="0" w:line="240" w:lineRule="auto"/>
        <w:rPr>
          <w:rFonts w:cstheme="minorHAnsi"/>
          <w:color w:val="000000"/>
          <w:sz w:val="24"/>
          <w:szCs w:val="20"/>
        </w:rPr>
      </w:pPr>
      <w:r w:rsidRPr="008C34A4">
        <w:rPr>
          <w:rFonts w:cstheme="minorHAnsi"/>
          <w:color w:val="000000"/>
          <w:sz w:val="24"/>
          <w:szCs w:val="20"/>
        </w:rPr>
        <w:t xml:space="preserve">Requesting clinician </w:t>
      </w:r>
    </w:p>
    <w:p w14:paraId="163778EC" w14:textId="77777777" w:rsidR="00453EE4" w:rsidRPr="008C34A4" w:rsidRDefault="00453EE4" w:rsidP="00453EE4">
      <w:pPr>
        <w:numPr>
          <w:ilvl w:val="0"/>
          <w:numId w:val="4"/>
        </w:numPr>
        <w:shd w:val="clear" w:color="auto" w:fill="FFFFFF"/>
        <w:spacing w:after="0" w:line="240" w:lineRule="auto"/>
        <w:rPr>
          <w:rFonts w:cstheme="minorHAnsi"/>
          <w:color w:val="000000"/>
          <w:sz w:val="24"/>
          <w:szCs w:val="20"/>
        </w:rPr>
      </w:pPr>
      <w:r w:rsidRPr="008C34A4">
        <w:rPr>
          <w:rFonts w:cstheme="minorHAnsi"/>
          <w:color w:val="000000"/>
          <w:sz w:val="24"/>
          <w:szCs w:val="20"/>
        </w:rPr>
        <w:t xml:space="preserve">Date and time sample taken </w:t>
      </w:r>
    </w:p>
    <w:p w14:paraId="6926B74B" w14:textId="77777777" w:rsidR="00453EE4" w:rsidRPr="008C34A4" w:rsidRDefault="00453EE4" w:rsidP="00453EE4">
      <w:pPr>
        <w:numPr>
          <w:ilvl w:val="0"/>
          <w:numId w:val="4"/>
        </w:numPr>
        <w:shd w:val="clear" w:color="auto" w:fill="FFFFFF"/>
        <w:spacing w:after="0" w:line="240" w:lineRule="auto"/>
        <w:rPr>
          <w:rFonts w:cstheme="minorHAnsi"/>
          <w:color w:val="000000"/>
          <w:sz w:val="24"/>
          <w:szCs w:val="20"/>
        </w:rPr>
      </w:pPr>
      <w:r w:rsidRPr="008C34A4">
        <w:rPr>
          <w:rFonts w:cstheme="minorHAnsi"/>
          <w:color w:val="000000"/>
          <w:sz w:val="24"/>
          <w:szCs w:val="20"/>
        </w:rPr>
        <w:t xml:space="preserve">Sample type (and site where appropriate) </w:t>
      </w:r>
    </w:p>
    <w:p w14:paraId="0D52B5FB" w14:textId="77777777" w:rsidR="00453EE4" w:rsidRPr="008C34A4" w:rsidRDefault="00453EE4" w:rsidP="00453EE4">
      <w:pPr>
        <w:numPr>
          <w:ilvl w:val="0"/>
          <w:numId w:val="4"/>
        </w:numPr>
        <w:shd w:val="clear" w:color="auto" w:fill="FFFFFF"/>
        <w:spacing w:after="0" w:line="240" w:lineRule="auto"/>
        <w:rPr>
          <w:rFonts w:cstheme="minorHAnsi"/>
          <w:color w:val="000000"/>
          <w:sz w:val="24"/>
          <w:szCs w:val="20"/>
        </w:rPr>
      </w:pPr>
      <w:r w:rsidRPr="008C34A4">
        <w:rPr>
          <w:rFonts w:cstheme="minorHAnsi"/>
          <w:color w:val="000000"/>
          <w:sz w:val="24"/>
          <w:szCs w:val="20"/>
        </w:rPr>
        <w:t xml:space="preserve">Patient address </w:t>
      </w:r>
    </w:p>
    <w:p w14:paraId="391C09B8" w14:textId="77777777" w:rsidR="00453EE4" w:rsidRPr="008C34A4" w:rsidRDefault="00453EE4" w:rsidP="00453EE4">
      <w:pPr>
        <w:numPr>
          <w:ilvl w:val="0"/>
          <w:numId w:val="4"/>
        </w:numPr>
        <w:shd w:val="clear" w:color="auto" w:fill="FFFFFF"/>
        <w:spacing w:after="0" w:line="240" w:lineRule="auto"/>
        <w:rPr>
          <w:rFonts w:cstheme="minorHAnsi"/>
          <w:color w:val="000000"/>
          <w:sz w:val="24"/>
          <w:szCs w:val="20"/>
        </w:rPr>
      </w:pPr>
      <w:r w:rsidRPr="008C34A4">
        <w:rPr>
          <w:rFonts w:cstheme="minorHAnsi"/>
          <w:color w:val="000000"/>
          <w:sz w:val="24"/>
          <w:szCs w:val="20"/>
        </w:rPr>
        <w:t xml:space="preserve">Relevant clinical and drug details </w:t>
      </w:r>
    </w:p>
    <w:p w14:paraId="03AD9FC7" w14:textId="77777777" w:rsidR="00453EE4" w:rsidRPr="008C34A4" w:rsidRDefault="00453EE4" w:rsidP="00453EE4">
      <w:pPr>
        <w:numPr>
          <w:ilvl w:val="0"/>
          <w:numId w:val="4"/>
        </w:numPr>
        <w:shd w:val="clear" w:color="auto" w:fill="FFFFFF"/>
        <w:spacing w:after="0" w:line="240" w:lineRule="auto"/>
        <w:rPr>
          <w:rFonts w:cstheme="minorHAnsi"/>
          <w:color w:val="000000"/>
          <w:sz w:val="24"/>
          <w:szCs w:val="20"/>
        </w:rPr>
      </w:pPr>
      <w:r w:rsidRPr="008C34A4">
        <w:rPr>
          <w:rFonts w:cstheme="minorHAnsi"/>
          <w:color w:val="000000"/>
          <w:sz w:val="24"/>
          <w:szCs w:val="20"/>
        </w:rPr>
        <w:t xml:space="preserve">Investigations (tests) required </w:t>
      </w:r>
    </w:p>
    <w:p w14:paraId="36D75728" w14:textId="77777777" w:rsidR="00453EE4" w:rsidRPr="008C34A4" w:rsidRDefault="00453EE4" w:rsidP="00453EE4">
      <w:pPr>
        <w:shd w:val="clear" w:color="auto" w:fill="FFFFFF"/>
        <w:spacing w:after="0" w:line="240" w:lineRule="auto"/>
        <w:ind w:left="5040"/>
        <w:rPr>
          <w:rFonts w:cstheme="minorHAnsi"/>
          <w:color w:val="000000"/>
          <w:szCs w:val="20"/>
        </w:rPr>
      </w:pPr>
    </w:p>
    <w:p w14:paraId="7E376667" w14:textId="77777777" w:rsidR="00453EE4" w:rsidRDefault="00453EE4" w:rsidP="00453EE4">
      <w:pPr>
        <w:shd w:val="clear" w:color="auto" w:fill="FFFFFF"/>
        <w:spacing w:after="0" w:line="240" w:lineRule="auto"/>
        <w:rPr>
          <w:rFonts w:cstheme="minorHAnsi"/>
          <w:sz w:val="24"/>
          <w:szCs w:val="20"/>
        </w:rPr>
      </w:pPr>
      <w:r w:rsidRPr="008C34A4">
        <w:rPr>
          <w:rFonts w:cstheme="minorHAnsi"/>
          <w:sz w:val="24"/>
          <w:szCs w:val="20"/>
        </w:rPr>
        <w:t>If this information is not given we may not have sufficient identification to positively identify the patient or determine necessary investigations, therefore, the sample may not be processed. All requests originating from the Emergency Department should, if possible show the consultant under whom the patient will be admitted, and the destination ward.</w:t>
      </w:r>
      <w:r w:rsidRPr="008C34A4">
        <w:rPr>
          <w:rFonts w:cstheme="minorHAnsi"/>
          <w:sz w:val="28"/>
        </w:rPr>
        <w:t xml:space="preserve"> </w:t>
      </w:r>
      <w:r w:rsidRPr="008C34A4">
        <w:rPr>
          <w:rFonts w:cstheme="minorHAnsi"/>
          <w:sz w:val="24"/>
          <w:szCs w:val="20"/>
        </w:rPr>
        <w:t>Please ensure that all handwriting is legible as illegibility may result in incorrect test selection or process delay. Likewise, lack of information regarding patient location, tests required and clinical details may cause the same problems.</w:t>
      </w:r>
    </w:p>
    <w:p w14:paraId="6ACBDD6E" w14:textId="77777777" w:rsidR="008C34A4" w:rsidRPr="008C34A4" w:rsidRDefault="008C34A4" w:rsidP="00453EE4">
      <w:pPr>
        <w:shd w:val="clear" w:color="auto" w:fill="FFFFFF"/>
        <w:spacing w:after="0" w:line="240" w:lineRule="auto"/>
        <w:rPr>
          <w:rFonts w:cstheme="minorHAnsi"/>
          <w:sz w:val="24"/>
          <w:szCs w:val="20"/>
        </w:rPr>
      </w:pPr>
    </w:p>
    <w:p w14:paraId="48D6B674" w14:textId="34AEA62C" w:rsidR="00453EE4" w:rsidRPr="006B7AC6" w:rsidRDefault="00453EE4" w:rsidP="00453EE4">
      <w:pPr>
        <w:pStyle w:val="Heading2"/>
      </w:pPr>
      <w:bookmarkStart w:id="15" w:name="_Toc143184488"/>
      <w:r w:rsidRPr="006B7AC6">
        <w:t>5.2 Electronic Requesting</w:t>
      </w:r>
      <w:bookmarkEnd w:id="15"/>
    </w:p>
    <w:p w14:paraId="7C5329FD" w14:textId="77777777" w:rsidR="00453EE4" w:rsidRPr="008C34A4" w:rsidRDefault="00453EE4" w:rsidP="00453EE4">
      <w:pPr>
        <w:shd w:val="clear" w:color="auto" w:fill="FFFFFF"/>
        <w:spacing w:after="0" w:line="240" w:lineRule="auto"/>
        <w:rPr>
          <w:rFonts w:cstheme="minorHAnsi"/>
          <w:sz w:val="24"/>
          <w:szCs w:val="20"/>
        </w:rPr>
      </w:pPr>
      <w:r w:rsidRPr="008C34A4">
        <w:rPr>
          <w:rFonts w:cstheme="minorHAnsi"/>
          <w:sz w:val="24"/>
          <w:szCs w:val="20"/>
        </w:rPr>
        <w:t>Where possible, please use the electronic requesting system ICE for requesting tests. This enables a more rapid receipt and processing of samples within the laboratory. Please also ensure that the specimen is labelled with an ICE produced sticker (barcoded) before sending the specimen to the laboratory in the specimen bag.</w:t>
      </w:r>
    </w:p>
    <w:p w14:paraId="1D7ED7F5" w14:textId="77777777" w:rsidR="00453EE4" w:rsidRPr="008C34A4" w:rsidRDefault="00453EE4" w:rsidP="00453EE4">
      <w:pPr>
        <w:shd w:val="clear" w:color="auto" w:fill="FFFFFF"/>
        <w:spacing w:after="0" w:line="240" w:lineRule="auto"/>
        <w:rPr>
          <w:rFonts w:cstheme="minorHAnsi"/>
          <w:sz w:val="24"/>
          <w:szCs w:val="20"/>
        </w:rPr>
      </w:pPr>
    </w:p>
    <w:p w14:paraId="262F8E06" w14:textId="77777777" w:rsidR="00453EE4" w:rsidRPr="008C34A4" w:rsidRDefault="00453EE4" w:rsidP="00453EE4">
      <w:pPr>
        <w:shd w:val="clear" w:color="auto" w:fill="FFFFFF"/>
        <w:spacing w:after="0" w:line="240" w:lineRule="auto"/>
        <w:rPr>
          <w:rFonts w:cstheme="minorHAnsi"/>
          <w:sz w:val="24"/>
          <w:szCs w:val="20"/>
        </w:rPr>
      </w:pPr>
      <w:r w:rsidRPr="008C34A4">
        <w:rPr>
          <w:rFonts w:cstheme="minorHAnsi"/>
          <w:sz w:val="24"/>
          <w:szCs w:val="20"/>
        </w:rPr>
        <w:t xml:space="preserve">Please ensure that you have selected the correct test and obtained the correct sample for this request before sending the specimen to the laboratory. Failure to do this may result in incorrect tests being performed or rejection of samples for processing. </w:t>
      </w:r>
    </w:p>
    <w:p w14:paraId="0968429E" w14:textId="77777777" w:rsidR="00453EE4" w:rsidRPr="008C34A4" w:rsidRDefault="00453EE4" w:rsidP="00453EE4">
      <w:pPr>
        <w:shd w:val="clear" w:color="auto" w:fill="FFFFFF"/>
        <w:spacing w:after="0" w:line="240" w:lineRule="auto"/>
        <w:rPr>
          <w:rFonts w:cstheme="minorHAnsi"/>
          <w:sz w:val="24"/>
          <w:szCs w:val="20"/>
        </w:rPr>
      </w:pPr>
    </w:p>
    <w:p w14:paraId="7FD050FB" w14:textId="75BFA61D" w:rsidR="00453EE4" w:rsidRPr="008C34A4" w:rsidRDefault="00453EE4" w:rsidP="00453EE4">
      <w:pPr>
        <w:shd w:val="clear" w:color="auto" w:fill="FFFFFF"/>
        <w:spacing w:after="0" w:line="240" w:lineRule="auto"/>
        <w:rPr>
          <w:rFonts w:cstheme="minorHAnsi"/>
          <w:sz w:val="24"/>
          <w:szCs w:val="20"/>
        </w:rPr>
      </w:pPr>
      <w:r w:rsidRPr="008C34A4">
        <w:rPr>
          <w:rFonts w:cstheme="minorHAnsi"/>
          <w:sz w:val="24"/>
          <w:szCs w:val="20"/>
        </w:rPr>
        <w:t xml:space="preserve">For further information within the hospital please contact Clinical Systems for ICE login support (extension 3817) or the laboratory for help requesting tests on ICE (extension 3305). </w:t>
      </w:r>
    </w:p>
    <w:p w14:paraId="2E608B8F" w14:textId="77777777" w:rsidR="00453EE4" w:rsidRPr="008C34A4" w:rsidRDefault="00453EE4" w:rsidP="00453EE4">
      <w:pPr>
        <w:rPr>
          <w:rFonts w:cstheme="minorHAnsi"/>
          <w:sz w:val="24"/>
        </w:rPr>
      </w:pPr>
    </w:p>
    <w:p w14:paraId="3CE36D07" w14:textId="7EFC6FEC" w:rsidR="00453EE4" w:rsidRPr="006B7AC6" w:rsidRDefault="00453EE4" w:rsidP="00453EE4">
      <w:pPr>
        <w:pStyle w:val="Heading2"/>
      </w:pPr>
      <w:bookmarkStart w:id="16" w:name="_Toc143184489"/>
      <w:r w:rsidRPr="006B7AC6">
        <w:t>5.3 Patient preparation and informed consent</w:t>
      </w:r>
      <w:bookmarkEnd w:id="16"/>
    </w:p>
    <w:p w14:paraId="22E5BF61" w14:textId="77777777" w:rsidR="00453EE4" w:rsidRPr="008C34A4" w:rsidRDefault="00453EE4" w:rsidP="00453EE4">
      <w:pPr>
        <w:spacing w:after="0" w:line="240" w:lineRule="auto"/>
        <w:rPr>
          <w:rFonts w:cstheme="minorHAnsi"/>
          <w:sz w:val="24"/>
          <w:szCs w:val="20"/>
        </w:rPr>
      </w:pPr>
      <w:r w:rsidRPr="008C34A4">
        <w:rPr>
          <w:rFonts w:cstheme="minorHAnsi"/>
          <w:i/>
          <w:sz w:val="24"/>
          <w:szCs w:val="20"/>
        </w:rPr>
        <w:t>All procedures carried out on a patient need the informed consent of the patient. For most routine laboratory procedures, consent can be inferred when the patient presents himself or herself at the appointment with a request form and willingly submits to the usual collecting procedure, for example venepuncture. Patients in a hospital bed should normally be given the opportunity to refuse</w:t>
      </w:r>
      <w:r w:rsidRPr="008C34A4">
        <w:rPr>
          <w:rFonts w:cstheme="minorHAnsi"/>
          <w:sz w:val="24"/>
          <w:szCs w:val="20"/>
        </w:rPr>
        <w:t>.</w:t>
      </w:r>
    </w:p>
    <w:p w14:paraId="62EBA9E7" w14:textId="77777777" w:rsidR="00453EE4" w:rsidRPr="008C34A4" w:rsidRDefault="00453EE4" w:rsidP="00453EE4">
      <w:pPr>
        <w:tabs>
          <w:tab w:val="left" w:pos="1875"/>
        </w:tabs>
        <w:spacing w:after="0" w:line="240" w:lineRule="auto"/>
        <w:rPr>
          <w:rFonts w:cstheme="minorHAnsi"/>
          <w:sz w:val="24"/>
          <w:szCs w:val="20"/>
        </w:rPr>
      </w:pPr>
      <w:r w:rsidRPr="008C34A4">
        <w:rPr>
          <w:rFonts w:cstheme="minorHAnsi"/>
          <w:sz w:val="24"/>
          <w:szCs w:val="20"/>
        </w:rPr>
        <w:tab/>
      </w:r>
    </w:p>
    <w:p w14:paraId="05E1EF91" w14:textId="77777777" w:rsidR="00453EE4" w:rsidRPr="008C34A4" w:rsidRDefault="00453EE4" w:rsidP="00453EE4">
      <w:pPr>
        <w:spacing w:after="0" w:line="240" w:lineRule="auto"/>
        <w:rPr>
          <w:rFonts w:cstheme="minorHAnsi"/>
          <w:sz w:val="24"/>
          <w:szCs w:val="20"/>
        </w:rPr>
      </w:pPr>
      <w:r w:rsidRPr="008C34A4">
        <w:rPr>
          <w:rFonts w:cstheme="minorHAnsi"/>
          <w:sz w:val="24"/>
          <w:szCs w:val="20"/>
        </w:rPr>
        <w:t xml:space="preserve">It is the responsibility of the requesting clinician to obtain consent appropriate for the specimen collected. The laboratory will not check that consent has been obtained and a request implies to us that consent has been given. The laboratory does not normally require consent documentation to be sent alongside specimens but asks that it is recorded in patient notes where appropriate. For further information please consult the General Medical Council guidance. </w:t>
      </w:r>
    </w:p>
    <w:p w14:paraId="5454AD55" w14:textId="77777777" w:rsidR="00453EE4" w:rsidRPr="008C34A4" w:rsidRDefault="00453EE4" w:rsidP="00453EE4">
      <w:pPr>
        <w:rPr>
          <w:rFonts w:cstheme="minorHAnsi"/>
          <w:sz w:val="24"/>
        </w:rPr>
      </w:pPr>
    </w:p>
    <w:p w14:paraId="5EA74063" w14:textId="200CB23D" w:rsidR="00453EE4" w:rsidRPr="006B7AC6" w:rsidRDefault="00453EE4" w:rsidP="00453EE4">
      <w:pPr>
        <w:pStyle w:val="Heading1"/>
      </w:pPr>
      <w:bookmarkStart w:id="17" w:name="_Toc143184490"/>
      <w:r w:rsidRPr="006B7AC6">
        <w:t>6.0 COLLECTING THE SAMPLE</w:t>
      </w:r>
      <w:bookmarkEnd w:id="17"/>
    </w:p>
    <w:p w14:paraId="67A17F76" w14:textId="2FC6BE49" w:rsidR="00453EE4" w:rsidRPr="006B7AC6" w:rsidRDefault="00453EE4" w:rsidP="00453EE4">
      <w:pPr>
        <w:pStyle w:val="Heading2"/>
      </w:pPr>
      <w:bookmarkStart w:id="18" w:name="_Toc143184491"/>
      <w:r w:rsidRPr="006B7AC6">
        <w:t>6.1 Sample labelling</w:t>
      </w:r>
      <w:bookmarkEnd w:id="18"/>
    </w:p>
    <w:p w14:paraId="37BF6518" w14:textId="3FCB4D55" w:rsidR="00453EE4" w:rsidRPr="008C34A4" w:rsidRDefault="00453EE4" w:rsidP="00453EE4">
      <w:pPr>
        <w:pStyle w:val="NormalWeb"/>
        <w:shd w:val="clear" w:color="auto" w:fill="FFFFFF"/>
        <w:spacing w:before="0" w:after="0" w:line="240" w:lineRule="auto"/>
        <w:rPr>
          <w:rFonts w:asciiTheme="minorHAnsi" w:hAnsiTheme="minorHAnsi" w:cstheme="minorHAnsi"/>
          <w:szCs w:val="20"/>
        </w:rPr>
      </w:pPr>
      <w:r w:rsidRPr="008C34A4">
        <w:rPr>
          <w:rFonts w:asciiTheme="minorHAnsi" w:hAnsiTheme="minorHAnsi" w:cstheme="minorHAnsi"/>
          <w:szCs w:val="20"/>
        </w:rPr>
        <w:t>It is imperative that any sample taken from a patient can be positively identified. In order to do so the minimu</w:t>
      </w:r>
      <w:r w:rsidR="008C34A4">
        <w:rPr>
          <w:rFonts w:asciiTheme="minorHAnsi" w:hAnsiTheme="minorHAnsi" w:cstheme="minorHAnsi"/>
          <w:szCs w:val="20"/>
        </w:rPr>
        <w:t>m requirement for labelling is:</w:t>
      </w:r>
    </w:p>
    <w:p w14:paraId="44962BCD" w14:textId="77777777" w:rsidR="00453EE4" w:rsidRPr="008C34A4" w:rsidRDefault="00453EE4" w:rsidP="00453EE4">
      <w:pPr>
        <w:numPr>
          <w:ilvl w:val="0"/>
          <w:numId w:val="5"/>
        </w:numPr>
        <w:shd w:val="clear" w:color="auto" w:fill="FFFFFF"/>
        <w:spacing w:after="0" w:line="240" w:lineRule="auto"/>
        <w:rPr>
          <w:rFonts w:cstheme="minorHAnsi"/>
          <w:color w:val="000000"/>
          <w:sz w:val="24"/>
          <w:szCs w:val="20"/>
        </w:rPr>
      </w:pPr>
      <w:r w:rsidRPr="008C34A4">
        <w:rPr>
          <w:rFonts w:cstheme="minorHAnsi"/>
          <w:color w:val="000000"/>
          <w:sz w:val="24"/>
          <w:szCs w:val="20"/>
        </w:rPr>
        <w:t xml:space="preserve">Surname </w:t>
      </w:r>
    </w:p>
    <w:p w14:paraId="501B2865" w14:textId="77777777" w:rsidR="00453EE4" w:rsidRPr="008C34A4" w:rsidRDefault="00453EE4" w:rsidP="00453EE4">
      <w:pPr>
        <w:numPr>
          <w:ilvl w:val="0"/>
          <w:numId w:val="5"/>
        </w:numPr>
        <w:shd w:val="clear" w:color="auto" w:fill="FFFFFF"/>
        <w:spacing w:after="0" w:line="240" w:lineRule="auto"/>
        <w:rPr>
          <w:rFonts w:cstheme="minorHAnsi"/>
          <w:color w:val="000000"/>
          <w:sz w:val="24"/>
          <w:szCs w:val="20"/>
        </w:rPr>
      </w:pPr>
      <w:r w:rsidRPr="008C34A4">
        <w:rPr>
          <w:rFonts w:cstheme="minorHAnsi"/>
          <w:color w:val="000000"/>
          <w:sz w:val="24"/>
          <w:szCs w:val="20"/>
        </w:rPr>
        <w:t xml:space="preserve">Forename </w:t>
      </w:r>
    </w:p>
    <w:p w14:paraId="3CE98B20" w14:textId="77777777" w:rsidR="00453EE4" w:rsidRPr="008C34A4" w:rsidRDefault="00453EE4" w:rsidP="00453EE4">
      <w:pPr>
        <w:numPr>
          <w:ilvl w:val="0"/>
          <w:numId w:val="5"/>
        </w:numPr>
        <w:shd w:val="clear" w:color="auto" w:fill="FFFFFF"/>
        <w:spacing w:after="0" w:line="240" w:lineRule="auto"/>
        <w:rPr>
          <w:rFonts w:cstheme="minorHAnsi"/>
          <w:color w:val="000000"/>
          <w:sz w:val="24"/>
          <w:szCs w:val="20"/>
        </w:rPr>
      </w:pPr>
      <w:r w:rsidRPr="008C34A4">
        <w:rPr>
          <w:rFonts w:cstheme="minorHAnsi"/>
          <w:color w:val="000000"/>
          <w:sz w:val="24"/>
          <w:szCs w:val="20"/>
        </w:rPr>
        <w:t xml:space="preserve">Hospital registration number or date of birth </w:t>
      </w:r>
    </w:p>
    <w:p w14:paraId="668B1BB2" w14:textId="77777777" w:rsidR="00453EE4" w:rsidRPr="008C34A4" w:rsidRDefault="00453EE4" w:rsidP="00453EE4">
      <w:pPr>
        <w:numPr>
          <w:ilvl w:val="0"/>
          <w:numId w:val="5"/>
        </w:numPr>
        <w:shd w:val="clear" w:color="auto" w:fill="FFFFFF"/>
        <w:spacing w:after="0" w:line="240" w:lineRule="auto"/>
        <w:rPr>
          <w:rFonts w:cstheme="minorHAnsi"/>
          <w:color w:val="000000"/>
          <w:sz w:val="24"/>
          <w:szCs w:val="20"/>
        </w:rPr>
      </w:pPr>
      <w:r w:rsidRPr="008C34A4">
        <w:rPr>
          <w:rFonts w:cstheme="minorHAnsi"/>
          <w:color w:val="000000"/>
          <w:sz w:val="24"/>
          <w:szCs w:val="20"/>
        </w:rPr>
        <w:t xml:space="preserve">Patient location, 1st line of address, postcode </w:t>
      </w:r>
    </w:p>
    <w:p w14:paraId="01B26A0A" w14:textId="77777777" w:rsidR="00453EE4" w:rsidRPr="008C34A4" w:rsidRDefault="00453EE4" w:rsidP="00453EE4">
      <w:pPr>
        <w:numPr>
          <w:ilvl w:val="0"/>
          <w:numId w:val="5"/>
        </w:numPr>
        <w:shd w:val="clear" w:color="auto" w:fill="FFFFFF"/>
        <w:spacing w:after="0" w:line="240" w:lineRule="auto"/>
        <w:rPr>
          <w:rFonts w:cstheme="minorHAnsi"/>
          <w:color w:val="000000"/>
          <w:sz w:val="24"/>
          <w:szCs w:val="20"/>
        </w:rPr>
      </w:pPr>
      <w:r w:rsidRPr="008C34A4">
        <w:rPr>
          <w:rFonts w:cstheme="minorHAnsi"/>
          <w:color w:val="000000"/>
          <w:sz w:val="24"/>
          <w:szCs w:val="20"/>
        </w:rPr>
        <w:t>Date sample taken</w:t>
      </w:r>
    </w:p>
    <w:p w14:paraId="349AA41A" w14:textId="77777777" w:rsidR="00453EE4" w:rsidRPr="008C34A4" w:rsidRDefault="00453EE4" w:rsidP="00453EE4">
      <w:pPr>
        <w:shd w:val="clear" w:color="auto" w:fill="FFFFFF"/>
        <w:spacing w:after="0" w:line="240" w:lineRule="auto"/>
        <w:ind w:left="720"/>
        <w:rPr>
          <w:rFonts w:cstheme="minorHAnsi"/>
          <w:color w:val="000000"/>
          <w:sz w:val="24"/>
          <w:szCs w:val="20"/>
        </w:rPr>
      </w:pPr>
    </w:p>
    <w:p w14:paraId="678BFF6A" w14:textId="339A4F63" w:rsidR="00453EE4" w:rsidRPr="008C34A4" w:rsidRDefault="00453EE4" w:rsidP="00453EE4">
      <w:pPr>
        <w:shd w:val="clear" w:color="auto" w:fill="FFFFFF"/>
        <w:spacing w:after="0" w:line="240" w:lineRule="auto"/>
        <w:rPr>
          <w:rFonts w:cstheme="minorHAnsi"/>
          <w:color w:val="000000"/>
          <w:sz w:val="24"/>
          <w:szCs w:val="20"/>
        </w:rPr>
      </w:pPr>
      <w:r w:rsidRPr="008C34A4">
        <w:rPr>
          <w:rFonts w:cstheme="minorHAnsi"/>
          <w:color w:val="000000"/>
          <w:sz w:val="24"/>
          <w:szCs w:val="20"/>
        </w:rPr>
        <w:t>These details are present on the labels generated on ICE requests. However any non-electronic requests must ensure the sample has been labelled cor</w:t>
      </w:r>
      <w:r w:rsidR="008C34A4">
        <w:rPr>
          <w:rFonts w:cstheme="minorHAnsi"/>
          <w:color w:val="000000"/>
          <w:sz w:val="24"/>
          <w:szCs w:val="20"/>
        </w:rPr>
        <w:t xml:space="preserve">rectly with the above criteria. </w:t>
      </w:r>
      <w:r w:rsidRPr="008C34A4">
        <w:rPr>
          <w:rFonts w:cstheme="minorHAnsi"/>
          <w:color w:val="000000"/>
          <w:sz w:val="24"/>
          <w:szCs w:val="20"/>
        </w:rPr>
        <w:t>For additional labelling requirements in each area of the laboratory please refer to appropriate discipline User Guide.</w:t>
      </w:r>
    </w:p>
    <w:p w14:paraId="767EC0B2" w14:textId="77777777" w:rsidR="00453EE4" w:rsidRPr="008C34A4" w:rsidRDefault="00453EE4" w:rsidP="00453EE4">
      <w:pPr>
        <w:rPr>
          <w:rFonts w:cstheme="minorHAnsi"/>
          <w:sz w:val="24"/>
        </w:rPr>
      </w:pPr>
    </w:p>
    <w:p w14:paraId="5CBECE36" w14:textId="62DE0BDF" w:rsidR="00453EE4" w:rsidRPr="006B7AC6" w:rsidRDefault="00453EE4" w:rsidP="00453EE4">
      <w:pPr>
        <w:pStyle w:val="Heading1"/>
      </w:pPr>
      <w:bookmarkStart w:id="19" w:name="_Toc143184492"/>
      <w:r w:rsidRPr="006B7AC6">
        <w:t>7.0 SAMPLE TRANSPORT</w:t>
      </w:r>
      <w:bookmarkEnd w:id="19"/>
      <w:r w:rsidRPr="006B7AC6">
        <w:t xml:space="preserve"> </w:t>
      </w:r>
    </w:p>
    <w:p w14:paraId="7B7A60C5" w14:textId="681E3274" w:rsidR="00453EE4" w:rsidRPr="006B7AC6" w:rsidRDefault="00453EE4" w:rsidP="00453EE4">
      <w:pPr>
        <w:pStyle w:val="Heading2"/>
      </w:pPr>
      <w:bookmarkStart w:id="20" w:name="_Toc143184493"/>
      <w:r w:rsidRPr="006B7AC6">
        <w:t>7.1 Sample transport within the hospital</w:t>
      </w:r>
      <w:bookmarkEnd w:id="20"/>
    </w:p>
    <w:p w14:paraId="41E46966" w14:textId="77777777" w:rsidR="008C34A4" w:rsidRDefault="008C34A4" w:rsidP="00453EE4">
      <w:pPr>
        <w:pStyle w:val="NormalWeb"/>
        <w:shd w:val="clear" w:color="auto" w:fill="FFFFFF"/>
        <w:spacing w:before="0" w:after="0" w:line="240" w:lineRule="auto"/>
        <w:rPr>
          <w:rFonts w:asciiTheme="minorHAnsi" w:hAnsiTheme="minorHAnsi" w:cstheme="minorHAnsi"/>
          <w:color w:val="000000"/>
          <w:sz w:val="22"/>
          <w:szCs w:val="20"/>
        </w:rPr>
      </w:pPr>
    </w:p>
    <w:p w14:paraId="554C8F5B" w14:textId="77777777" w:rsidR="00453EE4" w:rsidRPr="008C34A4" w:rsidRDefault="00453EE4" w:rsidP="00453EE4">
      <w:pPr>
        <w:pStyle w:val="NormalWeb"/>
        <w:shd w:val="clear" w:color="auto" w:fill="FFFFFF"/>
        <w:spacing w:before="0" w:after="0" w:line="240" w:lineRule="auto"/>
        <w:rPr>
          <w:rFonts w:asciiTheme="minorHAnsi" w:hAnsiTheme="minorHAnsi" w:cstheme="minorHAnsi"/>
          <w:color w:val="000000"/>
        </w:rPr>
      </w:pPr>
      <w:r w:rsidRPr="008C34A4">
        <w:rPr>
          <w:rFonts w:asciiTheme="minorHAnsi" w:hAnsiTheme="minorHAnsi" w:cstheme="minorHAnsi"/>
          <w:color w:val="000000"/>
        </w:rPr>
        <w:t>The Air Tube System covers all the main areas of Weston General Hospital site and all samples transported via this route must be placed in safety specimen bags. There is an operational policy for the Air Tube System, with short instructions on each Pod system as well. Please refer to these for further instruction or contact the laboratory for advice.</w:t>
      </w:r>
    </w:p>
    <w:p w14:paraId="7524809B" w14:textId="77777777" w:rsidR="00453EE4" w:rsidRPr="008C34A4" w:rsidRDefault="00453EE4" w:rsidP="00453EE4">
      <w:pPr>
        <w:pStyle w:val="NormalWeb"/>
        <w:shd w:val="clear" w:color="auto" w:fill="FFFFFF"/>
        <w:spacing w:before="0" w:after="0" w:line="240" w:lineRule="auto"/>
        <w:rPr>
          <w:rFonts w:asciiTheme="minorHAnsi" w:hAnsiTheme="minorHAnsi" w:cstheme="minorHAnsi"/>
          <w:color w:val="000000"/>
        </w:rPr>
      </w:pPr>
    </w:p>
    <w:p w14:paraId="14669F64" w14:textId="60E82E49" w:rsidR="00453EE4" w:rsidRPr="008C34A4" w:rsidRDefault="00453EE4" w:rsidP="00453EE4">
      <w:pPr>
        <w:pStyle w:val="NormalWeb"/>
        <w:shd w:val="clear" w:color="auto" w:fill="FFFFFF"/>
        <w:spacing w:before="0" w:after="0" w:line="240" w:lineRule="auto"/>
        <w:rPr>
          <w:rFonts w:asciiTheme="minorHAnsi" w:hAnsiTheme="minorHAnsi" w:cstheme="minorHAnsi"/>
          <w:b/>
          <w:bCs/>
        </w:rPr>
      </w:pPr>
      <w:r w:rsidRPr="008C34A4">
        <w:rPr>
          <w:rFonts w:asciiTheme="minorHAnsi" w:hAnsiTheme="minorHAnsi" w:cstheme="minorHAnsi"/>
          <w:b/>
          <w:bCs/>
          <w:color w:val="FF0000"/>
        </w:rPr>
        <w:t>NEVER SEND HIGH RISK SAMPL</w:t>
      </w:r>
      <w:r w:rsidR="000D28AB">
        <w:rPr>
          <w:rFonts w:asciiTheme="minorHAnsi" w:hAnsiTheme="minorHAnsi" w:cstheme="minorHAnsi"/>
          <w:b/>
          <w:bCs/>
          <w:color w:val="FF0000"/>
        </w:rPr>
        <w:t xml:space="preserve">ES THROUGH THE AIR TUBE SYSTEM </w:t>
      </w:r>
    </w:p>
    <w:p w14:paraId="3FFD7427" w14:textId="77777777" w:rsidR="00453EE4" w:rsidRPr="008C34A4" w:rsidRDefault="00453EE4" w:rsidP="00453EE4">
      <w:pPr>
        <w:pStyle w:val="NormalWeb"/>
        <w:shd w:val="clear" w:color="auto" w:fill="FFFFFF"/>
        <w:spacing w:before="0" w:after="0" w:line="240" w:lineRule="auto"/>
        <w:rPr>
          <w:rFonts w:asciiTheme="minorHAnsi" w:hAnsiTheme="minorHAnsi" w:cstheme="minorHAnsi"/>
          <w:color w:val="000000"/>
        </w:rPr>
      </w:pPr>
    </w:p>
    <w:p w14:paraId="795DD82D" w14:textId="7ADC6C28" w:rsidR="00453EE4" w:rsidRPr="008C34A4" w:rsidRDefault="00453EE4" w:rsidP="00453EE4">
      <w:pPr>
        <w:pStyle w:val="NormalWeb"/>
        <w:numPr>
          <w:ilvl w:val="0"/>
          <w:numId w:val="7"/>
        </w:numPr>
        <w:shd w:val="clear" w:color="auto" w:fill="FFFFFF"/>
        <w:spacing w:before="0" w:after="0" w:line="240" w:lineRule="auto"/>
        <w:rPr>
          <w:rFonts w:asciiTheme="minorHAnsi" w:hAnsiTheme="minorHAnsi" w:cstheme="minorHAnsi"/>
          <w:color w:val="000000"/>
        </w:rPr>
      </w:pPr>
      <w:r w:rsidRPr="008C34A4">
        <w:rPr>
          <w:rFonts w:asciiTheme="minorHAnsi" w:hAnsiTheme="minorHAnsi" w:cstheme="minorHAnsi"/>
          <w:color w:val="000000"/>
        </w:rPr>
        <w:t>All samples should be placed in safe</w:t>
      </w:r>
      <w:r w:rsidR="008C34A4">
        <w:rPr>
          <w:rFonts w:asciiTheme="minorHAnsi" w:hAnsiTheme="minorHAnsi" w:cstheme="minorHAnsi"/>
          <w:color w:val="000000"/>
        </w:rPr>
        <w:t xml:space="preserve">ty bags and sent to Pathology. </w:t>
      </w:r>
    </w:p>
    <w:p w14:paraId="203B38A6" w14:textId="2796C339" w:rsidR="00453EE4" w:rsidRPr="008C34A4" w:rsidRDefault="00453EE4" w:rsidP="00453EE4">
      <w:pPr>
        <w:pStyle w:val="NormalWeb"/>
        <w:numPr>
          <w:ilvl w:val="0"/>
          <w:numId w:val="7"/>
        </w:numPr>
        <w:shd w:val="clear" w:color="auto" w:fill="FFFFFF"/>
        <w:spacing w:before="0" w:after="0" w:line="240" w:lineRule="auto"/>
        <w:rPr>
          <w:rFonts w:asciiTheme="minorHAnsi" w:hAnsiTheme="minorHAnsi" w:cstheme="minorHAnsi"/>
          <w:color w:val="000000"/>
        </w:rPr>
      </w:pPr>
      <w:r w:rsidRPr="008C34A4">
        <w:rPr>
          <w:rFonts w:asciiTheme="minorHAnsi" w:hAnsiTheme="minorHAnsi" w:cstheme="minorHAnsi"/>
          <w:color w:val="000000"/>
        </w:rPr>
        <w:t>In areas where there is no air tube should send their samples by porter as soon as prac</w:t>
      </w:r>
      <w:r w:rsidR="008C34A4">
        <w:rPr>
          <w:rFonts w:asciiTheme="minorHAnsi" w:hAnsiTheme="minorHAnsi" w:cstheme="minorHAnsi"/>
          <w:color w:val="000000"/>
        </w:rPr>
        <w:t>ticable to Pathology reception.</w:t>
      </w:r>
    </w:p>
    <w:p w14:paraId="1AF90D5A" w14:textId="05FDF92C" w:rsidR="00453EE4" w:rsidRPr="008C34A4" w:rsidRDefault="00453EE4" w:rsidP="00453EE4">
      <w:pPr>
        <w:pStyle w:val="NormalWeb"/>
        <w:numPr>
          <w:ilvl w:val="0"/>
          <w:numId w:val="7"/>
        </w:numPr>
        <w:shd w:val="clear" w:color="auto" w:fill="FFFFFF"/>
        <w:spacing w:before="0" w:after="0" w:line="240" w:lineRule="auto"/>
        <w:rPr>
          <w:rFonts w:asciiTheme="minorHAnsi" w:hAnsiTheme="minorHAnsi" w:cstheme="minorHAnsi"/>
          <w:color w:val="000000"/>
        </w:rPr>
      </w:pPr>
      <w:r w:rsidRPr="008C34A4">
        <w:rPr>
          <w:rFonts w:asciiTheme="minorHAnsi" w:hAnsiTheme="minorHAnsi" w:cstheme="minorHAnsi"/>
          <w:color w:val="000000"/>
        </w:rPr>
        <w:t>For URGENT samples or an accelerated result please telephone the relevant laboratory to let t</w:t>
      </w:r>
      <w:r w:rsidR="008C34A4">
        <w:rPr>
          <w:rFonts w:asciiTheme="minorHAnsi" w:hAnsiTheme="minorHAnsi" w:cstheme="minorHAnsi"/>
          <w:color w:val="000000"/>
        </w:rPr>
        <w:t xml:space="preserve">hem know the sample is coming. </w:t>
      </w:r>
    </w:p>
    <w:p w14:paraId="16C9A3ED" w14:textId="3AE2F815" w:rsidR="00453EE4" w:rsidRPr="008C34A4" w:rsidRDefault="00453EE4" w:rsidP="008C34A4">
      <w:pPr>
        <w:pStyle w:val="NormalWeb"/>
        <w:numPr>
          <w:ilvl w:val="0"/>
          <w:numId w:val="7"/>
        </w:numPr>
        <w:shd w:val="clear" w:color="auto" w:fill="FFFFFF"/>
        <w:spacing w:before="0" w:after="0" w:line="240" w:lineRule="auto"/>
        <w:rPr>
          <w:rFonts w:asciiTheme="minorHAnsi" w:hAnsiTheme="minorHAnsi" w:cstheme="minorHAnsi"/>
          <w:color w:val="000000"/>
        </w:rPr>
      </w:pPr>
      <w:r w:rsidRPr="008C34A4">
        <w:rPr>
          <w:rFonts w:asciiTheme="minorHAnsi" w:hAnsiTheme="minorHAnsi" w:cstheme="minorHAnsi"/>
          <w:color w:val="000000"/>
        </w:rPr>
        <w:t>ICE bags with red URGENT marks on the bag are supplied to ED and ITU to make it easier for the laboratory to priorities these samples.</w:t>
      </w:r>
    </w:p>
    <w:p w14:paraId="50A27158" w14:textId="26A79629" w:rsidR="00453EE4" w:rsidRPr="008C34A4" w:rsidRDefault="00453EE4" w:rsidP="00453EE4">
      <w:pPr>
        <w:pStyle w:val="NormalWeb"/>
        <w:numPr>
          <w:ilvl w:val="0"/>
          <w:numId w:val="7"/>
        </w:numPr>
        <w:shd w:val="clear" w:color="auto" w:fill="FFFFFF"/>
        <w:spacing w:before="0" w:after="0" w:line="240" w:lineRule="auto"/>
        <w:rPr>
          <w:rFonts w:asciiTheme="minorHAnsi" w:hAnsiTheme="minorHAnsi" w:cstheme="minorHAnsi"/>
          <w:color w:val="000000"/>
        </w:rPr>
      </w:pPr>
      <w:r w:rsidRPr="008C34A4">
        <w:rPr>
          <w:rFonts w:asciiTheme="minorHAnsi" w:hAnsiTheme="minorHAnsi" w:cstheme="minorHAnsi"/>
          <w:color w:val="000000"/>
        </w:rPr>
        <w:t xml:space="preserve">A courier service collects samples from, and delivers supplies to, GP practices and also delivers samples from Pathology to other Bristol hospitals for referral </w:t>
      </w:r>
      <w:r w:rsidR="008C34A4">
        <w:rPr>
          <w:rFonts w:asciiTheme="minorHAnsi" w:hAnsiTheme="minorHAnsi" w:cstheme="minorHAnsi"/>
          <w:color w:val="000000"/>
        </w:rPr>
        <w:t>tests.</w:t>
      </w:r>
    </w:p>
    <w:p w14:paraId="02E32A4B" w14:textId="77777777" w:rsidR="00453EE4" w:rsidRPr="008C34A4" w:rsidRDefault="00453EE4" w:rsidP="00453EE4">
      <w:pPr>
        <w:pStyle w:val="NormalWeb"/>
        <w:numPr>
          <w:ilvl w:val="0"/>
          <w:numId w:val="7"/>
        </w:numPr>
        <w:shd w:val="clear" w:color="auto" w:fill="FFFFFF"/>
        <w:spacing w:before="0" w:after="0" w:line="240" w:lineRule="auto"/>
        <w:rPr>
          <w:rFonts w:asciiTheme="minorHAnsi" w:hAnsiTheme="minorHAnsi" w:cstheme="minorHAnsi"/>
          <w:color w:val="000000"/>
        </w:rPr>
      </w:pPr>
      <w:r w:rsidRPr="008C34A4">
        <w:rPr>
          <w:rFonts w:asciiTheme="minorHAnsi" w:hAnsiTheme="minorHAnsi" w:cstheme="minorHAnsi"/>
          <w:color w:val="000000"/>
        </w:rPr>
        <w:t>Informing others about any potential risk is part of an employee’s responsibility with the Health and Safety at Work Act.</w:t>
      </w:r>
    </w:p>
    <w:p w14:paraId="5FDA333F" w14:textId="77777777" w:rsidR="00453EE4" w:rsidRPr="008C34A4" w:rsidRDefault="00453EE4" w:rsidP="00453EE4">
      <w:pPr>
        <w:pStyle w:val="NormalWeb"/>
        <w:shd w:val="clear" w:color="auto" w:fill="FFFFFF"/>
        <w:spacing w:before="0" w:after="0" w:line="240" w:lineRule="auto"/>
        <w:rPr>
          <w:rFonts w:asciiTheme="minorHAnsi" w:hAnsiTheme="minorHAnsi" w:cstheme="minorHAnsi"/>
          <w:color w:val="000000"/>
        </w:rPr>
      </w:pPr>
    </w:p>
    <w:p w14:paraId="50ECD3FA" w14:textId="77777777" w:rsidR="00453EE4" w:rsidRPr="008C34A4" w:rsidRDefault="00453EE4" w:rsidP="00453EE4">
      <w:pPr>
        <w:pStyle w:val="NormalWeb"/>
        <w:shd w:val="clear" w:color="auto" w:fill="FFFFFF"/>
        <w:spacing w:before="0" w:after="0" w:line="240" w:lineRule="auto"/>
        <w:rPr>
          <w:rFonts w:asciiTheme="minorHAnsi" w:hAnsiTheme="minorHAnsi" w:cstheme="minorHAnsi"/>
          <w:b/>
          <w:color w:val="000000"/>
        </w:rPr>
      </w:pPr>
      <w:r w:rsidRPr="008C34A4">
        <w:rPr>
          <w:rFonts w:asciiTheme="minorHAnsi" w:hAnsiTheme="minorHAnsi" w:cstheme="minorHAnsi"/>
          <w:b/>
          <w:color w:val="000000"/>
        </w:rPr>
        <w:t>Samples that cannot be sent via the Air Tube System include:</w:t>
      </w:r>
    </w:p>
    <w:p w14:paraId="288CF15E" w14:textId="77777777" w:rsidR="00453EE4" w:rsidRPr="008C34A4" w:rsidRDefault="00453EE4" w:rsidP="00453EE4">
      <w:pPr>
        <w:pStyle w:val="NormalWeb"/>
        <w:shd w:val="clear" w:color="auto" w:fill="FFFFFF"/>
        <w:spacing w:before="0" w:after="0" w:line="240" w:lineRule="auto"/>
        <w:rPr>
          <w:rFonts w:asciiTheme="minorHAnsi" w:hAnsiTheme="minorHAnsi" w:cstheme="minorHAnsi"/>
          <w:color w:val="000000"/>
        </w:rPr>
      </w:pPr>
    </w:p>
    <w:p w14:paraId="42146AEE" w14:textId="77777777" w:rsidR="00453EE4" w:rsidRPr="008C34A4" w:rsidRDefault="00453EE4" w:rsidP="00453EE4">
      <w:pPr>
        <w:pStyle w:val="NormalWeb"/>
        <w:numPr>
          <w:ilvl w:val="0"/>
          <w:numId w:val="6"/>
        </w:numPr>
        <w:shd w:val="clear" w:color="auto" w:fill="FFFFFF"/>
        <w:spacing w:before="0" w:after="0" w:line="240" w:lineRule="auto"/>
        <w:rPr>
          <w:rFonts w:asciiTheme="minorHAnsi" w:hAnsiTheme="minorHAnsi" w:cstheme="minorHAnsi"/>
          <w:color w:val="000000"/>
        </w:rPr>
      </w:pPr>
      <w:r w:rsidRPr="008C34A4">
        <w:rPr>
          <w:rFonts w:asciiTheme="minorHAnsi" w:hAnsiTheme="minorHAnsi" w:cstheme="minorHAnsi"/>
          <w:color w:val="000000"/>
        </w:rPr>
        <w:t>Sputum samples, pleural fluids and other respiratory specimens</w:t>
      </w:r>
    </w:p>
    <w:p w14:paraId="245706C0" w14:textId="77777777" w:rsidR="00453EE4" w:rsidRPr="008C34A4" w:rsidRDefault="00453EE4" w:rsidP="00453EE4">
      <w:pPr>
        <w:pStyle w:val="NormalWeb"/>
        <w:numPr>
          <w:ilvl w:val="0"/>
          <w:numId w:val="6"/>
        </w:numPr>
        <w:shd w:val="clear" w:color="auto" w:fill="FFFFFF"/>
        <w:spacing w:before="0" w:after="0" w:line="240" w:lineRule="auto"/>
        <w:rPr>
          <w:rFonts w:asciiTheme="minorHAnsi" w:hAnsiTheme="minorHAnsi" w:cstheme="minorHAnsi"/>
          <w:color w:val="000000"/>
        </w:rPr>
      </w:pPr>
      <w:r w:rsidRPr="008C34A4">
        <w:rPr>
          <w:rFonts w:asciiTheme="minorHAnsi" w:hAnsiTheme="minorHAnsi" w:cstheme="minorHAnsi"/>
          <w:color w:val="000000"/>
        </w:rPr>
        <w:t>Faeces and vomit for norovirus testing</w:t>
      </w:r>
    </w:p>
    <w:p w14:paraId="39AAC8DF" w14:textId="77777777" w:rsidR="00453EE4" w:rsidRPr="008C34A4" w:rsidRDefault="00453EE4" w:rsidP="00453EE4">
      <w:pPr>
        <w:pStyle w:val="NormalWeb"/>
        <w:numPr>
          <w:ilvl w:val="0"/>
          <w:numId w:val="6"/>
        </w:numPr>
        <w:shd w:val="clear" w:color="auto" w:fill="FFFFFF"/>
        <w:spacing w:before="0" w:after="0" w:line="240" w:lineRule="auto"/>
        <w:rPr>
          <w:rFonts w:asciiTheme="minorHAnsi" w:hAnsiTheme="minorHAnsi" w:cstheme="minorHAnsi"/>
          <w:color w:val="000000"/>
        </w:rPr>
      </w:pPr>
      <w:r w:rsidRPr="008C34A4">
        <w:rPr>
          <w:rFonts w:asciiTheme="minorHAnsi" w:hAnsiTheme="minorHAnsi" w:cstheme="minorHAnsi"/>
          <w:color w:val="000000"/>
        </w:rPr>
        <w:t>Precious/unrepeatable samples including CSFs, fluids and tissues</w:t>
      </w:r>
    </w:p>
    <w:p w14:paraId="67E8D3AC" w14:textId="77777777" w:rsidR="00453EE4" w:rsidRPr="008C34A4" w:rsidRDefault="00453EE4" w:rsidP="00453EE4">
      <w:pPr>
        <w:pStyle w:val="NormalWeb"/>
        <w:numPr>
          <w:ilvl w:val="0"/>
          <w:numId w:val="6"/>
        </w:numPr>
        <w:shd w:val="clear" w:color="auto" w:fill="FFFFFF"/>
        <w:spacing w:before="0" w:after="0" w:line="240" w:lineRule="auto"/>
        <w:rPr>
          <w:rFonts w:asciiTheme="minorHAnsi" w:hAnsiTheme="minorHAnsi" w:cstheme="minorHAnsi"/>
          <w:color w:val="000000"/>
        </w:rPr>
      </w:pPr>
      <w:r w:rsidRPr="008C34A4">
        <w:rPr>
          <w:rFonts w:asciiTheme="minorHAnsi" w:hAnsiTheme="minorHAnsi" w:cstheme="minorHAnsi"/>
          <w:color w:val="000000"/>
        </w:rPr>
        <w:t>Samples querying vCJD and other Category 4 organisms (see Section 6.5)</w:t>
      </w:r>
    </w:p>
    <w:p w14:paraId="6A0D6452" w14:textId="77777777" w:rsidR="00453EE4" w:rsidRPr="008C34A4" w:rsidRDefault="00453EE4" w:rsidP="00453EE4">
      <w:pPr>
        <w:pStyle w:val="NormalWeb"/>
        <w:numPr>
          <w:ilvl w:val="0"/>
          <w:numId w:val="6"/>
        </w:numPr>
        <w:shd w:val="clear" w:color="auto" w:fill="FFFFFF"/>
        <w:spacing w:before="0" w:after="0" w:line="240" w:lineRule="auto"/>
        <w:rPr>
          <w:rFonts w:asciiTheme="minorHAnsi" w:hAnsiTheme="minorHAnsi" w:cstheme="minorHAnsi"/>
          <w:color w:val="000000"/>
        </w:rPr>
      </w:pPr>
      <w:r w:rsidRPr="008C34A4">
        <w:rPr>
          <w:rFonts w:asciiTheme="minorHAnsi" w:hAnsiTheme="minorHAnsi" w:cstheme="minorHAnsi"/>
          <w:color w:val="000000"/>
        </w:rPr>
        <w:t>Samples with large volume (&gt;50ml)</w:t>
      </w:r>
    </w:p>
    <w:p w14:paraId="1ECE7AC7" w14:textId="77777777" w:rsidR="00453EE4" w:rsidRPr="008C34A4" w:rsidRDefault="00453EE4" w:rsidP="00453EE4">
      <w:pPr>
        <w:pStyle w:val="NormalWeb"/>
        <w:numPr>
          <w:ilvl w:val="0"/>
          <w:numId w:val="6"/>
        </w:numPr>
        <w:shd w:val="clear" w:color="auto" w:fill="FFFFFF"/>
        <w:spacing w:before="0" w:after="0" w:line="240" w:lineRule="auto"/>
        <w:rPr>
          <w:rFonts w:asciiTheme="minorHAnsi" w:hAnsiTheme="minorHAnsi" w:cstheme="minorHAnsi"/>
          <w:color w:val="000000"/>
        </w:rPr>
      </w:pPr>
      <w:r w:rsidRPr="008C34A4">
        <w:rPr>
          <w:rFonts w:asciiTheme="minorHAnsi" w:hAnsiTheme="minorHAnsi" w:cstheme="minorHAnsi"/>
          <w:color w:val="000000"/>
        </w:rPr>
        <w:t>Samples requiring signature of receipt</w:t>
      </w:r>
    </w:p>
    <w:p w14:paraId="7248E7BA" w14:textId="7E5E33B9" w:rsidR="00453EE4" w:rsidRPr="008C34A4" w:rsidRDefault="00453EE4" w:rsidP="00453EE4">
      <w:pPr>
        <w:pStyle w:val="NormalWeb"/>
        <w:numPr>
          <w:ilvl w:val="0"/>
          <w:numId w:val="6"/>
        </w:numPr>
        <w:shd w:val="clear" w:color="auto" w:fill="FFFFFF"/>
        <w:spacing w:before="0" w:after="0" w:line="240" w:lineRule="auto"/>
        <w:rPr>
          <w:rFonts w:asciiTheme="minorHAnsi" w:hAnsiTheme="minorHAnsi" w:cstheme="minorHAnsi"/>
          <w:color w:val="000000"/>
        </w:rPr>
      </w:pPr>
      <w:r w:rsidRPr="008C34A4">
        <w:rPr>
          <w:rFonts w:asciiTheme="minorHAnsi" w:hAnsiTheme="minorHAnsi" w:cstheme="minorHAnsi"/>
          <w:color w:val="000000"/>
        </w:rPr>
        <w:t>Other hi</w:t>
      </w:r>
      <w:r w:rsidR="000D28AB">
        <w:rPr>
          <w:rFonts w:asciiTheme="minorHAnsi" w:hAnsiTheme="minorHAnsi" w:cstheme="minorHAnsi"/>
          <w:color w:val="000000"/>
        </w:rPr>
        <w:t>ghly infectious samples, now ex</w:t>
      </w:r>
      <w:r w:rsidRPr="008C34A4">
        <w:rPr>
          <w:rFonts w:asciiTheme="minorHAnsi" w:hAnsiTheme="minorHAnsi" w:cstheme="minorHAnsi"/>
          <w:color w:val="000000"/>
        </w:rPr>
        <w:t xml:space="preserve">cluding for Covid-19 testing. </w:t>
      </w:r>
      <w:r w:rsidRPr="008C34A4">
        <w:rPr>
          <w:rFonts w:asciiTheme="minorHAnsi" w:hAnsiTheme="minorHAnsi" w:cstheme="minorHAnsi"/>
          <w:color w:val="000000"/>
        </w:rPr>
        <w:br/>
      </w:r>
    </w:p>
    <w:p w14:paraId="71EEB6B0" w14:textId="77777777" w:rsidR="00453EE4" w:rsidRPr="008C34A4" w:rsidRDefault="00453EE4" w:rsidP="00453EE4">
      <w:pPr>
        <w:pStyle w:val="NormalWeb"/>
        <w:shd w:val="clear" w:color="auto" w:fill="FFFFFF"/>
        <w:spacing w:before="0" w:after="0" w:line="240" w:lineRule="auto"/>
        <w:rPr>
          <w:rFonts w:asciiTheme="minorHAnsi" w:hAnsiTheme="minorHAnsi" w:cstheme="minorHAnsi"/>
          <w:color w:val="000000"/>
        </w:rPr>
      </w:pPr>
      <w:r w:rsidRPr="008C34A4">
        <w:rPr>
          <w:rFonts w:asciiTheme="minorHAnsi" w:hAnsiTheme="minorHAnsi" w:cstheme="minorHAnsi"/>
          <w:color w:val="000000"/>
        </w:rPr>
        <w:t>These samples should be sent by hand as soon as possible to Pathology reception.</w:t>
      </w:r>
    </w:p>
    <w:p w14:paraId="00D2723C" w14:textId="77777777" w:rsidR="00453EE4" w:rsidRPr="008C34A4" w:rsidRDefault="00453EE4" w:rsidP="00453EE4">
      <w:pPr>
        <w:rPr>
          <w:rFonts w:cstheme="minorHAnsi"/>
          <w:sz w:val="24"/>
          <w:szCs w:val="24"/>
        </w:rPr>
      </w:pPr>
    </w:p>
    <w:p w14:paraId="24750A6A" w14:textId="5E3C58BD" w:rsidR="00453EE4" w:rsidRPr="008C34A4" w:rsidRDefault="00453EE4" w:rsidP="00453EE4">
      <w:pPr>
        <w:pStyle w:val="Heading2"/>
      </w:pPr>
      <w:bookmarkStart w:id="21" w:name="_Toc143184494"/>
      <w:r w:rsidRPr="008C34A4">
        <w:t>7.2 Small samples (including blood samples)</w:t>
      </w:r>
      <w:bookmarkEnd w:id="21"/>
    </w:p>
    <w:p w14:paraId="05A741DC" w14:textId="77777777" w:rsidR="008C34A4" w:rsidRDefault="00453EE4" w:rsidP="008C34A4">
      <w:pPr>
        <w:pStyle w:val="NormalWeb"/>
        <w:numPr>
          <w:ilvl w:val="0"/>
          <w:numId w:val="8"/>
        </w:numPr>
        <w:shd w:val="clear" w:color="auto" w:fill="FFFFFF"/>
        <w:spacing w:before="0" w:after="0" w:line="240" w:lineRule="auto"/>
        <w:rPr>
          <w:rFonts w:asciiTheme="minorHAnsi" w:hAnsiTheme="minorHAnsi" w:cstheme="minorHAnsi"/>
          <w:color w:val="000000"/>
        </w:rPr>
      </w:pPr>
      <w:r w:rsidRPr="008C34A4">
        <w:rPr>
          <w:rFonts w:asciiTheme="minorHAnsi" w:hAnsiTheme="minorHAnsi" w:cstheme="minorHAnsi"/>
          <w:color w:val="000000"/>
        </w:rPr>
        <w:t>Only use the container recommended or supplied by the Pathology departm</w:t>
      </w:r>
      <w:r w:rsidR="008C34A4">
        <w:rPr>
          <w:rFonts w:asciiTheme="minorHAnsi" w:hAnsiTheme="minorHAnsi" w:cstheme="minorHAnsi"/>
          <w:color w:val="000000"/>
        </w:rPr>
        <w:t xml:space="preserve">ent. </w:t>
      </w:r>
    </w:p>
    <w:p w14:paraId="2A7E1459" w14:textId="77777777" w:rsidR="008C34A4" w:rsidRDefault="00453EE4" w:rsidP="008C34A4">
      <w:pPr>
        <w:pStyle w:val="NormalWeb"/>
        <w:numPr>
          <w:ilvl w:val="0"/>
          <w:numId w:val="8"/>
        </w:numPr>
        <w:shd w:val="clear" w:color="auto" w:fill="FFFFFF"/>
        <w:spacing w:before="0" w:after="0" w:line="240" w:lineRule="auto"/>
        <w:rPr>
          <w:rFonts w:asciiTheme="minorHAnsi" w:hAnsiTheme="minorHAnsi" w:cstheme="minorHAnsi"/>
          <w:color w:val="000000"/>
        </w:rPr>
      </w:pPr>
      <w:r w:rsidRPr="008C34A4">
        <w:rPr>
          <w:rFonts w:asciiTheme="minorHAnsi" w:hAnsiTheme="minorHAnsi" w:cstheme="minorHAnsi"/>
          <w:color w:val="000000"/>
        </w:rPr>
        <w:t>Ensure that the container is properly closed and the outside is not contaminated by the contents.</w:t>
      </w:r>
    </w:p>
    <w:p w14:paraId="2AE666BA" w14:textId="77777777" w:rsidR="008C34A4" w:rsidRDefault="00453EE4" w:rsidP="008C34A4">
      <w:pPr>
        <w:pStyle w:val="NormalWeb"/>
        <w:numPr>
          <w:ilvl w:val="0"/>
          <w:numId w:val="8"/>
        </w:numPr>
        <w:shd w:val="clear" w:color="auto" w:fill="FFFFFF"/>
        <w:spacing w:before="0" w:after="0" w:line="240" w:lineRule="auto"/>
        <w:rPr>
          <w:rFonts w:asciiTheme="minorHAnsi" w:hAnsiTheme="minorHAnsi" w:cstheme="minorHAnsi"/>
          <w:color w:val="000000"/>
        </w:rPr>
      </w:pPr>
      <w:r w:rsidRPr="008C34A4">
        <w:rPr>
          <w:rFonts w:asciiTheme="minorHAnsi" w:hAnsiTheme="minorHAnsi" w:cstheme="minorHAnsi"/>
          <w:color w:val="000000"/>
        </w:rPr>
        <w:t>Place the sample in the</w:t>
      </w:r>
      <w:r w:rsidRPr="008C34A4">
        <w:rPr>
          <w:rStyle w:val="Strong"/>
          <w:rFonts w:asciiTheme="minorHAnsi" w:eastAsiaTheme="majorEastAsia" w:hAnsiTheme="minorHAnsi" w:cstheme="minorHAnsi"/>
          <w:color w:val="000000"/>
        </w:rPr>
        <w:t xml:space="preserve"> sealed bag</w:t>
      </w:r>
      <w:r w:rsidRPr="008C34A4">
        <w:rPr>
          <w:rFonts w:asciiTheme="minorHAnsi" w:hAnsiTheme="minorHAnsi" w:cstheme="minorHAnsi"/>
          <w:color w:val="000000"/>
        </w:rPr>
        <w:t xml:space="preserve"> with the request form attached.</w:t>
      </w:r>
    </w:p>
    <w:p w14:paraId="51937037" w14:textId="63FFB80C" w:rsidR="00453EE4" w:rsidRPr="008C34A4" w:rsidRDefault="00453EE4" w:rsidP="008C34A4">
      <w:pPr>
        <w:pStyle w:val="NormalWeb"/>
        <w:numPr>
          <w:ilvl w:val="0"/>
          <w:numId w:val="8"/>
        </w:numPr>
        <w:shd w:val="clear" w:color="auto" w:fill="FFFFFF"/>
        <w:spacing w:before="0" w:after="0" w:line="240" w:lineRule="auto"/>
        <w:rPr>
          <w:rFonts w:asciiTheme="minorHAnsi" w:hAnsiTheme="minorHAnsi" w:cstheme="minorHAnsi"/>
          <w:color w:val="000000"/>
        </w:rPr>
      </w:pPr>
      <w:r w:rsidRPr="008C34A4">
        <w:rPr>
          <w:rFonts w:asciiTheme="minorHAnsi" w:hAnsiTheme="minorHAnsi" w:cstheme="minorHAnsi"/>
          <w:color w:val="000000"/>
        </w:rPr>
        <w:t>Pack into a RED or YELLOW (not green or blue) air tube pod containing some absorbent material and send to the laboratory immediately.</w:t>
      </w:r>
    </w:p>
    <w:p w14:paraId="01D934F7" w14:textId="77777777" w:rsidR="00453EE4" w:rsidRPr="008C34A4" w:rsidRDefault="00453EE4" w:rsidP="00453EE4">
      <w:pPr>
        <w:rPr>
          <w:rFonts w:cstheme="minorHAnsi"/>
          <w:sz w:val="24"/>
          <w:szCs w:val="24"/>
        </w:rPr>
      </w:pPr>
    </w:p>
    <w:p w14:paraId="2044D156" w14:textId="01EBC702" w:rsidR="00453EE4" w:rsidRPr="006B7AC6" w:rsidRDefault="00453EE4" w:rsidP="00453EE4">
      <w:pPr>
        <w:pStyle w:val="Heading2"/>
      </w:pPr>
      <w:bookmarkStart w:id="22" w:name="_Toc143184495"/>
      <w:r w:rsidRPr="006B7AC6">
        <w:t>7.3 Transporting outside the hospital</w:t>
      </w:r>
      <w:bookmarkEnd w:id="22"/>
    </w:p>
    <w:p w14:paraId="73D134F7" w14:textId="77C1F1D5" w:rsidR="00453EE4" w:rsidRPr="008C34A4" w:rsidRDefault="00453EE4" w:rsidP="008C34A4">
      <w:pPr>
        <w:pStyle w:val="NormalWeb"/>
        <w:numPr>
          <w:ilvl w:val="0"/>
          <w:numId w:val="9"/>
        </w:numPr>
        <w:shd w:val="clear" w:color="auto" w:fill="FFFFFF"/>
        <w:spacing w:before="0" w:after="0" w:line="240" w:lineRule="auto"/>
        <w:ind w:left="360"/>
        <w:rPr>
          <w:rFonts w:asciiTheme="minorHAnsi" w:hAnsiTheme="minorHAnsi" w:cstheme="minorHAnsi"/>
          <w:color w:val="000000"/>
          <w:szCs w:val="20"/>
        </w:rPr>
      </w:pPr>
      <w:r w:rsidRPr="008C34A4">
        <w:rPr>
          <w:rFonts w:asciiTheme="minorHAnsi" w:hAnsiTheme="minorHAnsi" w:cstheme="minorHAnsi"/>
          <w:color w:val="000000"/>
          <w:szCs w:val="20"/>
        </w:rPr>
        <w:t>A courier service collects samples from, and delivers supplies to, GP practices and also delivers samples from Pathology to other Bristol hospitals for referral tests.</w:t>
      </w:r>
    </w:p>
    <w:p w14:paraId="3BE9E636" w14:textId="77777777" w:rsidR="00453EE4" w:rsidRPr="008C34A4" w:rsidRDefault="00453EE4" w:rsidP="00453EE4">
      <w:pPr>
        <w:pStyle w:val="NormalWeb"/>
        <w:numPr>
          <w:ilvl w:val="0"/>
          <w:numId w:val="9"/>
        </w:numPr>
        <w:shd w:val="clear" w:color="auto" w:fill="FFFFFF"/>
        <w:spacing w:before="0" w:after="0" w:line="240" w:lineRule="auto"/>
        <w:ind w:left="360"/>
        <w:rPr>
          <w:rFonts w:asciiTheme="minorHAnsi" w:hAnsiTheme="minorHAnsi" w:cstheme="minorHAnsi"/>
          <w:color w:val="000000"/>
          <w:szCs w:val="20"/>
        </w:rPr>
      </w:pPr>
      <w:r w:rsidRPr="008C34A4">
        <w:rPr>
          <w:rFonts w:asciiTheme="minorHAnsi" w:hAnsiTheme="minorHAnsi" w:cstheme="minorHAnsi"/>
          <w:color w:val="000000"/>
          <w:szCs w:val="20"/>
        </w:rPr>
        <w:t>Tests referred to hospitals other than Bristol are sent by post, following the relevant guidelines or via Taxi.</w:t>
      </w:r>
    </w:p>
    <w:p w14:paraId="5EB4970A" w14:textId="77777777" w:rsidR="00453EE4" w:rsidRPr="008C34A4" w:rsidRDefault="00453EE4" w:rsidP="00453EE4">
      <w:pPr>
        <w:pStyle w:val="NormalWeb"/>
        <w:numPr>
          <w:ilvl w:val="0"/>
          <w:numId w:val="9"/>
        </w:numPr>
        <w:shd w:val="clear" w:color="auto" w:fill="FFFFFF"/>
        <w:spacing w:before="0" w:after="0" w:line="240" w:lineRule="auto"/>
        <w:ind w:left="360"/>
        <w:rPr>
          <w:rFonts w:asciiTheme="minorHAnsi" w:hAnsiTheme="minorHAnsi" w:cstheme="minorHAnsi"/>
          <w:color w:val="000000"/>
          <w:szCs w:val="20"/>
        </w:rPr>
      </w:pPr>
      <w:r w:rsidRPr="008C34A4">
        <w:rPr>
          <w:rFonts w:asciiTheme="minorHAnsi" w:hAnsiTheme="minorHAnsi" w:cstheme="minorHAnsi"/>
          <w:color w:val="000000"/>
          <w:szCs w:val="20"/>
        </w:rPr>
        <w:t>All samples must be safely contained in a leak proof container and this must be enclosed in an outer container, usually a sealed polythene bag with attached request form. An appropriate alternative procedure may be necessary when dealing with very large samples.</w:t>
      </w:r>
    </w:p>
    <w:p w14:paraId="6B887854" w14:textId="77777777" w:rsidR="00453EE4" w:rsidRPr="008C34A4" w:rsidRDefault="00453EE4" w:rsidP="00453EE4">
      <w:pPr>
        <w:pStyle w:val="NormalWeb"/>
        <w:numPr>
          <w:ilvl w:val="0"/>
          <w:numId w:val="9"/>
        </w:numPr>
        <w:shd w:val="clear" w:color="auto" w:fill="FFFFFF"/>
        <w:spacing w:before="0" w:after="0" w:line="240" w:lineRule="auto"/>
        <w:ind w:left="360"/>
        <w:rPr>
          <w:rFonts w:asciiTheme="minorHAnsi" w:hAnsiTheme="minorHAnsi" w:cstheme="minorHAnsi"/>
          <w:color w:val="000000"/>
          <w:szCs w:val="20"/>
        </w:rPr>
      </w:pPr>
      <w:r w:rsidRPr="008C34A4">
        <w:rPr>
          <w:rFonts w:asciiTheme="minorHAnsi" w:hAnsiTheme="minorHAnsi" w:cstheme="minorHAnsi"/>
          <w:color w:val="000000"/>
          <w:szCs w:val="20"/>
        </w:rPr>
        <w:lastRenderedPageBreak/>
        <w:t xml:space="preserve">Samples from patients known or suspected to be a health hazard to laboratory staff should be clearly labelled ‘Danger of Infection’. (For example patients suspected of CJD, Anthrax, Haemorrhagic Fever, Rabies). Danger of infection samples should </w:t>
      </w:r>
      <w:r w:rsidRPr="00BC1CC1">
        <w:rPr>
          <w:rFonts w:asciiTheme="minorHAnsi" w:hAnsiTheme="minorHAnsi" w:cstheme="minorHAnsi"/>
          <w:b/>
          <w:color w:val="000000"/>
          <w:szCs w:val="20"/>
        </w:rPr>
        <w:t>NOT</w:t>
      </w:r>
      <w:r w:rsidRPr="008C34A4">
        <w:rPr>
          <w:rFonts w:asciiTheme="minorHAnsi" w:hAnsiTheme="minorHAnsi" w:cstheme="minorHAnsi"/>
          <w:color w:val="000000"/>
          <w:szCs w:val="20"/>
        </w:rPr>
        <w:t xml:space="preserve"> be sent to the laboratory before discussion with the relevant laboratory about specific transport arrangements. These labels can be obtained from the Microbiology laboratory.</w:t>
      </w:r>
    </w:p>
    <w:p w14:paraId="6D7D2E6A" w14:textId="77777777" w:rsidR="00453EE4" w:rsidRPr="008C34A4" w:rsidRDefault="00453EE4" w:rsidP="008C34A4">
      <w:pPr>
        <w:pStyle w:val="NormalWeb"/>
        <w:shd w:val="clear" w:color="auto" w:fill="FFFFFF"/>
        <w:spacing w:before="0" w:after="0" w:line="240" w:lineRule="auto"/>
        <w:rPr>
          <w:rFonts w:asciiTheme="minorHAnsi" w:hAnsiTheme="minorHAnsi" w:cstheme="minorHAnsi"/>
          <w:color w:val="000000"/>
          <w:szCs w:val="20"/>
        </w:rPr>
      </w:pPr>
    </w:p>
    <w:p w14:paraId="766A9B1B" w14:textId="77777777" w:rsidR="00453EE4" w:rsidRPr="008C34A4" w:rsidRDefault="00453EE4" w:rsidP="008C34A4">
      <w:pPr>
        <w:pStyle w:val="NormalWeb"/>
        <w:shd w:val="clear" w:color="auto" w:fill="FFFFFF"/>
        <w:spacing w:before="0" w:after="0" w:line="240" w:lineRule="auto"/>
        <w:rPr>
          <w:rFonts w:asciiTheme="minorHAnsi" w:hAnsiTheme="minorHAnsi" w:cstheme="minorHAnsi"/>
          <w:color w:val="000000"/>
          <w:szCs w:val="20"/>
        </w:rPr>
      </w:pPr>
      <w:r w:rsidRPr="008C34A4">
        <w:rPr>
          <w:rFonts w:asciiTheme="minorHAnsi" w:hAnsiTheme="minorHAnsi" w:cstheme="minorHAnsi"/>
          <w:color w:val="000000"/>
          <w:szCs w:val="20"/>
        </w:rPr>
        <w:t>Informing others about any potential risk is part of an employee’s responsibility with the Health and Safety at Work Act.</w:t>
      </w:r>
    </w:p>
    <w:p w14:paraId="0B1FA48A" w14:textId="77777777" w:rsidR="00453EE4" w:rsidRPr="008C34A4" w:rsidRDefault="00453EE4" w:rsidP="00453EE4">
      <w:pPr>
        <w:rPr>
          <w:rFonts w:cstheme="minorHAnsi"/>
          <w:sz w:val="24"/>
        </w:rPr>
      </w:pPr>
    </w:p>
    <w:p w14:paraId="72CD4BB9" w14:textId="4CE0EBF7" w:rsidR="00453EE4" w:rsidRPr="006B7AC6" w:rsidRDefault="00453EE4" w:rsidP="00453EE4">
      <w:pPr>
        <w:pStyle w:val="Heading2"/>
      </w:pPr>
      <w:bookmarkStart w:id="23" w:name="_Toc143184496"/>
      <w:r w:rsidRPr="006B7AC6">
        <w:t>7.4 Transporting during out of hours</w:t>
      </w:r>
      <w:bookmarkEnd w:id="23"/>
    </w:p>
    <w:p w14:paraId="08204969" w14:textId="77777777" w:rsidR="00453EE4" w:rsidRPr="008C34A4" w:rsidRDefault="00453EE4" w:rsidP="00453EE4">
      <w:pPr>
        <w:pStyle w:val="NormalWeb"/>
        <w:shd w:val="clear" w:color="auto" w:fill="FFFFFF"/>
        <w:spacing w:before="0" w:after="0" w:line="240" w:lineRule="auto"/>
        <w:rPr>
          <w:rFonts w:asciiTheme="minorHAnsi" w:hAnsiTheme="minorHAnsi" w:cstheme="minorHAnsi"/>
          <w:szCs w:val="20"/>
        </w:rPr>
      </w:pPr>
      <w:r w:rsidRPr="008C34A4">
        <w:rPr>
          <w:rFonts w:asciiTheme="minorHAnsi" w:hAnsiTheme="minorHAnsi" w:cstheme="minorHAnsi"/>
          <w:szCs w:val="20"/>
        </w:rPr>
        <w:t>Transport of samples to the laboratory is the responsibility of the requesting clinician. In the event of failure of the Air Tube System, contact the hospital porters to take urgent samples to the laboratory.</w:t>
      </w:r>
    </w:p>
    <w:p w14:paraId="48DEEE38" w14:textId="77777777" w:rsidR="00453EE4" w:rsidRPr="008C34A4" w:rsidRDefault="00453EE4" w:rsidP="00453EE4">
      <w:pPr>
        <w:rPr>
          <w:rFonts w:cstheme="minorHAnsi"/>
          <w:sz w:val="24"/>
        </w:rPr>
      </w:pPr>
    </w:p>
    <w:p w14:paraId="0FF6E4D5" w14:textId="61AC966F" w:rsidR="00453EE4" w:rsidRPr="006B7AC6" w:rsidRDefault="00453EE4" w:rsidP="00453EE4">
      <w:pPr>
        <w:pStyle w:val="Heading2"/>
      </w:pPr>
      <w:bookmarkStart w:id="24" w:name="_Toc143184497"/>
      <w:r w:rsidRPr="006B7AC6">
        <w:t>7.5 High Risk samples – DO NOT SEND VIA AIRTUBE SYSTEM</w:t>
      </w:r>
      <w:bookmarkEnd w:id="24"/>
    </w:p>
    <w:p w14:paraId="0CD86681" w14:textId="59B6D5F5" w:rsidR="00453EE4" w:rsidRPr="008C34A4" w:rsidRDefault="00453EE4" w:rsidP="00453EE4">
      <w:pPr>
        <w:pStyle w:val="NormalWeb"/>
        <w:shd w:val="clear" w:color="auto" w:fill="FFFFFF"/>
        <w:spacing w:before="0" w:after="0" w:line="240" w:lineRule="auto"/>
        <w:rPr>
          <w:rFonts w:asciiTheme="minorHAnsi" w:hAnsiTheme="minorHAnsi" w:cstheme="minorHAnsi"/>
          <w:color w:val="000000"/>
          <w:szCs w:val="20"/>
        </w:rPr>
      </w:pPr>
      <w:r w:rsidRPr="008C34A4">
        <w:rPr>
          <w:rFonts w:asciiTheme="minorHAnsi" w:hAnsiTheme="minorHAnsi" w:cstheme="minorHAnsi"/>
          <w:color w:val="000000"/>
          <w:szCs w:val="20"/>
        </w:rPr>
        <w:t xml:space="preserve">Although a 'universal precautions' policy is adopted in the laboratory, samples from patients known or clinically suspected to be infected to be infected with HIV, Hepatitis B or C virus and samples taken from patients known or suspected to present a health hazard to laboratory staff should be clearly labelled </w:t>
      </w:r>
      <w:r w:rsidRPr="008C34A4">
        <w:rPr>
          <w:rStyle w:val="Strong"/>
          <w:rFonts w:asciiTheme="minorHAnsi" w:eastAsiaTheme="majorEastAsia" w:hAnsiTheme="minorHAnsi" w:cstheme="minorHAnsi"/>
          <w:color w:val="000000"/>
          <w:szCs w:val="20"/>
        </w:rPr>
        <w:t>‘DANGER OF INFECTION’</w:t>
      </w:r>
      <w:r w:rsidRPr="008C34A4">
        <w:rPr>
          <w:rFonts w:asciiTheme="minorHAnsi" w:hAnsiTheme="minorHAnsi" w:cstheme="minorHAnsi"/>
          <w:color w:val="000000"/>
          <w:szCs w:val="20"/>
        </w:rPr>
        <w:t xml:space="preserve"> on both the form and sample. This is especially important when sending samples of tissue, blood or other body fluids whether transported through the Air Tube system or not. These labels can be collected from the laboratory, please phone to arrange this collection. Informing others about any potential risk is part of an employee’s responsibility within the Health and Safety at Work Act.</w:t>
      </w:r>
    </w:p>
    <w:p w14:paraId="0DB5879D" w14:textId="77777777" w:rsidR="00453EE4" w:rsidRPr="008C34A4" w:rsidRDefault="00453EE4" w:rsidP="00453EE4">
      <w:pPr>
        <w:rPr>
          <w:rFonts w:cstheme="minorHAnsi"/>
          <w:sz w:val="24"/>
        </w:rPr>
      </w:pPr>
    </w:p>
    <w:p w14:paraId="39697E67" w14:textId="3008F04B" w:rsidR="00453EE4" w:rsidRPr="006B7AC6" w:rsidRDefault="00453EE4" w:rsidP="00453EE4">
      <w:pPr>
        <w:pStyle w:val="Heading2"/>
      </w:pPr>
      <w:bookmarkStart w:id="25" w:name="_Toc143184498"/>
      <w:r w:rsidRPr="006B7AC6">
        <w:t>7.6 Containment Level 4 Organisms</w:t>
      </w:r>
      <w:bookmarkEnd w:id="25"/>
    </w:p>
    <w:p w14:paraId="4A2A0412" w14:textId="77777777" w:rsidR="00453EE4" w:rsidRPr="008C34A4" w:rsidRDefault="00453EE4" w:rsidP="00453EE4">
      <w:pPr>
        <w:pStyle w:val="NormalWeb"/>
        <w:shd w:val="clear" w:color="auto" w:fill="FFFFFF"/>
        <w:spacing w:before="0" w:after="0" w:line="240" w:lineRule="auto"/>
        <w:rPr>
          <w:rFonts w:asciiTheme="minorHAnsi" w:hAnsiTheme="minorHAnsi" w:cstheme="minorHAnsi"/>
          <w:color w:val="000000"/>
          <w:szCs w:val="20"/>
        </w:rPr>
      </w:pPr>
      <w:r w:rsidRPr="008C34A4">
        <w:rPr>
          <w:rFonts w:asciiTheme="minorHAnsi" w:hAnsiTheme="minorHAnsi" w:cstheme="minorHAnsi"/>
          <w:color w:val="000000"/>
          <w:szCs w:val="20"/>
        </w:rPr>
        <w:t xml:space="preserve">Certain organisms are classified as being Containment Level 4 by the Advisory Committee on Dangerous pathogens (ACDP). They require specialist laboratories designed for containment during manipulation of samples and cultures. Samples should </w:t>
      </w:r>
      <w:r w:rsidRPr="00BC1CC1">
        <w:rPr>
          <w:rFonts w:asciiTheme="minorHAnsi" w:hAnsiTheme="minorHAnsi" w:cstheme="minorHAnsi"/>
          <w:b/>
          <w:color w:val="000000"/>
          <w:szCs w:val="20"/>
        </w:rPr>
        <w:t>NOT</w:t>
      </w:r>
      <w:r w:rsidRPr="008C34A4">
        <w:rPr>
          <w:rFonts w:asciiTheme="minorHAnsi" w:hAnsiTheme="minorHAnsi" w:cstheme="minorHAnsi"/>
          <w:color w:val="000000"/>
          <w:szCs w:val="20"/>
        </w:rPr>
        <w:t xml:space="preserve"> be taken or sent to the laboratory from patients suspected as having the following diseases without consulting the Medical Microbiologist, Head BMS and referring to the relevant Trust policy:</w:t>
      </w:r>
    </w:p>
    <w:p w14:paraId="48EB0B2B" w14:textId="77777777" w:rsidR="00453EE4" w:rsidRPr="008C34A4" w:rsidRDefault="00453EE4" w:rsidP="00453EE4">
      <w:pPr>
        <w:pStyle w:val="NormalWeb"/>
        <w:shd w:val="clear" w:color="auto" w:fill="FFFFFF"/>
        <w:spacing w:before="0" w:after="0" w:line="240" w:lineRule="auto"/>
        <w:rPr>
          <w:rFonts w:asciiTheme="minorHAnsi" w:hAnsiTheme="minorHAnsi" w:cstheme="minorHAnsi"/>
          <w:color w:val="000000"/>
          <w:szCs w:val="20"/>
        </w:rPr>
      </w:pPr>
    </w:p>
    <w:p w14:paraId="7C184849" w14:textId="77777777" w:rsidR="00453EE4" w:rsidRPr="008C34A4" w:rsidRDefault="00453EE4" w:rsidP="00453EE4">
      <w:pPr>
        <w:pStyle w:val="NormalWeb"/>
        <w:numPr>
          <w:ilvl w:val="0"/>
          <w:numId w:val="10"/>
        </w:numPr>
        <w:shd w:val="clear" w:color="auto" w:fill="FFFFFF"/>
        <w:spacing w:before="0" w:after="0" w:line="240" w:lineRule="auto"/>
        <w:rPr>
          <w:rFonts w:asciiTheme="minorHAnsi" w:hAnsiTheme="minorHAnsi" w:cstheme="minorHAnsi"/>
          <w:szCs w:val="20"/>
        </w:rPr>
      </w:pPr>
      <w:r w:rsidRPr="008C34A4">
        <w:rPr>
          <w:rFonts w:asciiTheme="minorHAnsi" w:hAnsiTheme="minorHAnsi" w:cstheme="minorHAnsi"/>
          <w:color w:val="000000"/>
          <w:szCs w:val="20"/>
        </w:rPr>
        <w:t>Severe Adult Respiratory Syndrome (SARS)</w:t>
      </w:r>
    </w:p>
    <w:p w14:paraId="4A9A064A" w14:textId="77777777" w:rsidR="00453EE4" w:rsidRPr="008C34A4" w:rsidRDefault="00453EE4" w:rsidP="00453EE4">
      <w:pPr>
        <w:pStyle w:val="NormalWeb"/>
        <w:numPr>
          <w:ilvl w:val="0"/>
          <w:numId w:val="10"/>
        </w:numPr>
        <w:shd w:val="clear" w:color="auto" w:fill="FFFFFF"/>
        <w:spacing w:before="0" w:after="0" w:line="240" w:lineRule="auto"/>
        <w:rPr>
          <w:rFonts w:asciiTheme="minorHAnsi" w:hAnsiTheme="minorHAnsi" w:cstheme="minorHAnsi"/>
          <w:szCs w:val="20"/>
        </w:rPr>
      </w:pPr>
      <w:r w:rsidRPr="008C34A4">
        <w:rPr>
          <w:rFonts w:asciiTheme="minorHAnsi" w:hAnsiTheme="minorHAnsi" w:cstheme="minorHAnsi"/>
          <w:color w:val="000000"/>
          <w:szCs w:val="20"/>
        </w:rPr>
        <w:t>Viral Haemorrhagic Fever (VHF)</w:t>
      </w:r>
    </w:p>
    <w:p w14:paraId="11F022C5" w14:textId="77777777" w:rsidR="00453EE4" w:rsidRPr="008C34A4" w:rsidRDefault="00453EE4" w:rsidP="00453EE4">
      <w:pPr>
        <w:pStyle w:val="NormalWeb"/>
        <w:numPr>
          <w:ilvl w:val="0"/>
          <w:numId w:val="10"/>
        </w:numPr>
        <w:shd w:val="clear" w:color="auto" w:fill="FFFFFF"/>
        <w:spacing w:before="0" w:after="0" w:line="240" w:lineRule="auto"/>
        <w:rPr>
          <w:rFonts w:asciiTheme="minorHAnsi" w:hAnsiTheme="minorHAnsi" w:cstheme="minorHAnsi"/>
          <w:szCs w:val="20"/>
        </w:rPr>
      </w:pPr>
      <w:r w:rsidRPr="008C34A4">
        <w:rPr>
          <w:rFonts w:asciiTheme="minorHAnsi" w:hAnsiTheme="minorHAnsi" w:cstheme="minorHAnsi"/>
          <w:color w:val="000000"/>
          <w:szCs w:val="20"/>
        </w:rPr>
        <w:t>Creutzfeldt Jakob Disease (vCJD)</w:t>
      </w:r>
    </w:p>
    <w:p w14:paraId="4472A9E5" w14:textId="77777777" w:rsidR="00453EE4" w:rsidRPr="008C34A4" w:rsidRDefault="00453EE4" w:rsidP="00453EE4">
      <w:pPr>
        <w:pStyle w:val="NormalWeb"/>
        <w:numPr>
          <w:ilvl w:val="0"/>
          <w:numId w:val="10"/>
        </w:numPr>
        <w:shd w:val="clear" w:color="auto" w:fill="FFFFFF"/>
        <w:spacing w:before="0" w:after="0" w:line="240" w:lineRule="auto"/>
        <w:rPr>
          <w:rFonts w:asciiTheme="minorHAnsi" w:hAnsiTheme="minorHAnsi" w:cstheme="minorHAnsi"/>
          <w:szCs w:val="20"/>
        </w:rPr>
      </w:pPr>
      <w:r w:rsidRPr="008C34A4">
        <w:rPr>
          <w:rFonts w:asciiTheme="minorHAnsi" w:hAnsiTheme="minorHAnsi" w:cstheme="minorHAnsi"/>
          <w:color w:val="000000"/>
          <w:szCs w:val="20"/>
        </w:rPr>
        <w:t>Rabies</w:t>
      </w:r>
    </w:p>
    <w:p w14:paraId="7DEC9738" w14:textId="77777777" w:rsidR="00453EE4" w:rsidRPr="008C34A4" w:rsidRDefault="00453EE4" w:rsidP="00453EE4">
      <w:pPr>
        <w:pStyle w:val="NormalWeb"/>
        <w:numPr>
          <w:ilvl w:val="0"/>
          <w:numId w:val="10"/>
        </w:numPr>
        <w:shd w:val="clear" w:color="auto" w:fill="FFFFFF"/>
        <w:spacing w:before="0" w:after="0" w:line="240" w:lineRule="auto"/>
        <w:rPr>
          <w:rFonts w:asciiTheme="minorHAnsi" w:hAnsiTheme="minorHAnsi" w:cstheme="minorHAnsi"/>
          <w:szCs w:val="20"/>
        </w:rPr>
      </w:pPr>
      <w:r w:rsidRPr="008C34A4">
        <w:rPr>
          <w:rFonts w:asciiTheme="minorHAnsi" w:hAnsiTheme="minorHAnsi" w:cstheme="minorHAnsi"/>
          <w:color w:val="000000"/>
          <w:szCs w:val="20"/>
        </w:rPr>
        <w:t>Anthrax</w:t>
      </w:r>
    </w:p>
    <w:p w14:paraId="78724829" w14:textId="77777777" w:rsidR="00453EE4" w:rsidRPr="008C34A4" w:rsidRDefault="00453EE4" w:rsidP="00453EE4">
      <w:pPr>
        <w:pStyle w:val="NormalWeb"/>
        <w:shd w:val="clear" w:color="auto" w:fill="FFFFFF"/>
        <w:spacing w:before="0" w:after="0" w:line="240" w:lineRule="auto"/>
        <w:rPr>
          <w:rFonts w:asciiTheme="minorHAnsi" w:hAnsiTheme="minorHAnsi" w:cstheme="minorHAnsi"/>
          <w:szCs w:val="20"/>
        </w:rPr>
      </w:pPr>
    </w:p>
    <w:p w14:paraId="534740CF" w14:textId="77777777" w:rsidR="00453EE4" w:rsidRPr="008C34A4" w:rsidRDefault="00453EE4" w:rsidP="00453EE4">
      <w:pPr>
        <w:pStyle w:val="NormalWeb"/>
        <w:shd w:val="clear" w:color="auto" w:fill="FFFFFF"/>
        <w:spacing w:before="0" w:after="0" w:line="240" w:lineRule="auto"/>
        <w:rPr>
          <w:rFonts w:asciiTheme="minorHAnsi" w:hAnsiTheme="minorHAnsi" w:cstheme="minorHAnsi"/>
          <w:szCs w:val="20"/>
        </w:rPr>
      </w:pPr>
      <w:r w:rsidRPr="008C34A4">
        <w:rPr>
          <w:rFonts w:asciiTheme="minorHAnsi" w:hAnsiTheme="minorHAnsi" w:cstheme="minorHAnsi"/>
          <w:szCs w:val="20"/>
        </w:rPr>
        <w:t xml:space="preserve">Likewise for Containment Level 4 organisms, please ensure that the request form is clearly labelled as </w:t>
      </w:r>
      <w:r w:rsidRPr="008C34A4">
        <w:rPr>
          <w:rFonts w:asciiTheme="minorHAnsi" w:hAnsiTheme="minorHAnsi" w:cstheme="minorHAnsi"/>
          <w:b/>
          <w:szCs w:val="20"/>
        </w:rPr>
        <w:t>’DANGER OF INFECTION’</w:t>
      </w:r>
      <w:r w:rsidRPr="008C34A4">
        <w:rPr>
          <w:rFonts w:asciiTheme="minorHAnsi" w:hAnsiTheme="minorHAnsi" w:cstheme="minorHAnsi"/>
          <w:szCs w:val="20"/>
        </w:rPr>
        <w:t xml:space="preserve"> and use unambiguous and commonly recognised terminology. Failure to do this may result in risk to laboratory staff.</w:t>
      </w:r>
    </w:p>
    <w:p w14:paraId="1B30E84B" w14:textId="77777777" w:rsidR="00453EE4" w:rsidRPr="008C34A4" w:rsidRDefault="00453EE4" w:rsidP="00453EE4">
      <w:pPr>
        <w:rPr>
          <w:rFonts w:cstheme="minorHAnsi"/>
          <w:sz w:val="24"/>
        </w:rPr>
      </w:pPr>
    </w:p>
    <w:p w14:paraId="61F72D75" w14:textId="43BB41EA" w:rsidR="00453EE4" w:rsidRPr="006B7AC6" w:rsidRDefault="000B7F96" w:rsidP="000B7F96">
      <w:pPr>
        <w:pStyle w:val="Heading2"/>
      </w:pPr>
      <w:bookmarkStart w:id="26" w:name="_Toc143184499"/>
      <w:r w:rsidRPr="006B7AC6">
        <w:lastRenderedPageBreak/>
        <w:t>7.7 Medico-legal samples</w:t>
      </w:r>
      <w:bookmarkEnd w:id="26"/>
    </w:p>
    <w:p w14:paraId="557B7932" w14:textId="77777777" w:rsidR="000B7F96" w:rsidRPr="008C34A4" w:rsidRDefault="000B7F96" w:rsidP="000B7F96">
      <w:pPr>
        <w:pStyle w:val="NormalWeb"/>
        <w:spacing w:before="120" w:after="0" w:line="240" w:lineRule="auto"/>
        <w:rPr>
          <w:rFonts w:asciiTheme="minorHAnsi" w:hAnsiTheme="minorHAnsi" w:cstheme="minorHAnsi"/>
          <w:szCs w:val="20"/>
        </w:rPr>
      </w:pPr>
      <w:r w:rsidRPr="008C34A4">
        <w:rPr>
          <w:rFonts w:asciiTheme="minorHAnsi" w:hAnsiTheme="minorHAnsi" w:cstheme="minorHAnsi"/>
          <w:szCs w:val="20"/>
        </w:rPr>
        <w:t xml:space="preserve">Any samples submitted for medico-legal purposes should have a medico-legal form completed to accompany these samples to provide an unbroken chain of evidence. These samples should be phoned to the laboratory before transportation to ensure an appropriate member of staff is available to receive the specimen. The medico-legal request form and chain of evidence document is based on guidelines from the Royal College of Pathologists. If storage of samples is required, please ensure this is clearly stated on the request form. </w:t>
      </w:r>
    </w:p>
    <w:p w14:paraId="055CD59C" w14:textId="77777777" w:rsidR="000B7F96" w:rsidRPr="008C34A4" w:rsidRDefault="000B7F96" w:rsidP="00453EE4">
      <w:pPr>
        <w:rPr>
          <w:rFonts w:cstheme="minorHAnsi"/>
          <w:sz w:val="24"/>
        </w:rPr>
      </w:pPr>
    </w:p>
    <w:p w14:paraId="34BD6ED6" w14:textId="19BDBFB7" w:rsidR="00453EE4" w:rsidRPr="006B7AC6" w:rsidRDefault="00453EE4" w:rsidP="00453EE4">
      <w:pPr>
        <w:pStyle w:val="Heading1"/>
      </w:pPr>
      <w:bookmarkStart w:id="27" w:name="_Toc143184500"/>
      <w:r w:rsidRPr="006B7AC6">
        <w:t>8.0 ACCEPTANCE AND REJECTION CRITERIA</w:t>
      </w:r>
      <w:bookmarkEnd w:id="27"/>
    </w:p>
    <w:p w14:paraId="1F708428" w14:textId="3373CF33" w:rsidR="00453EE4" w:rsidRPr="006B7AC6" w:rsidRDefault="000B7F96" w:rsidP="000B7F96">
      <w:pPr>
        <w:pStyle w:val="Heading2"/>
      </w:pPr>
      <w:bookmarkStart w:id="28" w:name="_Toc143184501"/>
      <w:r w:rsidRPr="006B7AC6">
        <w:t>8.1 Unlabelled samples</w:t>
      </w:r>
      <w:bookmarkEnd w:id="28"/>
    </w:p>
    <w:p w14:paraId="301BEA3E" w14:textId="77777777" w:rsidR="000B7F96" w:rsidRPr="008C34A4" w:rsidRDefault="000B7F96" w:rsidP="000B7F96">
      <w:pPr>
        <w:pStyle w:val="NormalWeb"/>
        <w:spacing w:before="120" w:after="0" w:line="240" w:lineRule="auto"/>
        <w:rPr>
          <w:rFonts w:asciiTheme="minorHAnsi" w:hAnsiTheme="minorHAnsi" w:cstheme="minorHAnsi"/>
          <w:color w:val="000000"/>
          <w:szCs w:val="20"/>
        </w:rPr>
      </w:pPr>
      <w:r w:rsidRPr="008C34A4">
        <w:rPr>
          <w:rFonts w:asciiTheme="minorHAnsi" w:hAnsiTheme="minorHAnsi" w:cstheme="minorHAnsi"/>
          <w:color w:val="000000"/>
          <w:szCs w:val="20"/>
        </w:rPr>
        <w:t xml:space="preserve">The laboratory regularly receives samples that are unlabelled. We are unable to process these samples. In these cases, if no request form was received (such as from an inpatient or outpatient) there will be no ability to trace the sample and no report will be sent out via ICE to inform of the rejection. </w:t>
      </w:r>
    </w:p>
    <w:p w14:paraId="39F61F2C" w14:textId="77777777" w:rsidR="000B7F96" w:rsidRPr="008C34A4" w:rsidRDefault="000B7F96" w:rsidP="000B7F96">
      <w:pPr>
        <w:pStyle w:val="NormalWeb"/>
        <w:spacing w:before="0" w:after="0" w:line="240" w:lineRule="auto"/>
        <w:rPr>
          <w:rFonts w:asciiTheme="minorHAnsi" w:hAnsiTheme="minorHAnsi" w:cstheme="minorHAnsi"/>
          <w:color w:val="000000"/>
          <w:szCs w:val="20"/>
        </w:rPr>
      </w:pPr>
    </w:p>
    <w:p w14:paraId="32169BE0" w14:textId="77777777" w:rsidR="000B7F96" w:rsidRPr="008C34A4" w:rsidRDefault="000B7F96" w:rsidP="000B7F96">
      <w:pPr>
        <w:pStyle w:val="NormalWeb"/>
        <w:spacing w:before="0" w:after="0" w:line="240" w:lineRule="auto"/>
        <w:rPr>
          <w:rFonts w:asciiTheme="minorHAnsi" w:hAnsiTheme="minorHAnsi" w:cstheme="minorHAnsi"/>
          <w:color w:val="000000"/>
          <w:szCs w:val="20"/>
        </w:rPr>
      </w:pPr>
      <w:r w:rsidRPr="008C34A4">
        <w:rPr>
          <w:rFonts w:asciiTheme="minorHAnsi" w:hAnsiTheme="minorHAnsi" w:cstheme="minorHAnsi"/>
          <w:color w:val="000000"/>
          <w:szCs w:val="20"/>
        </w:rPr>
        <w:t>Any such samples which are difficult to repeat (CSF, tissues etc) will be subject to discussion between the Head BMS and requesting clinician as these samples will have been brought in by hand and a bleep number for the requesting clinician available.</w:t>
      </w:r>
    </w:p>
    <w:p w14:paraId="28669F64" w14:textId="77777777" w:rsidR="000B7F96" w:rsidRPr="008C34A4" w:rsidRDefault="000B7F96" w:rsidP="000B7F96">
      <w:pPr>
        <w:pStyle w:val="NormalWeb"/>
        <w:spacing w:before="0" w:after="0" w:line="240" w:lineRule="auto"/>
        <w:rPr>
          <w:rFonts w:asciiTheme="minorHAnsi" w:hAnsiTheme="minorHAnsi" w:cstheme="minorHAnsi"/>
          <w:color w:val="000000"/>
          <w:szCs w:val="20"/>
        </w:rPr>
      </w:pPr>
    </w:p>
    <w:p w14:paraId="03FD8FF4" w14:textId="77777777" w:rsidR="000B7F96" w:rsidRPr="008C34A4" w:rsidRDefault="000B7F96" w:rsidP="000B7F96">
      <w:pPr>
        <w:pStyle w:val="NormalWeb"/>
        <w:spacing w:before="0" w:after="0" w:line="240" w:lineRule="auto"/>
        <w:rPr>
          <w:rFonts w:asciiTheme="minorHAnsi" w:hAnsiTheme="minorHAnsi" w:cstheme="minorHAnsi"/>
          <w:color w:val="000000"/>
          <w:szCs w:val="20"/>
        </w:rPr>
      </w:pPr>
      <w:r w:rsidRPr="008C34A4">
        <w:rPr>
          <w:rFonts w:asciiTheme="minorHAnsi" w:hAnsiTheme="minorHAnsi" w:cstheme="minorHAnsi"/>
          <w:color w:val="000000"/>
          <w:szCs w:val="20"/>
        </w:rPr>
        <w:t xml:space="preserve">If samples are received with a request form and an unlabelled sample is received, the sample will be booked onto the system and a report sent out via ICE stating that the sample has been rejected. </w:t>
      </w:r>
    </w:p>
    <w:p w14:paraId="7CE5547C" w14:textId="77777777" w:rsidR="000B7F96" w:rsidRPr="008C34A4" w:rsidRDefault="000B7F96" w:rsidP="00453EE4">
      <w:pPr>
        <w:rPr>
          <w:rFonts w:cstheme="minorHAnsi"/>
          <w:sz w:val="24"/>
        </w:rPr>
      </w:pPr>
    </w:p>
    <w:p w14:paraId="04E70818" w14:textId="4FBB0A14" w:rsidR="000B7F96" w:rsidRPr="006B7AC6" w:rsidRDefault="000B7F96" w:rsidP="000B7F96">
      <w:pPr>
        <w:pStyle w:val="Heading2"/>
      </w:pPr>
      <w:bookmarkStart w:id="29" w:name="_Toc143184502"/>
      <w:r w:rsidRPr="006B7AC6">
        <w:t>8.2 Incorrectly labelled samples (different patient name/DOB on sample and form)</w:t>
      </w:r>
      <w:bookmarkEnd w:id="29"/>
    </w:p>
    <w:p w14:paraId="0DB3F30A" w14:textId="77777777" w:rsidR="000B7F96" w:rsidRPr="008C34A4" w:rsidRDefault="000B7F96" w:rsidP="000B7F96">
      <w:pPr>
        <w:pStyle w:val="NormalWeb"/>
        <w:shd w:val="clear" w:color="auto" w:fill="FFFFFF"/>
        <w:spacing w:before="120" w:after="0" w:line="240" w:lineRule="auto"/>
        <w:rPr>
          <w:rFonts w:asciiTheme="minorHAnsi" w:hAnsiTheme="minorHAnsi" w:cstheme="minorHAnsi"/>
          <w:color w:val="000000"/>
          <w:szCs w:val="20"/>
        </w:rPr>
      </w:pPr>
      <w:r w:rsidRPr="008C34A4">
        <w:rPr>
          <w:rFonts w:asciiTheme="minorHAnsi" w:hAnsiTheme="minorHAnsi" w:cstheme="minorHAnsi"/>
          <w:color w:val="000000"/>
          <w:szCs w:val="20"/>
        </w:rPr>
        <w:t>Samples that are incorrectly labelled, or have mismatched patient identifiers between the sample and request form, will not be processed. Any such samples which are difficult to repeat (see above) will be subject to discussion between the Head BMS and requesting clinician. It is possible that an ‘inadequately labelled specimen’ form may be signed by the clinician indicating that he/she is happy for the sample to be processed.</w:t>
      </w:r>
    </w:p>
    <w:p w14:paraId="4B7F7C22" w14:textId="77777777" w:rsidR="000B7F96" w:rsidRPr="008C34A4" w:rsidRDefault="000B7F96" w:rsidP="000B7F96">
      <w:pPr>
        <w:pStyle w:val="NormalWeb"/>
        <w:shd w:val="clear" w:color="auto" w:fill="FFFFFF"/>
        <w:spacing w:before="0" w:after="0" w:line="240" w:lineRule="auto"/>
        <w:rPr>
          <w:rFonts w:asciiTheme="minorHAnsi" w:hAnsiTheme="minorHAnsi" w:cstheme="minorHAnsi"/>
          <w:color w:val="000000"/>
          <w:szCs w:val="20"/>
        </w:rPr>
      </w:pPr>
    </w:p>
    <w:p w14:paraId="74C9F259" w14:textId="77777777" w:rsidR="000B7F96" w:rsidRPr="008C34A4" w:rsidRDefault="000B7F96" w:rsidP="000B7F96">
      <w:pPr>
        <w:pStyle w:val="NormalWeb"/>
        <w:shd w:val="clear" w:color="auto" w:fill="FFFFFF"/>
        <w:spacing w:before="0" w:after="0" w:line="240" w:lineRule="auto"/>
        <w:rPr>
          <w:rFonts w:asciiTheme="minorHAnsi" w:hAnsiTheme="minorHAnsi" w:cstheme="minorHAnsi"/>
          <w:color w:val="000000"/>
          <w:szCs w:val="20"/>
        </w:rPr>
      </w:pPr>
      <w:r w:rsidRPr="008C34A4">
        <w:rPr>
          <w:rFonts w:asciiTheme="minorHAnsi" w:hAnsiTheme="minorHAnsi" w:cstheme="minorHAnsi"/>
          <w:b/>
          <w:color w:val="000000"/>
          <w:szCs w:val="20"/>
        </w:rPr>
        <w:t>Blood Transfusion laboratory operates a zero tolerance policy on labelling of samples. ANY</w:t>
      </w:r>
      <w:r w:rsidRPr="008C34A4">
        <w:rPr>
          <w:rFonts w:asciiTheme="minorHAnsi" w:hAnsiTheme="minorHAnsi" w:cstheme="minorHAnsi"/>
          <w:color w:val="000000"/>
          <w:szCs w:val="20"/>
        </w:rPr>
        <w:t xml:space="preserve"> errors or amendments will result in rejection of the request.</w:t>
      </w:r>
    </w:p>
    <w:p w14:paraId="31884834" w14:textId="77777777" w:rsidR="000B7F96" w:rsidRPr="008C34A4" w:rsidRDefault="000B7F96" w:rsidP="00453EE4">
      <w:pPr>
        <w:rPr>
          <w:rFonts w:cstheme="minorHAnsi"/>
          <w:sz w:val="24"/>
        </w:rPr>
      </w:pPr>
    </w:p>
    <w:p w14:paraId="5BB0CA24" w14:textId="186F5708" w:rsidR="006B7AC6" w:rsidRPr="006B7AC6" w:rsidRDefault="006B7AC6" w:rsidP="006B7AC6">
      <w:pPr>
        <w:pStyle w:val="Heading2"/>
      </w:pPr>
      <w:bookmarkStart w:id="30" w:name="_Toc143184503"/>
      <w:r w:rsidRPr="006B7AC6">
        <w:t>8.3 Patients of unknown identity</w:t>
      </w:r>
      <w:bookmarkEnd w:id="30"/>
    </w:p>
    <w:p w14:paraId="238BA962" w14:textId="77777777" w:rsidR="006B7AC6" w:rsidRPr="006B7AC6" w:rsidRDefault="006B7AC6" w:rsidP="00453EE4">
      <w:pPr>
        <w:rPr>
          <w:rFonts w:cstheme="minorHAnsi"/>
        </w:rPr>
      </w:pPr>
    </w:p>
    <w:p w14:paraId="6016644A" w14:textId="2E586184" w:rsidR="006B7AC6" w:rsidRPr="008C34A4" w:rsidRDefault="006B7AC6" w:rsidP="006B7AC6">
      <w:pPr>
        <w:spacing w:before="120" w:after="0" w:line="240" w:lineRule="auto"/>
        <w:rPr>
          <w:rFonts w:cstheme="minorHAnsi"/>
          <w:sz w:val="24"/>
          <w:szCs w:val="20"/>
        </w:rPr>
      </w:pPr>
      <w:r w:rsidRPr="008C34A4">
        <w:rPr>
          <w:rFonts w:cstheme="minorHAnsi"/>
          <w:sz w:val="24"/>
          <w:szCs w:val="20"/>
        </w:rPr>
        <w:t xml:space="preserve">A </w:t>
      </w:r>
      <w:r w:rsidR="00BC1CC1">
        <w:rPr>
          <w:rFonts w:cstheme="minorHAnsi"/>
          <w:sz w:val="24"/>
          <w:szCs w:val="20"/>
        </w:rPr>
        <w:t>Careflow</w:t>
      </w:r>
      <w:r w:rsidRPr="008C34A4">
        <w:rPr>
          <w:rFonts w:cstheme="minorHAnsi"/>
          <w:sz w:val="24"/>
          <w:szCs w:val="20"/>
        </w:rPr>
        <w:t xml:space="preserve"> Record Number </w:t>
      </w:r>
      <w:r w:rsidR="00BC1CC1">
        <w:rPr>
          <w:rFonts w:cstheme="minorHAnsi"/>
          <w:sz w:val="24"/>
          <w:szCs w:val="20"/>
        </w:rPr>
        <w:t xml:space="preserve">(T number) </w:t>
      </w:r>
      <w:r w:rsidRPr="008C34A4">
        <w:rPr>
          <w:rFonts w:cstheme="minorHAnsi"/>
          <w:sz w:val="24"/>
          <w:szCs w:val="20"/>
        </w:rPr>
        <w:t xml:space="preserve">for each unknown patient will be created on </w:t>
      </w:r>
      <w:r w:rsidR="00BC1CC1">
        <w:rPr>
          <w:rFonts w:cstheme="minorHAnsi"/>
          <w:sz w:val="24"/>
          <w:szCs w:val="20"/>
        </w:rPr>
        <w:t>Careflow</w:t>
      </w:r>
      <w:r w:rsidRPr="008C34A4">
        <w:rPr>
          <w:rFonts w:cstheme="minorHAnsi"/>
          <w:sz w:val="24"/>
          <w:szCs w:val="20"/>
        </w:rPr>
        <w:t xml:space="preserve"> with the name known, male or female, plus 1 2 3 etc if there are multiple unknown patients. These details should then be used in the Pathology computer and the patient details should be updated on that </w:t>
      </w:r>
      <w:r w:rsidR="00BC1CC1">
        <w:rPr>
          <w:rFonts w:cstheme="minorHAnsi"/>
          <w:sz w:val="24"/>
          <w:szCs w:val="20"/>
        </w:rPr>
        <w:t>T number</w:t>
      </w:r>
      <w:r w:rsidRPr="008C34A4">
        <w:rPr>
          <w:rFonts w:cstheme="minorHAnsi"/>
          <w:sz w:val="24"/>
          <w:szCs w:val="20"/>
        </w:rPr>
        <w:t xml:space="preserve"> when they become available, or that </w:t>
      </w:r>
      <w:r w:rsidR="00BC1CC1">
        <w:rPr>
          <w:rFonts w:cstheme="minorHAnsi"/>
          <w:sz w:val="24"/>
          <w:szCs w:val="20"/>
        </w:rPr>
        <w:t>T number</w:t>
      </w:r>
      <w:r w:rsidRPr="008C34A4">
        <w:rPr>
          <w:rFonts w:cstheme="minorHAnsi"/>
          <w:sz w:val="24"/>
          <w:szCs w:val="20"/>
        </w:rPr>
        <w:t xml:space="preserve"> should be merged into the correct </w:t>
      </w:r>
      <w:r w:rsidR="00BC1CC1">
        <w:rPr>
          <w:rFonts w:cstheme="minorHAnsi"/>
          <w:sz w:val="24"/>
          <w:szCs w:val="20"/>
        </w:rPr>
        <w:t>T number</w:t>
      </w:r>
      <w:r w:rsidRPr="008C34A4">
        <w:rPr>
          <w:rFonts w:cstheme="minorHAnsi"/>
          <w:sz w:val="24"/>
          <w:szCs w:val="20"/>
        </w:rPr>
        <w:t xml:space="preserve"> if the patient is already registered.</w:t>
      </w:r>
    </w:p>
    <w:p w14:paraId="4F508BF7" w14:textId="77777777" w:rsidR="006B7AC6" w:rsidRPr="008C34A4" w:rsidRDefault="006B7AC6" w:rsidP="00453EE4">
      <w:pPr>
        <w:rPr>
          <w:rFonts w:cstheme="minorHAnsi"/>
          <w:sz w:val="24"/>
        </w:rPr>
      </w:pPr>
    </w:p>
    <w:p w14:paraId="1670188B" w14:textId="1328FF97" w:rsidR="006B7AC6" w:rsidRPr="006B7AC6" w:rsidRDefault="006B7AC6" w:rsidP="006B7AC6">
      <w:pPr>
        <w:pStyle w:val="Heading1"/>
      </w:pPr>
      <w:bookmarkStart w:id="31" w:name="_Toc143184504"/>
      <w:r w:rsidRPr="006B7AC6">
        <w:lastRenderedPageBreak/>
        <w:t>9.0 URGENT REQUESTS</w:t>
      </w:r>
      <w:bookmarkEnd w:id="31"/>
    </w:p>
    <w:p w14:paraId="5F28992B" w14:textId="77777777" w:rsidR="006B7AC6" w:rsidRPr="008C34A4" w:rsidRDefault="006B7AC6" w:rsidP="006B7AC6">
      <w:pPr>
        <w:pStyle w:val="NormalWeb"/>
        <w:shd w:val="clear" w:color="auto" w:fill="FFFFFF"/>
        <w:spacing w:before="120" w:after="0" w:line="240" w:lineRule="auto"/>
        <w:rPr>
          <w:rFonts w:asciiTheme="minorHAnsi" w:hAnsiTheme="minorHAnsi" w:cstheme="minorHAnsi"/>
          <w:color w:val="000000"/>
          <w:szCs w:val="20"/>
        </w:rPr>
      </w:pPr>
      <w:r w:rsidRPr="008C34A4">
        <w:rPr>
          <w:rFonts w:asciiTheme="minorHAnsi" w:hAnsiTheme="minorHAnsi" w:cstheme="minorHAnsi"/>
          <w:color w:val="000000"/>
          <w:szCs w:val="20"/>
        </w:rPr>
        <w:t>Please refer to individual discipline User Guides for details on the handling of urgent requests in each area of the laboratory.</w:t>
      </w:r>
    </w:p>
    <w:p w14:paraId="1C561A6B" w14:textId="77777777" w:rsidR="006B7AC6" w:rsidRPr="008C34A4" w:rsidRDefault="006B7AC6" w:rsidP="00453EE4">
      <w:pPr>
        <w:rPr>
          <w:rFonts w:cstheme="minorHAnsi"/>
          <w:sz w:val="24"/>
        </w:rPr>
      </w:pPr>
    </w:p>
    <w:p w14:paraId="73C98069" w14:textId="0C6FE3B5" w:rsidR="006B7AC6" w:rsidRPr="006B7AC6" w:rsidRDefault="006B7AC6" w:rsidP="006B7AC6">
      <w:pPr>
        <w:pStyle w:val="Heading1"/>
      </w:pPr>
      <w:bookmarkStart w:id="32" w:name="_Toc143184505"/>
      <w:r w:rsidRPr="006B7AC6">
        <w:t>10.0 EXTRA TESTS ON SAMPLES ALREADY IN THE LABORATORY</w:t>
      </w:r>
      <w:bookmarkEnd w:id="32"/>
    </w:p>
    <w:p w14:paraId="0E565131" w14:textId="77777777" w:rsidR="006B7AC6" w:rsidRPr="008C34A4" w:rsidRDefault="006B7AC6" w:rsidP="006B7AC6">
      <w:pPr>
        <w:spacing w:before="120" w:after="0" w:line="240" w:lineRule="auto"/>
        <w:rPr>
          <w:rFonts w:cstheme="minorHAnsi"/>
          <w:sz w:val="24"/>
          <w:szCs w:val="20"/>
        </w:rPr>
      </w:pPr>
      <w:r w:rsidRPr="008C34A4">
        <w:rPr>
          <w:rFonts w:cstheme="minorHAnsi"/>
          <w:sz w:val="24"/>
          <w:szCs w:val="20"/>
        </w:rPr>
        <w:t>The laboratory keeps samples for as long as sample quality can be assured. Different tests have different degradation rates and so we will not be able to provide additional testing after samples have exceeded test-specific time limits. Please refer to appropriate discipline User Guide for details on extra tests offered by each area of the laboratory.</w:t>
      </w:r>
    </w:p>
    <w:p w14:paraId="20756B3E" w14:textId="77777777" w:rsidR="006B7AC6" w:rsidRPr="008C34A4" w:rsidRDefault="006B7AC6" w:rsidP="006B7AC6">
      <w:pPr>
        <w:spacing w:after="0" w:line="240" w:lineRule="auto"/>
        <w:rPr>
          <w:rFonts w:cstheme="minorHAnsi"/>
          <w:sz w:val="24"/>
          <w:szCs w:val="20"/>
        </w:rPr>
      </w:pPr>
    </w:p>
    <w:p w14:paraId="539FE3F7" w14:textId="0FA1CD1D" w:rsidR="006B7AC6" w:rsidRPr="008C34A4" w:rsidRDefault="006B7AC6" w:rsidP="006B7AC6">
      <w:pPr>
        <w:spacing w:after="0" w:line="240" w:lineRule="auto"/>
        <w:rPr>
          <w:rFonts w:cstheme="minorHAnsi"/>
          <w:color w:val="000000"/>
          <w:sz w:val="24"/>
          <w:szCs w:val="20"/>
        </w:rPr>
      </w:pPr>
      <w:r w:rsidRPr="008C34A4">
        <w:rPr>
          <w:rFonts w:cstheme="minorHAnsi"/>
          <w:color w:val="000000"/>
          <w:sz w:val="24"/>
          <w:szCs w:val="20"/>
        </w:rPr>
        <w:t xml:space="preserve">All extra test requests must be completed on an extra test request form and sent to the laboratory. Verbal requests are not acceptable without an appropriate request form. In addition, some samples that have been processed first in Blood Sciences may not be able to have extra tests requested for Microbiology due to the risk of contamination having occurred in the original processing. If unsure, please discuss with a member of the laboratory team. </w:t>
      </w:r>
    </w:p>
    <w:p w14:paraId="14502D4A" w14:textId="77777777" w:rsidR="006B7AC6" w:rsidRPr="008C34A4" w:rsidRDefault="006B7AC6" w:rsidP="00453EE4">
      <w:pPr>
        <w:rPr>
          <w:rFonts w:cstheme="minorHAnsi"/>
          <w:sz w:val="24"/>
        </w:rPr>
      </w:pPr>
    </w:p>
    <w:p w14:paraId="37F96EA5" w14:textId="7CA4C8CB" w:rsidR="006B7AC6" w:rsidRPr="006B7AC6" w:rsidRDefault="006B7AC6" w:rsidP="006B7AC6">
      <w:pPr>
        <w:pStyle w:val="Heading2"/>
      </w:pPr>
      <w:bookmarkStart w:id="33" w:name="_Toc143184506"/>
      <w:r w:rsidRPr="006B7AC6">
        <w:t>10.1 Samples sent to referral laboratories for testing</w:t>
      </w:r>
      <w:bookmarkEnd w:id="33"/>
    </w:p>
    <w:p w14:paraId="2BAEBA4F" w14:textId="77777777" w:rsidR="006B7AC6" w:rsidRPr="008C34A4" w:rsidRDefault="006B7AC6" w:rsidP="006B7AC6">
      <w:pPr>
        <w:spacing w:before="120" w:after="0" w:line="240" w:lineRule="auto"/>
        <w:rPr>
          <w:rFonts w:cstheme="minorHAnsi"/>
          <w:sz w:val="24"/>
          <w:szCs w:val="20"/>
        </w:rPr>
      </w:pPr>
      <w:r w:rsidRPr="008C34A4">
        <w:rPr>
          <w:rFonts w:cstheme="minorHAnsi"/>
          <w:sz w:val="24"/>
          <w:szCs w:val="20"/>
        </w:rPr>
        <w:t>Tests requested that are not performed at UHBW Weston pathology will be referred to another laboratory for testing. Where</w:t>
      </w:r>
      <w:r w:rsidRPr="008C34A4">
        <w:rPr>
          <w:rFonts w:cstheme="minorHAnsi"/>
          <w:color w:val="000000"/>
          <w:sz w:val="24"/>
          <w:szCs w:val="20"/>
        </w:rPr>
        <w:t xml:space="preserve"> appropriate, local hospitals are used and turnaround times are monitored. Accreditation status of referral laboratories is checked regularly to confirm that these laboratories are working to recognised standards and are thus participating in approved EQA schemes for the tests we send them. </w:t>
      </w:r>
      <w:r w:rsidRPr="008C34A4">
        <w:rPr>
          <w:rFonts w:cstheme="minorHAnsi"/>
          <w:sz w:val="24"/>
          <w:szCs w:val="20"/>
        </w:rPr>
        <w:t>Please refer to appropriate discipline User Guide for details on referred tests offered by each area of the laboratory.</w:t>
      </w:r>
    </w:p>
    <w:p w14:paraId="51971288" w14:textId="77777777" w:rsidR="006B7AC6" w:rsidRDefault="006B7AC6" w:rsidP="00453EE4">
      <w:pPr>
        <w:rPr>
          <w:rFonts w:cstheme="minorHAnsi"/>
          <w:sz w:val="24"/>
        </w:rPr>
      </w:pPr>
    </w:p>
    <w:p w14:paraId="2543ACCF" w14:textId="1E9FB1FE" w:rsidR="00CB35D7" w:rsidRDefault="00CB35D7" w:rsidP="00CB35D7">
      <w:pPr>
        <w:pStyle w:val="Heading1"/>
      </w:pPr>
      <w:bookmarkStart w:id="34" w:name="_Toc143184507"/>
      <w:r>
        <w:t>11.0 DOWNTIME</w:t>
      </w:r>
      <w:bookmarkEnd w:id="34"/>
    </w:p>
    <w:p w14:paraId="3F1BB6E1" w14:textId="65A492F0" w:rsidR="00CB35D7" w:rsidRPr="00CB35D7" w:rsidRDefault="00CB35D7" w:rsidP="00453EE4">
      <w:pPr>
        <w:rPr>
          <w:rFonts w:cstheme="minorHAnsi"/>
          <w:sz w:val="28"/>
        </w:rPr>
      </w:pPr>
      <w:r w:rsidRPr="00CB35D7">
        <w:rPr>
          <w:sz w:val="24"/>
        </w:rPr>
        <w:t xml:space="preserve">All laboratory equipment is prone to occasional breakdown and may also be temporarily unavailable for scheduled maintenance. The laboratory makes every effort to minimise the impact on service users </w:t>
      </w:r>
      <w:r>
        <w:rPr>
          <w:sz w:val="24"/>
        </w:rPr>
        <w:t xml:space="preserve">such as doing maintenance overnight </w:t>
      </w:r>
      <w:r w:rsidRPr="00CB35D7">
        <w:rPr>
          <w:sz w:val="24"/>
        </w:rPr>
        <w:t xml:space="preserve">but there may be delays in issuing results in </w:t>
      </w:r>
      <w:r>
        <w:rPr>
          <w:sz w:val="24"/>
        </w:rPr>
        <w:t>rare</w:t>
      </w:r>
      <w:r w:rsidRPr="00CB35D7">
        <w:rPr>
          <w:sz w:val="24"/>
        </w:rPr>
        <w:t xml:space="preserve"> circumstances. Following serious downtime</w:t>
      </w:r>
      <w:r>
        <w:rPr>
          <w:sz w:val="24"/>
        </w:rPr>
        <w:t>,</w:t>
      </w:r>
      <w:r w:rsidRPr="00CB35D7">
        <w:rPr>
          <w:sz w:val="24"/>
        </w:rPr>
        <w:t xml:space="preserve"> the laboratory attempts to prioritise th</w:t>
      </w:r>
      <w:r>
        <w:rPr>
          <w:sz w:val="24"/>
        </w:rPr>
        <w:t xml:space="preserve">e backlog of work appropriately and will send out Trust wide alerts when necessary. </w:t>
      </w:r>
    </w:p>
    <w:p w14:paraId="780BDE7C" w14:textId="51B89095" w:rsidR="00453EE4" w:rsidRPr="006B7AC6" w:rsidRDefault="00CB35D7" w:rsidP="00453EE4">
      <w:pPr>
        <w:pStyle w:val="Heading1"/>
      </w:pPr>
      <w:bookmarkStart w:id="35" w:name="_Toc143184508"/>
      <w:r>
        <w:t>12</w:t>
      </w:r>
      <w:r w:rsidR="00453EE4" w:rsidRPr="006B7AC6">
        <w:t>.0 RESULTS</w:t>
      </w:r>
      <w:bookmarkEnd w:id="35"/>
    </w:p>
    <w:p w14:paraId="7D55BF29" w14:textId="44670018" w:rsidR="00453EE4" w:rsidRPr="006B7AC6" w:rsidRDefault="00CB35D7" w:rsidP="006B7AC6">
      <w:pPr>
        <w:pStyle w:val="Heading2"/>
      </w:pPr>
      <w:bookmarkStart w:id="36" w:name="_Toc143184509"/>
      <w:r>
        <w:t>12.1</w:t>
      </w:r>
      <w:r w:rsidR="006B7AC6" w:rsidRPr="006B7AC6">
        <w:t xml:space="preserve"> Hospital</w:t>
      </w:r>
      <w:bookmarkEnd w:id="36"/>
    </w:p>
    <w:p w14:paraId="02A04B56" w14:textId="77777777" w:rsidR="006B7AC6" w:rsidRPr="008C34A4" w:rsidRDefault="006B7AC6" w:rsidP="006B7AC6">
      <w:pPr>
        <w:pStyle w:val="NormalWeb"/>
        <w:shd w:val="clear" w:color="auto" w:fill="FFFFFF"/>
        <w:spacing w:before="120" w:after="0" w:line="240" w:lineRule="auto"/>
        <w:rPr>
          <w:rFonts w:asciiTheme="minorHAnsi" w:hAnsiTheme="minorHAnsi" w:cstheme="minorHAnsi"/>
          <w:szCs w:val="20"/>
        </w:rPr>
      </w:pPr>
      <w:r w:rsidRPr="008C34A4">
        <w:rPr>
          <w:rFonts w:asciiTheme="minorHAnsi" w:hAnsiTheme="minorHAnsi" w:cstheme="minorHAnsi"/>
          <w:szCs w:val="20"/>
        </w:rPr>
        <w:t>24 hour access to current and historical result data is available as part of the pathology enquiries system. Users are able to access results by a computer connected to the Trust network and logging into ICE. Please do this before contacting the laboratory.</w:t>
      </w:r>
    </w:p>
    <w:p w14:paraId="5A76D3EB" w14:textId="77777777" w:rsidR="006B7AC6" w:rsidRPr="008C34A4" w:rsidRDefault="006B7AC6" w:rsidP="006B7AC6">
      <w:pPr>
        <w:pStyle w:val="NormalWeb"/>
        <w:shd w:val="clear" w:color="auto" w:fill="FFFFFF"/>
        <w:spacing w:before="0" w:after="0" w:line="240" w:lineRule="auto"/>
        <w:rPr>
          <w:rStyle w:val="Strong"/>
          <w:rFonts w:asciiTheme="minorHAnsi" w:eastAsiaTheme="majorEastAsia" w:hAnsiTheme="minorHAnsi" w:cstheme="minorHAnsi"/>
          <w:b w:val="0"/>
          <w:szCs w:val="20"/>
        </w:rPr>
      </w:pPr>
    </w:p>
    <w:p w14:paraId="6C82ABFC" w14:textId="666776C8" w:rsidR="006B7AC6" w:rsidRPr="008C34A4" w:rsidRDefault="006B7AC6" w:rsidP="008C34A4">
      <w:pPr>
        <w:pStyle w:val="NormalWeb"/>
        <w:shd w:val="clear" w:color="auto" w:fill="FFFFFF"/>
        <w:spacing w:before="0" w:after="0" w:line="240" w:lineRule="auto"/>
        <w:rPr>
          <w:rFonts w:asciiTheme="minorHAnsi" w:eastAsiaTheme="majorEastAsia" w:hAnsiTheme="minorHAnsi" w:cstheme="minorHAnsi"/>
          <w:szCs w:val="20"/>
        </w:rPr>
      </w:pPr>
      <w:r w:rsidRPr="008C34A4">
        <w:rPr>
          <w:rStyle w:val="Strong"/>
          <w:rFonts w:asciiTheme="minorHAnsi" w:eastAsiaTheme="majorEastAsia" w:hAnsiTheme="minorHAnsi" w:cstheme="minorHAnsi"/>
          <w:b w:val="0"/>
          <w:szCs w:val="20"/>
        </w:rPr>
        <w:t>Please refer to discipline User Guides for policies on telephoning results in each area of the laboratory.</w:t>
      </w:r>
    </w:p>
    <w:p w14:paraId="4E995BF8" w14:textId="5B9A89FB" w:rsidR="006B7AC6" w:rsidRPr="006B7AC6" w:rsidRDefault="00CB35D7" w:rsidP="006B7AC6">
      <w:pPr>
        <w:pStyle w:val="Heading2"/>
      </w:pPr>
      <w:bookmarkStart w:id="37" w:name="_Toc143184510"/>
      <w:r>
        <w:lastRenderedPageBreak/>
        <w:t>12</w:t>
      </w:r>
      <w:r w:rsidR="006B7AC6" w:rsidRPr="006B7AC6">
        <w:t>.2 GP</w:t>
      </w:r>
      <w:bookmarkEnd w:id="37"/>
    </w:p>
    <w:p w14:paraId="0E64D23E" w14:textId="77777777" w:rsidR="006B7AC6" w:rsidRPr="008C34A4" w:rsidRDefault="006B7AC6" w:rsidP="006B7AC6">
      <w:pPr>
        <w:pStyle w:val="NormalWeb"/>
        <w:shd w:val="clear" w:color="auto" w:fill="FFFFFF"/>
        <w:spacing w:before="120" w:after="0" w:line="240" w:lineRule="auto"/>
        <w:rPr>
          <w:rFonts w:asciiTheme="minorHAnsi" w:hAnsiTheme="minorHAnsi" w:cstheme="minorHAnsi"/>
          <w:color w:val="000000"/>
          <w:szCs w:val="20"/>
        </w:rPr>
      </w:pPr>
      <w:r w:rsidRPr="008C34A4">
        <w:rPr>
          <w:rFonts w:asciiTheme="minorHAnsi" w:hAnsiTheme="minorHAnsi" w:cstheme="minorHAnsi"/>
          <w:color w:val="000000"/>
          <w:szCs w:val="20"/>
        </w:rPr>
        <w:t>Results will be sent from Pathology at regular intervals throughout the day and are imported to the practice computer at intervals decided by the practice. Users will be able to access results through their own order communication system. Accessing of results in this way is faster, more accurate and more secure than telephoning the laboratory.</w:t>
      </w:r>
    </w:p>
    <w:p w14:paraId="6C6A1B9F" w14:textId="77777777" w:rsidR="006B7AC6" w:rsidRPr="008C34A4" w:rsidRDefault="006B7AC6" w:rsidP="00453EE4">
      <w:pPr>
        <w:rPr>
          <w:rFonts w:cstheme="minorHAnsi"/>
          <w:sz w:val="24"/>
        </w:rPr>
      </w:pPr>
    </w:p>
    <w:p w14:paraId="4E97CCFB" w14:textId="571E55B0" w:rsidR="006B7AC6" w:rsidRPr="006B7AC6" w:rsidRDefault="00CB35D7" w:rsidP="006B7AC6">
      <w:pPr>
        <w:pStyle w:val="Heading2"/>
      </w:pPr>
      <w:bookmarkStart w:id="38" w:name="_Toc143184511"/>
      <w:r>
        <w:t>12</w:t>
      </w:r>
      <w:r w:rsidR="006B7AC6" w:rsidRPr="006B7AC6">
        <w:t>.3 Telephone enquiries</w:t>
      </w:r>
      <w:bookmarkEnd w:id="38"/>
    </w:p>
    <w:p w14:paraId="7807B0F2" w14:textId="77777777" w:rsidR="006B7AC6" w:rsidRPr="008C34A4" w:rsidRDefault="006B7AC6" w:rsidP="006B7AC6">
      <w:pPr>
        <w:pStyle w:val="NormalWeb"/>
        <w:shd w:val="clear" w:color="auto" w:fill="FFFFFF"/>
        <w:spacing w:before="120" w:after="0" w:line="240" w:lineRule="auto"/>
        <w:rPr>
          <w:rFonts w:asciiTheme="minorHAnsi" w:hAnsiTheme="minorHAnsi" w:cstheme="minorHAnsi"/>
          <w:color w:val="000000"/>
          <w:szCs w:val="20"/>
        </w:rPr>
      </w:pPr>
      <w:r w:rsidRPr="008C34A4">
        <w:rPr>
          <w:rFonts w:asciiTheme="minorHAnsi" w:hAnsiTheme="minorHAnsi" w:cstheme="minorHAnsi"/>
          <w:color w:val="000000"/>
          <w:szCs w:val="20"/>
        </w:rPr>
        <w:t>Please restrict these as far as possible for results that are not yet available on the hospital computer or for those requiring clinical discussion. Please refer to the turnaround times for further information.</w:t>
      </w:r>
    </w:p>
    <w:p w14:paraId="6B5A5767" w14:textId="77777777" w:rsidR="006B7AC6" w:rsidRPr="008C34A4" w:rsidRDefault="006B7AC6" w:rsidP="00453EE4">
      <w:pPr>
        <w:rPr>
          <w:rFonts w:cstheme="minorHAnsi"/>
          <w:sz w:val="24"/>
        </w:rPr>
      </w:pPr>
    </w:p>
    <w:p w14:paraId="5A1C1BFD" w14:textId="60CCF38E" w:rsidR="006B7AC6" w:rsidRPr="006B7AC6" w:rsidRDefault="00CB35D7" w:rsidP="006B7AC6">
      <w:pPr>
        <w:pStyle w:val="Heading2"/>
      </w:pPr>
      <w:bookmarkStart w:id="39" w:name="_Toc143184512"/>
      <w:r>
        <w:t>12</w:t>
      </w:r>
      <w:r w:rsidR="006B7AC6" w:rsidRPr="006B7AC6">
        <w:t>.4 Urgent requests</w:t>
      </w:r>
      <w:bookmarkEnd w:id="39"/>
    </w:p>
    <w:p w14:paraId="56CF1058" w14:textId="77777777" w:rsidR="006B7AC6" w:rsidRPr="008C34A4" w:rsidRDefault="006B7AC6" w:rsidP="006B7AC6">
      <w:pPr>
        <w:pStyle w:val="NormalWeb"/>
        <w:shd w:val="clear" w:color="auto" w:fill="FFFFFF"/>
        <w:spacing w:before="120" w:after="0" w:line="240" w:lineRule="auto"/>
        <w:rPr>
          <w:rFonts w:asciiTheme="minorHAnsi" w:hAnsiTheme="minorHAnsi" w:cstheme="minorHAnsi"/>
          <w:color w:val="000000"/>
          <w:szCs w:val="20"/>
        </w:rPr>
      </w:pPr>
      <w:r w:rsidRPr="008C34A4">
        <w:rPr>
          <w:rFonts w:asciiTheme="minorHAnsi" w:hAnsiTheme="minorHAnsi" w:cstheme="minorHAnsi"/>
          <w:color w:val="000000"/>
          <w:szCs w:val="20"/>
        </w:rPr>
        <w:t>Each area of the laboratory has specific procedures for communicating urgent results. Please refer to discipline User Guides.</w:t>
      </w:r>
    </w:p>
    <w:p w14:paraId="036A9E4B" w14:textId="77777777" w:rsidR="006B7AC6" w:rsidRPr="008C34A4" w:rsidRDefault="006B7AC6" w:rsidP="00453EE4">
      <w:pPr>
        <w:rPr>
          <w:rFonts w:cstheme="minorHAnsi"/>
          <w:sz w:val="24"/>
        </w:rPr>
      </w:pPr>
    </w:p>
    <w:p w14:paraId="7F745D47" w14:textId="26925A10" w:rsidR="00453EE4" w:rsidRPr="006B7AC6" w:rsidRDefault="006B7AC6" w:rsidP="00453EE4">
      <w:pPr>
        <w:pStyle w:val="Heading1"/>
      </w:pPr>
      <w:bookmarkStart w:id="40" w:name="_Toc143184513"/>
      <w:r w:rsidRPr="006B7AC6">
        <w:t>1</w:t>
      </w:r>
      <w:r w:rsidR="00CB35D7">
        <w:t>3</w:t>
      </w:r>
      <w:r w:rsidR="00453EE4" w:rsidRPr="006B7AC6">
        <w:t>.0 TRUST ANTIMICROBIAL POLICY</w:t>
      </w:r>
      <w:bookmarkEnd w:id="40"/>
    </w:p>
    <w:p w14:paraId="7DCCD1FF" w14:textId="35A11215" w:rsidR="0042596E" w:rsidRPr="008C34A4" w:rsidRDefault="006B7AC6" w:rsidP="0042596E">
      <w:pPr>
        <w:spacing w:before="120" w:after="0" w:line="240" w:lineRule="auto"/>
        <w:rPr>
          <w:rFonts w:cstheme="minorHAnsi"/>
          <w:sz w:val="24"/>
          <w:szCs w:val="20"/>
        </w:rPr>
      </w:pPr>
      <w:r w:rsidRPr="008C34A4">
        <w:rPr>
          <w:rFonts w:cstheme="minorHAnsi"/>
          <w:sz w:val="24"/>
          <w:szCs w:val="20"/>
        </w:rPr>
        <w:t xml:space="preserve">Antibiotic level testing is performed in Biochemistry (with the exception of Amikacin and Teicoplanin which are referred to Bristol (PHE)). Please refer to the Biochemistry User Manual for further information. </w:t>
      </w:r>
    </w:p>
    <w:p w14:paraId="1D053ACF" w14:textId="77777777" w:rsidR="006B7AC6" w:rsidRDefault="006B7AC6" w:rsidP="006B7AC6">
      <w:pPr>
        <w:spacing w:after="0" w:line="240" w:lineRule="auto"/>
        <w:rPr>
          <w:rFonts w:cstheme="minorHAnsi"/>
          <w:sz w:val="24"/>
          <w:szCs w:val="20"/>
        </w:rPr>
      </w:pPr>
      <w:r w:rsidRPr="008C34A4">
        <w:rPr>
          <w:rFonts w:cstheme="minorHAnsi"/>
          <w:sz w:val="24"/>
          <w:szCs w:val="20"/>
        </w:rPr>
        <w:t>To ensure the most cost effective use of antibiotics, and to minimise the emergence of resistant strains, antibiotic policies have been developed. These and other documents can be found in the Trust Intranet under “Policies &amp; Guidelines” and “Antibiotic Policies”.</w:t>
      </w:r>
    </w:p>
    <w:p w14:paraId="27FF6334" w14:textId="77777777" w:rsidR="00CB35D7" w:rsidRDefault="00CB35D7" w:rsidP="006B7AC6">
      <w:pPr>
        <w:spacing w:after="0" w:line="240" w:lineRule="auto"/>
        <w:rPr>
          <w:rFonts w:cstheme="minorHAnsi"/>
          <w:sz w:val="24"/>
          <w:szCs w:val="20"/>
        </w:rPr>
      </w:pPr>
    </w:p>
    <w:p w14:paraId="0B8D8A93" w14:textId="5D789FD1" w:rsidR="00CB35D7" w:rsidRDefault="00CB35D7" w:rsidP="00CB35D7">
      <w:pPr>
        <w:pStyle w:val="Heading1"/>
      </w:pPr>
      <w:bookmarkStart w:id="41" w:name="_Toc143184514"/>
      <w:r>
        <w:t>14.0 PATIENT CONFIDENTIALITY</w:t>
      </w:r>
      <w:bookmarkEnd w:id="41"/>
    </w:p>
    <w:p w14:paraId="5009E438" w14:textId="3437C0F3" w:rsidR="00CB35D7" w:rsidRPr="00CB35D7" w:rsidRDefault="00CB35D7" w:rsidP="006B7AC6">
      <w:pPr>
        <w:spacing w:after="0" w:line="240" w:lineRule="auto"/>
        <w:rPr>
          <w:rFonts w:cstheme="minorHAnsi"/>
          <w:b/>
          <w:sz w:val="28"/>
          <w:szCs w:val="20"/>
        </w:rPr>
      </w:pPr>
      <w:r w:rsidRPr="00CB35D7">
        <w:rPr>
          <w:sz w:val="24"/>
        </w:rPr>
        <w:t xml:space="preserve">Behaviour and practice in respect of confidential information </w:t>
      </w:r>
      <w:r>
        <w:rPr>
          <w:sz w:val="24"/>
        </w:rPr>
        <w:t>of laboratory staff is</w:t>
      </w:r>
      <w:r w:rsidRPr="00CB35D7">
        <w:rPr>
          <w:sz w:val="24"/>
        </w:rPr>
        <w:t xml:space="preserve"> governed by the</w:t>
      </w:r>
      <w:r>
        <w:rPr>
          <w:sz w:val="24"/>
        </w:rPr>
        <w:t xml:space="preserve"> HCPC Standards of conduct, performance and ethics and the Trust’s Staff Conduct Policy. There are also</w:t>
      </w:r>
      <w:r w:rsidRPr="00CB35D7">
        <w:rPr>
          <w:sz w:val="24"/>
        </w:rPr>
        <w:t xml:space="preserve"> Department of Health publications, such as Confidentiality - NHS Code of Practice and laws such as the Data Protection Act 1998, Human Rights Act 1998, as w</w:t>
      </w:r>
      <w:r>
        <w:rPr>
          <w:sz w:val="24"/>
        </w:rPr>
        <w:t>ell as the Caldicott Guidelines</w:t>
      </w:r>
      <w:r w:rsidRPr="00CB35D7">
        <w:rPr>
          <w:sz w:val="24"/>
        </w:rPr>
        <w:t>.</w:t>
      </w:r>
      <w:r>
        <w:rPr>
          <w:sz w:val="24"/>
        </w:rPr>
        <w:t xml:space="preserve"> The laboratory takes patient confidentiality seriously; including using swipe card access to the laboratory to ensure only those who are authorised are allowed entry. Please use our buzzer system at the front entrance of the laboratory to contact one of our staff members who can then assist you if you do not have laboratory access. </w:t>
      </w:r>
    </w:p>
    <w:p w14:paraId="018EFDB1" w14:textId="2AC6CEFC" w:rsidR="006B7AC6" w:rsidRPr="006B7AC6" w:rsidRDefault="006B7AC6" w:rsidP="00453EE4">
      <w:pPr>
        <w:pStyle w:val="Heading1"/>
      </w:pPr>
      <w:bookmarkStart w:id="42" w:name="_Toc143184515"/>
      <w:r w:rsidRPr="006B7AC6">
        <w:t>1</w:t>
      </w:r>
      <w:r w:rsidR="00CB35D7">
        <w:t>5</w:t>
      </w:r>
      <w:r w:rsidR="00453EE4" w:rsidRPr="006B7AC6">
        <w:t>.0 OTHER DOCUMENTS</w:t>
      </w:r>
      <w:bookmarkEnd w:id="42"/>
    </w:p>
    <w:p w14:paraId="3BFAFA12" w14:textId="77777777" w:rsidR="006B7AC6" w:rsidRPr="008C34A4" w:rsidRDefault="006B7AC6" w:rsidP="006B7AC6">
      <w:pPr>
        <w:spacing w:before="120" w:after="0" w:line="240" w:lineRule="auto"/>
        <w:rPr>
          <w:rFonts w:cstheme="minorHAnsi"/>
          <w:sz w:val="24"/>
        </w:rPr>
      </w:pPr>
      <w:r w:rsidRPr="008C34A4">
        <w:rPr>
          <w:rFonts w:cstheme="minorHAnsi"/>
          <w:sz w:val="24"/>
        </w:rPr>
        <w:t>If you require a copy of any of the documents listed below – please contact the laboratory. When receiving such documents from the laboratory, please remember to destroy previous versions as improvements are made to these documents from time to time.</w:t>
      </w:r>
    </w:p>
    <w:p w14:paraId="2658558A" w14:textId="77777777" w:rsidR="006B7AC6" w:rsidRPr="008C34A4" w:rsidRDefault="006B7AC6" w:rsidP="006B7AC6">
      <w:pPr>
        <w:spacing w:after="0" w:line="240" w:lineRule="auto"/>
        <w:rPr>
          <w:rFonts w:cstheme="minorHAnsi"/>
          <w:sz w:val="24"/>
        </w:rPr>
      </w:pPr>
    </w:p>
    <w:tbl>
      <w:tblPr>
        <w:tblStyle w:val="TableGrid"/>
        <w:tblW w:w="0" w:type="auto"/>
        <w:tblInd w:w="360" w:type="dxa"/>
        <w:tblLook w:val="04A0" w:firstRow="1" w:lastRow="0" w:firstColumn="1" w:lastColumn="0" w:noHBand="0" w:noVBand="1"/>
      </w:tblPr>
      <w:tblGrid>
        <w:gridCol w:w="2725"/>
        <w:gridCol w:w="6877"/>
      </w:tblGrid>
      <w:tr w:rsidR="00CD1D88" w:rsidRPr="00CD1D88" w14:paraId="25F9FB6A" w14:textId="77777777" w:rsidTr="00CD1D88">
        <w:tc>
          <w:tcPr>
            <w:tcW w:w="2725" w:type="dxa"/>
          </w:tcPr>
          <w:p w14:paraId="692AE3D1" w14:textId="182A9A1F" w:rsidR="00CD1D88" w:rsidRPr="00CD1D88" w:rsidRDefault="00CD1D88" w:rsidP="00CD1D88">
            <w:pPr>
              <w:rPr>
                <w:rFonts w:cstheme="minorHAnsi"/>
                <w:b/>
                <w:sz w:val="24"/>
              </w:rPr>
            </w:pPr>
            <w:r>
              <w:rPr>
                <w:rFonts w:cstheme="minorHAnsi"/>
                <w:b/>
                <w:sz w:val="24"/>
              </w:rPr>
              <w:lastRenderedPageBreak/>
              <w:t>Document reference</w:t>
            </w:r>
          </w:p>
        </w:tc>
        <w:tc>
          <w:tcPr>
            <w:tcW w:w="6877" w:type="dxa"/>
          </w:tcPr>
          <w:p w14:paraId="2D72BE44" w14:textId="36845424" w:rsidR="00CD1D88" w:rsidRPr="00CD1D88" w:rsidRDefault="00CD1D88" w:rsidP="00CD1D88">
            <w:pPr>
              <w:rPr>
                <w:rFonts w:cstheme="minorHAnsi"/>
                <w:b/>
                <w:sz w:val="24"/>
              </w:rPr>
            </w:pPr>
            <w:r>
              <w:rPr>
                <w:rFonts w:cstheme="minorHAnsi"/>
                <w:b/>
                <w:sz w:val="24"/>
              </w:rPr>
              <w:t>Title/Description</w:t>
            </w:r>
          </w:p>
        </w:tc>
      </w:tr>
      <w:tr w:rsidR="00CD1D88" w:rsidRPr="00CD1D88" w14:paraId="73B2895C" w14:textId="77777777" w:rsidTr="00CD1D88">
        <w:tc>
          <w:tcPr>
            <w:tcW w:w="2725" w:type="dxa"/>
          </w:tcPr>
          <w:p w14:paraId="41E29571" w14:textId="5A8683D8" w:rsidR="00CD1D88" w:rsidRPr="00CD1D88" w:rsidRDefault="00CD1D88" w:rsidP="00CD1D88">
            <w:pPr>
              <w:rPr>
                <w:rFonts w:cstheme="minorHAnsi"/>
                <w:sz w:val="24"/>
              </w:rPr>
            </w:pPr>
            <w:r w:rsidRPr="00CD1D88">
              <w:rPr>
                <w:rFonts w:cstheme="minorHAnsi"/>
                <w:sz w:val="24"/>
              </w:rPr>
              <w:t>QP-GEN-WGH-QM</w:t>
            </w:r>
          </w:p>
        </w:tc>
        <w:tc>
          <w:tcPr>
            <w:tcW w:w="6877" w:type="dxa"/>
          </w:tcPr>
          <w:p w14:paraId="0C31F5E2" w14:textId="67299914" w:rsidR="00CD1D88" w:rsidRPr="00CD1D88" w:rsidRDefault="00CD1D88" w:rsidP="00CD1D88">
            <w:pPr>
              <w:rPr>
                <w:rFonts w:cstheme="minorHAnsi"/>
                <w:sz w:val="24"/>
              </w:rPr>
            </w:pPr>
            <w:r w:rsidRPr="00CD1D88">
              <w:rPr>
                <w:rFonts w:cstheme="minorHAnsi"/>
                <w:sz w:val="24"/>
              </w:rPr>
              <w:t>Quality Manual – Describes how the laboratory is run and how we strive to provide a service based on ISO standards (15189:2012)</w:t>
            </w:r>
          </w:p>
        </w:tc>
      </w:tr>
      <w:tr w:rsidR="00CD1D88" w:rsidRPr="00CD1D88" w14:paraId="47D8069A" w14:textId="77777777" w:rsidTr="00CD1D88">
        <w:tc>
          <w:tcPr>
            <w:tcW w:w="2725" w:type="dxa"/>
          </w:tcPr>
          <w:p w14:paraId="0F7317AD" w14:textId="309EB826" w:rsidR="00CD1D88" w:rsidRPr="00CD1D88" w:rsidRDefault="00CD1D88" w:rsidP="00CD1D88">
            <w:pPr>
              <w:rPr>
                <w:rFonts w:cstheme="minorHAnsi"/>
                <w:sz w:val="24"/>
              </w:rPr>
            </w:pPr>
            <w:r w:rsidRPr="00CD1D88">
              <w:rPr>
                <w:rFonts w:cstheme="minorHAnsi"/>
                <w:sz w:val="24"/>
              </w:rPr>
              <w:t>Path Gen94</w:t>
            </w:r>
          </w:p>
        </w:tc>
        <w:tc>
          <w:tcPr>
            <w:tcW w:w="6877" w:type="dxa"/>
          </w:tcPr>
          <w:p w14:paraId="234C7959" w14:textId="28FE6E35" w:rsidR="00CD1D88" w:rsidRPr="00CD1D88" w:rsidRDefault="00CD1D88" w:rsidP="00CD1D88">
            <w:pPr>
              <w:rPr>
                <w:rFonts w:cstheme="minorHAnsi"/>
                <w:sz w:val="24"/>
              </w:rPr>
            </w:pPr>
            <w:r w:rsidRPr="00CD1D88">
              <w:rPr>
                <w:rFonts w:cstheme="minorHAnsi"/>
                <w:sz w:val="24"/>
              </w:rPr>
              <w:t>Measurement Uncertainty</w:t>
            </w:r>
            <w:r>
              <w:rPr>
                <w:rFonts w:cstheme="minorHAnsi"/>
                <w:sz w:val="24"/>
              </w:rPr>
              <w:t xml:space="preserve"> SOP</w:t>
            </w:r>
          </w:p>
        </w:tc>
      </w:tr>
      <w:tr w:rsidR="00CD1D88" w:rsidRPr="00CD1D88" w14:paraId="29967508" w14:textId="77777777" w:rsidTr="00CD1D88">
        <w:tc>
          <w:tcPr>
            <w:tcW w:w="2725" w:type="dxa"/>
          </w:tcPr>
          <w:p w14:paraId="7536BC76" w14:textId="4B569D53" w:rsidR="00CD1D88" w:rsidRPr="00CD1D88" w:rsidRDefault="00CD1D88" w:rsidP="00CD1D88">
            <w:pPr>
              <w:rPr>
                <w:rFonts w:cstheme="minorHAnsi"/>
                <w:sz w:val="24"/>
              </w:rPr>
            </w:pPr>
            <w:r w:rsidRPr="00CD1D88">
              <w:rPr>
                <w:rFonts w:cstheme="minorHAnsi"/>
                <w:sz w:val="24"/>
              </w:rPr>
              <w:t>QP-GEN-UHBW-IDCNC</w:t>
            </w:r>
          </w:p>
        </w:tc>
        <w:tc>
          <w:tcPr>
            <w:tcW w:w="6877" w:type="dxa"/>
          </w:tcPr>
          <w:p w14:paraId="45820F6C" w14:textId="636619C4" w:rsidR="00CD1D88" w:rsidRPr="00CD1D88" w:rsidRDefault="00CD1D88" w:rsidP="00CD1D88">
            <w:pPr>
              <w:rPr>
                <w:rFonts w:cstheme="minorHAnsi"/>
                <w:sz w:val="24"/>
              </w:rPr>
            </w:pPr>
            <w:r w:rsidRPr="00CD1D88">
              <w:rPr>
                <w:rFonts w:cstheme="minorHAnsi"/>
                <w:sz w:val="24"/>
              </w:rPr>
              <w:t>Identification and Control of Non-conformities, Complaints, Quality Improvement &amp; Clinical Incident Reporting</w:t>
            </w:r>
          </w:p>
        </w:tc>
      </w:tr>
      <w:tr w:rsidR="00CD1D88" w:rsidRPr="00CD1D88" w14:paraId="09E81D13" w14:textId="77777777" w:rsidTr="00CD1D88">
        <w:tc>
          <w:tcPr>
            <w:tcW w:w="2725" w:type="dxa"/>
          </w:tcPr>
          <w:p w14:paraId="35FACA0C" w14:textId="6F6A12F8" w:rsidR="00CD1D88" w:rsidRPr="00CD1D88" w:rsidRDefault="00CD1D88" w:rsidP="00CD1D88">
            <w:pPr>
              <w:rPr>
                <w:rFonts w:cstheme="minorHAnsi"/>
                <w:sz w:val="24"/>
              </w:rPr>
            </w:pPr>
            <w:r w:rsidRPr="00CD1D88">
              <w:rPr>
                <w:rFonts w:cstheme="minorHAnsi"/>
                <w:sz w:val="24"/>
              </w:rPr>
              <w:t>External Document</w:t>
            </w:r>
          </w:p>
        </w:tc>
        <w:tc>
          <w:tcPr>
            <w:tcW w:w="6877" w:type="dxa"/>
          </w:tcPr>
          <w:p w14:paraId="0C1482BC" w14:textId="4FE8EDE2" w:rsidR="00CD1D88" w:rsidRPr="00CD1D88" w:rsidRDefault="00CD1D88" w:rsidP="00CD1D88">
            <w:pPr>
              <w:rPr>
                <w:rFonts w:cstheme="minorHAnsi"/>
                <w:sz w:val="24"/>
              </w:rPr>
            </w:pPr>
            <w:r w:rsidRPr="00CD1D88">
              <w:rPr>
                <w:rFonts w:cstheme="minorHAnsi"/>
                <w:sz w:val="24"/>
              </w:rPr>
              <w:t>Order of Draw (Produced for us by BD who manufactures the vacutainer tubes)</w:t>
            </w:r>
          </w:p>
        </w:tc>
      </w:tr>
      <w:tr w:rsidR="00CD1D88" w:rsidRPr="00CD1D88" w14:paraId="04EC2A87" w14:textId="77777777" w:rsidTr="00CD1D88">
        <w:tc>
          <w:tcPr>
            <w:tcW w:w="2725" w:type="dxa"/>
          </w:tcPr>
          <w:p w14:paraId="5B857927" w14:textId="7DE649A1" w:rsidR="00CD1D88" w:rsidRPr="00CD1D88" w:rsidRDefault="00CD1D88" w:rsidP="00CD1D88">
            <w:pPr>
              <w:rPr>
                <w:rFonts w:cstheme="minorHAnsi"/>
                <w:sz w:val="24"/>
              </w:rPr>
            </w:pPr>
            <w:r w:rsidRPr="00CD1D88">
              <w:rPr>
                <w:rFonts w:cstheme="minorHAnsi"/>
                <w:sz w:val="24"/>
              </w:rPr>
              <w:t>Mi046</w:t>
            </w:r>
          </w:p>
        </w:tc>
        <w:tc>
          <w:tcPr>
            <w:tcW w:w="6877" w:type="dxa"/>
          </w:tcPr>
          <w:p w14:paraId="28B00CEA" w14:textId="71260B1E" w:rsidR="00CD1D88" w:rsidRPr="00CD1D88" w:rsidRDefault="00CD1D88" w:rsidP="00CD1D88">
            <w:pPr>
              <w:rPr>
                <w:rFonts w:cstheme="minorHAnsi"/>
                <w:sz w:val="24"/>
              </w:rPr>
            </w:pPr>
            <w:r w:rsidRPr="00CD1D88">
              <w:rPr>
                <w:rFonts w:cstheme="minorHAnsi"/>
                <w:sz w:val="24"/>
              </w:rPr>
              <w:t>Use of the Air Tube System</w:t>
            </w:r>
          </w:p>
        </w:tc>
      </w:tr>
      <w:tr w:rsidR="00CD1D88" w:rsidRPr="00CD1D88" w14:paraId="68950794" w14:textId="77777777" w:rsidTr="00CD1D88">
        <w:tc>
          <w:tcPr>
            <w:tcW w:w="2725" w:type="dxa"/>
          </w:tcPr>
          <w:p w14:paraId="3D8A773A" w14:textId="77777777" w:rsidR="00CD1D88" w:rsidRPr="00CD1D88" w:rsidRDefault="00CD1D88" w:rsidP="00CD1D88">
            <w:pPr>
              <w:rPr>
                <w:rFonts w:cstheme="minorHAnsi"/>
                <w:sz w:val="24"/>
              </w:rPr>
            </w:pPr>
            <w:r w:rsidRPr="00CD1D88">
              <w:rPr>
                <w:rFonts w:cstheme="minorHAnsi"/>
                <w:sz w:val="24"/>
              </w:rPr>
              <w:t>C021</w:t>
            </w:r>
          </w:p>
          <w:p w14:paraId="5653D770" w14:textId="77777777" w:rsidR="00CD1D88" w:rsidRPr="00CD1D88" w:rsidRDefault="00CD1D88" w:rsidP="00CD1D88">
            <w:pPr>
              <w:rPr>
                <w:rFonts w:cstheme="minorHAnsi"/>
                <w:sz w:val="24"/>
              </w:rPr>
            </w:pPr>
            <w:r w:rsidRPr="00CD1D88">
              <w:rPr>
                <w:rFonts w:cstheme="minorHAnsi"/>
                <w:sz w:val="24"/>
              </w:rPr>
              <w:t>LP-SPR-WGH-UnacCP</w:t>
            </w:r>
          </w:p>
          <w:p w14:paraId="68FF545F" w14:textId="5AE26915" w:rsidR="00CD1D88" w:rsidRPr="00CD1D88" w:rsidRDefault="00CD1D88" w:rsidP="00CD1D88">
            <w:pPr>
              <w:rPr>
                <w:rFonts w:cstheme="minorHAnsi"/>
                <w:sz w:val="24"/>
              </w:rPr>
            </w:pPr>
            <w:r w:rsidRPr="00CD1D88">
              <w:rPr>
                <w:rFonts w:cstheme="minorHAnsi"/>
                <w:sz w:val="24"/>
              </w:rPr>
              <w:t>Path Gen 303</w:t>
            </w:r>
          </w:p>
        </w:tc>
        <w:tc>
          <w:tcPr>
            <w:tcW w:w="6877" w:type="dxa"/>
          </w:tcPr>
          <w:p w14:paraId="73283563" w14:textId="2EFBA8AA" w:rsidR="00CD1D88" w:rsidRPr="00CD1D88" w:rsidRDefault="00CD1D88" w:rsidP="00CD1D88">
            <w:pPr>
              <w:rPr>
                <w:rFonts w:cstheme="minorHAnsi"/>
                <w:sz w:val="24"/>
              </w:rPr>
            </w:pPr>
            <w:r w:rsidRPr="00CD1D88">
              <w:rPr>
                <w:rFonts w:cstheme="minorHAnsi"/>
                <w:sz w:val="24"/>
              </w:rPr>
              <w:t>Rejection of samples, Time limits for specimen processing</w:t>
            </w:r>
          </w:p>
        </w:tc>
      </w:tr>
      <w:tr w:rsidR="00CD1D88" w:rsidRPr="008C34A4" w14:paraId="0BE05340" w14:textId="77777777" w:rsidTr="00CD1D88">
        <w:tc>
          <w:tcPr>
            <w:tcW w:w="2725" w:type="dxa"/>
          </w:tcPr>
          <w:p w14:paraId="1C2181C7" w14:textId="57328FF6" w:rsidR="00CD1D88" w:rsidRPr="00CD1D88" w:rsidRDefault="00CD1D88" w:rsidP="00CD1D88">
            <w:pPr>
              <w:rPr>
                <w:rFonts w:cstheme="minorHAnsi"/>
                <w:sz w:val="24"/>
              </w:rPr>
            </w:pPr>
            <w:r w:rsidRPr="00CD1D88">
              <w:rPr>
                <w:rFonts w:cstheme="minorHAnsi"/>
                <w:sz w:val="24"/>
              </w:rPr>
              <w:t>MP-GEN-WGH-Records</w:t>
            </w:r>
          </w:p>
        </w:tc>
        <w:tc>
          <w:tcPr>
            <w:tcW w:w="6877" w:type="dxa"/>
          </w:tcPr>
          <w:p w14:paraId="3850B945" w14:textId="7CF5BD7B" w:rsidR="00CD1D88" w:rsidRPr="00CD1D88" w:rsidRDefault="00CD1D88" w:rsidP="00CD1D88">
            <w:pPr>
              <w:rPr>
                <w:rFonts w:cstheme="minorHAnsi"/>
              </w:rPr>
            </w:pPr>
            <w:r w:rsidRPr="00CD1D88">
              <w:rPr>
                <w:rFonts w:cstheme="minorHAnsi"/>
                <w:sz w:val="24"/>
              </w:rPr>
              <w:t>Policy and Procedure for the Control of Records - WGH</w:t>
            </w:r>
          </w:p>
        </w:tc>
      </w:tr>
    </w:tbl>
    <w:p w14:paraId="4E194F10" w14:textId="48374A80" w:rsidR="005C5751" w:rsidRPr="008C34A4" w:rsidRDefault="005C5751" w:rsidP="00CD1D88">
      <w:pPr>
        <w:spacing w:after="0" w:line="240" w:lineRule="auto"/>
        <w:rPr>
          <w:rFonts w:cstheme="minorHAnsi"/>
        </w:rPr>
      </w:pPr>
    </w:p>
    <w:sectPr w:rsidR="005C5751" w:rsidRPr="008C34A4" w:rsidSect="00EE5AEB">
      <w:headerReference w:type="default" r:id="rId14"/>
      <w:footerReference w:type="default" r:id="rId15"/>
      <w:pgSz w:w="11906" w:h="16838"/>
      <w:pgMar w:top="1440" w:right="1080" w:bottom="1440" w:left="1080"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B6E9A" w14:textId="77777777" w:rsidR="00AF186D" w:rsidRDefault="00AF186D" w:rsidP="008F10DF">
      <w:pPr>
        <w:spacing w:after="0" w:line="240" w:lineRule="auto"/>
      </w:pPr>
      <w:r>
        <w:separator/>
      </w:r>
    </w:p>
    <w:p w14:paraId="5B4ECF8D" w14:textId="77777777" w:rsidR="00AF186D" w:rsidRDefault="00AF186D"/>
  </w:endnote>
  <w:endnote w:type="continuationSeparator" w:id="0">
    <w:p w14:paraId="56A41C36" w14:textId="77777777" w:rsidR="00AF186D" w:rsidRDefault="00AF186D" w:rsidP="008F10DF">
      <w:pPr>
        <w:spacing w:after="0" w:line="240" w:lineRule="auto"/>
      </w:pPr>
      <w:r>
        <w:continuationSeparator/>
      </w:r>
    </w:p>
    <w:p w14:paraId="70DB1FDA" w14:textId="77777777" w:rsidR="00AF186D" w:rsidRDefault="00AF18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shd w:val="clear" w:color="auto" w:fill="C5E0B3" w:themeFill="accent6" w:themeFillTint="66"/>
      <w:tblLook w:val="04A0" w:firstRow="1" w:lastRow="0" w:firstColumn="1" w:lastColumn="0" w:noHBand="0" w:noVBand="1"/>
    </w:tblPr>
    <w:tblGrid>
      <w:gridCol w:w="4348"/>
      <w:gridCol w:w="1450"/>
      <w:gridCol w:w="4164"/>
    </w:tblGrid>
    <w:tr w:rsidR="000B7F96" w14:paraId="0E9AB6BE" w14:textId="77777777" w:rsidTr="00453EE4">
      <w:tc>
        <w:tcPr>
          <w:tcW w:w="2182" w:type="pct"/>
          <w:tcBorders>
            <w:bottom w:val="nil"/>
            <w:right w:val="nil"/>
          </w:tcBorders>
          <w:shd w:val="clear" w:color="auto" w:fill="C5E0B3" w:themeFill="accent6" w:themeFillTint="66"/>
        </w:tcPr>
        <w:p w14:paraId="6F4FB8A7" w14:textId="4177149D" w:rsidR="000B7F96" w:rsidRPr="00077902" w:rsidRDefault="000B7F96" w:rsidP="008A3D56">
          <w:pPr>
            <w:pStyle w:val="Footer"/>
            <w:tabs>
              <w:tab w:val="clear" w:pos="4513"/>
              <w:tab w:val="center" w:pos="4305"/>
            </w:tabs>
            <w:rPr>
              <w:sz w:val="20"/>
              <w:szCs w:val="20"/>
            </w:rPr>
          </w:pPr>
          <w:r w:rsidRPr="00077902">
            <w:rPr>
              <w:sz w:val="20"/>
              <w:szCs w:val="20"/>
            </w:rPr>
            <w:t>Approved by:</w:t>
          </w:r>
          <w:r>
            <w:rPr>
              <w:sz w:val="20"/>
              <w:szCs w:val="20"/>
            </w:rPr>
            <w:t xml:space="preserve"> Patrick Simms</w:t>
          </w:r>
        </w:p>
      </w:tc>
      <w:tc>
        <w:tcPr>
          <w:tcW w:w="728" w:type="pct"/>
          <w:tcBorders>
            <w:left w:val="nil"/>
            <w:bottom w:val="nil"/>
            <w:right w:val="nil"/>
          </w:tcBorders>
          <w:shd w:val="clear" w:color="auto" w:fill="C5E0B3" w:themeFill="accent6" w:themeFillTint="66"/>
        </w:tcPr>
        <w:p w14:paraId="606BDAD3" w14:textId="65FEDA59" w:rsidR="000B7F96" w:rsidRPr="00077902" w:rsidRDefault="000B7F96" w:rsidP="00077902">
          <w:pPr>
            <w:pStyle w:val="Footer"/>
            <w:jc w:val="center"/>
            <w:rPr>
              <w:sz w:val="20"/>
              <w:szCs w:val="20"/>
            </w:rPr>
          </w:pPr>
          <w:r w:rsidRPr="00077902">
            <w:rPr>
              <w:sz w:val="20"/>
              <w:szCs w:val="20"/>
            </w:rPr>
            <w:t xml:space="preserve">Page </w:t>
          </w:r>
          <w:r w:rsidRPr="00077902">
            <w:rPr>
              <w:b/>
              <w:bCs/>
              <w:sz w:val="20"/>
              <w:szCs w:val="20"/>
            </w:rPr>
            <w:fldChar w:fldCharType="begin"/>
          </w:r>
          <w:r w:rsidRPr="00077902">
            <w:rPr>
              <w:b/>
              <w:bCs/>
              <w:sz w:val="20"/>
              <w:szCs w:val="20"/>
            </w:rPr>
            <w:instrText xml:space="preserve"> PAGE  \* Arabic  \* MERGEFORMAT </w:instrText>
          </w:r>
          <w:r w:rsidRPr="00077902">
            <w:rPr>
              <w:b/>
              <w:bCs/>
              <w:sz w:val="20"/>
              <w:szCs w:val="20"/>
            </w:rPr>
            <w:fldChar w:fldCharType="separate"/>
          </w:r>
          <w:r w:rsidR="00AB4CA6">
            <w:rPr>
              <w:b/>
              <w:bCs/>
              <w:noProof/>
              <w:sz w:val="20"/>
              <w:szCs w:val="20"/>
            </w:rPr>
            <w:t>1</w:t>
          </w:r>
          <w:r w:rsidRPr="00077902">
            <w:rPr>
              <w:b/>
              <w:bCs/>
              <w:sz w:val="20"/>
              <w:szCs w:val="20"/>
            </w:rPr>
            <w:fldChar w:fldCharType="end"/>
          </w:r>
          <w:r w:rsidRPr="00077902">
            <w:rPr>
              <w:sz w:val="20"/>
              <w:szCs w:val="20"/>
            </w:rPr>
            <w:t xml:space="preserve"> of </w:t>
          </w:r>
          <w:r w:rsidRPr="00077902">
            <w:rPr>
              <w:b/>
              <w:bCs/>
              <w:sz w:val="20"/>
              <w:szCs w:val="20"/>
            </w:rPr>
            <w:fldChar w:fldCharType="begin"/>
          </w:r>
          <w:r w:rsidRPr="00077902">
            <w:rPr>
              <w:b/>
              <w:bCs/>
              <w:sz w:val="20"/>
              <w:szCs w:val="20"/>
            </w:rPr>
            <w:instrText xml:space="preserve"> NUMPAGES  \* Arabic  \* MERGEFORMAT </w:instrText>
          </w:r>
          <w:r w:rsidRPr="00077902">
            <w:rPr>
              <w:b/>
              <w:bCs/>
              <w:sz w:val="20"/>
              <w:szCs w:val="20"/>
            </w:rPr>
            <w:fldChar w:fldCharType="separate"/>
          </w:r>
          <w:r w:rsidR="00AB4CA6">
            <w:rPr>
              <w:b/>
              <w:bCs/>
              <w:noProof/>
              <w:sz w:val="20"/>
              <w:szCs w:val="20"/>
            </w:rPr>
            <w:t>14</w:t>
          </w:r>
          <w:r w:rsidRPr="00077902">
            <w:rPr>
              <w:b/>
              <w:bCs/>
              <w:sz w:val="20"/>
              <w:szCs w:val="20"/>
            </w:rPr>
            <w:fldChar w:fldCharType="end"/>
          </w:r>
        </w:p>
      </w:tc>
      <w:tc>
        <w:tcPr>
          <w:tcW w:w="2091" w:type="pct"/>
          <w:tcBorders>
            <w:left w:val="nil"/>
            <w:bottom w:val="nil"/>
          </w:tcBorders>
          <w:shd w:val="clear" w:color="auto" w:fill="C5E0B3" w:themeFill="accent6" w:themeFillTint="66"/>
        </w:tcPr>
        <w:p w14:paraId="24B6A9BE" w14:textId="105E9465" w:rsidR="000B7F96" w:rsidRPr="00077902" w:rsidRDefault="000B7F96" w:rsidP="002B2F8B">
          <w:pPr>
            <w:pStyle w:val="Footer"/>
            <w:jc w:val="right"/>
            <w:rPr>
              <w:sz w:val="20"/>
              <w:szCs w:val="20"/>
            </w:rPr>
          </w:pPr>
          <w:r w:rsidRPr="00077902">
            <w:rPr>
              <w:sz w:val="20"/>
              <w:szCs w:val="20"/>
            </w:rPr>
            <w:t>Edition No:</w:t>
          </w:r>
          <w:r>
            <w:rPr>
              <w:sz w:val="20"/>
              <w:szCs w:val="20"/>
            </w:rPr>
            <w:t xml:space="preserve"> 4</w:t>
          </w:r>
        </w:p>
      </w:tc>
    </w:tr>
    <w:tr w:rsidR="000B7F96" w14:paraId="0B51B698" w14:textId="77777777" w:rsidTr="00453EE4">
      <w:tc>
        <w:tcPr>
          <w:tcW w:w="5000" w:type="pct"/>
          <w:gridSpan w:val="3"/>
          <w:tcBorders>
            <w:top w:val="nil"/>
          </w:tcBorders>
          <w:shd w:val="clear" w:color="auto" w:fill="C5E0B3" w:themeFill="accent6" w:themeFillTint="66"/>
        </w:tcPr>
        <w:p w14:paraId="3485C7E0" w14:textId="0E9639F9" w:rsidR="000B7F96" w:rsidRPr="00630385" w:rsidRDefault="000B7F96" w:rsidP="00630385">
          <w:pPr>
            <w:pStyle w:val="Footer"/>
            <w:jc w:val="center"/>
            <w:rPr>
              <w:sz w:val="20"/>
              <w:szCs w:val="20"/>
            </w:rPr>
          </w:pPr>
          <w:r w:rsidRPr="00630385">
            <w:rPr>
              <w:sz w:val="20"/>
              <w:szCs w:val="20"/>
            </w:rPr>
            <w:t>NOT VALID UNLESS PRINTED ON CONTROLLED DOCUMENT PAPER</w:t>
          </w:r>
        </w:p>
      </w:tc>
    </w:tr>
  </w:tbl>
  <w:p w14:paraId="08D2C90C" w14:textId="77777777" w:rsidR="000B7F96" w:rsidRDefault="000B7F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1F64A4" w14:textId="77777777" w:rsidR="00AF186D" w:rsidRDefault="00AF186D" w:rsidP="008F10DF">
      <w:pPr>
        <w:spacing w:after="0" w:line="240" w:lineRule="auto"/>
      </w:pPr>
      <w:r>
        <w:separator/>
      </w:r>
    </w:p>
    <w:p w14:paraId="2664BD39" w14:textId="77777777" w:rsidR="00AF186D" w:rsidRDefault="00AF186D"/>
  </w:footnote>
  <w:footnote w:type="continuationSeparator" w:id="0">
    <w:p w14:paraId="242A3F03" w14:textId="77777777" w:rsidR="00AF186D" w:rsidRDefault="00AF186D" w:rsidP="008F10DF">
      <w:pPr>
        <w:spacing w:after="0" w:line="240" w:lineRule="auto"/>
      </w:pPr>
      <w:r>
        <w:continuationSeparator/>
      </w:r>
    </w:p>
    <w:p w14:paraId="03C00F57" w14:textId="77777777" w:rsidR="00AF186D" w:rsidRDefault="00AF18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7792"/>
      <w:gridCol w:w="2147"/>
    </w:tblGrid>
    <w:tr w:rsidR="000B7F96" w14:paraId="3089B74C" w14:textId="77777777" w:rsidTr="00453EE4">
      <w:tc>
        <w:tcPr>
          <w:tcW w:w="7792" w:type="dxa"/>
          <w:shd w:val="clear" w:color="auto" w:fill="C5E0B3" w:themeFill="accent6" w:themeFillTint="66"/>
        </w:tcPr>
        <w:p w14:paraId="128B103B" w14:textId="7A4762DC" w:rsidR="000B7F96" w:rsidRPr="007705EF" w:rsidRDefault="000B7F96">
          <w:pPr>
            <w:pStyle w:val="Header"/>
            <w:rPr>
              <w:b/>
              <w:bCs/>
              <w:sz w:val="32"/>
              <w:szCs w:val="32"/>
              <w:u w:val="single"/>
            </w:rPr>
          </w:pPr>
          <w:r>
            <w:rPr>
              <w:b/>
              <w:bCs/>
              <w:sz w:val="32"/>
              <w:szCs w:val="32"/>
              <w:u w:val="single"/>
            </w:rPr>
            <w:t>Department of Pathology User Guide</w:t>
          </w:r>
        </w:p>
        <w:p w14:paraId="196D88F8" w14:textId="5ED27C0B" w:rsidR="000B7F96" w:rsidRPr="007705EF" w:rsidRDefault="000B7F96">
          <w:pPr>
            <w:pStyle w:val="Header"/>
            <w:rPr>
              <w:b/>
              <w:bCs/>
              <w:sz w:val="32"/>
              <w:szCs w:val="32"/>
              <w:u w:val="single"/>
            </w:rPr>
          </w:pPr>
        </w:p>
      </w:tc>
      <w:tc>
        <w:tcPr>
          <w:tcW w:w="1944" w:type="dxa"/>
          <w:vMerge w:val="restart"/>
          <w:shd w:val="clear" w:color="auto" w:fill="C5E0B3" w:themeFill="accent6" w:themeFillTint="66"/>
        </w:tcPr>
        <w:p w14:paraId="1A2C4CC4" w14:textId="20B57C95" w:rsidR="000B7F96" w:rsidRDefault="000B7F96">
          <w:pPr>
            <w:pStyle w:val="Header"/>
          </w:pPr>
          <w:r>
            <w:rPr>
              <w:noProof/>
              <w:lang w:eastAsia="en-GB"/>
            </w:rPr>
            <w:drawing>
              <wp:inline distT="0" distB="0" distL="0" distR="0" wp14:anchorId="5E1839F6" wp14:editId="61F783AC">
                <wp:extent cx="1226185" cy="658845"/>
                <wp:effectExtent l="0" t="0" r="0" b="8255"/>
                <wp:docPr id="2" name="Picture 2" descr="Image result for uhb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hb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486" cy="669216"/>
                        </a:xfrm>
                        <a:prstGeom prst="rect">
                          <a:avLst/>
                        </a:prstGeom>
                        <a:noFill/>
                        <a:ln>
                          <a:noFill/>
                        </a:ln>
                      </pic:spPr>
                    </pic:pic>
                  </a:graphicData>
                </a:graphic>
              </wp:inline>
            </w:drawing>
          </w:r>
        </w:p>
      </w:tc>
    </w:tr>
    <w:tr w:rsidR="000B7F96" w14:paraId="76079C50" w14:textId="77777777" w:rsidTr="00453EE4">
      <w:tc>
        <w:tcPr>
          <w:tcW w:w="7792" w:type="dxa"/>
          <w:shd w:val="clear" w:color="auto" w:fill="C5E0B3" w:themeFill="accent6" w:themeFillTint="66"/>
        </w:tcPr>
        <w:p w14:paraId="2E49AC03" w14:textId="293634E6" w:rsidR="000B7F96" w:rsidRPr="008F10DF" w:rsidRDefault="000B7F96" w:rsidP="008E723F">
          <w:pPr>
            <w:pStyle w:val="Header"/>
            <w:rPr>
              <w:sz w:val="24"/>
              <w:szCs w:val="24"/>
            </w:rPr>
          </w:pPr>
          <w:r w:rsidRPr="008F10DF">
            <w:rPr>
              <w:sz w:val="24"/>
              <w:szCs w:val="24"/>
            </w:rPr>
            <w:t>Document Reference:</w:t>
          </w:r>
          <w:r>
            <w:rPr>
              <w:sz w:val="24"/>
              <w:szCs w:val="24"/>
            </w:rPr>
            <w:t xml:space="preserve"> PD-GEN-WGH-PathUserGuide</w:t>
          </w:r>
        </w:p>
      </w:tc>
      <w:tc>
        <w:tcPr>
          <w:tcW w:w="1944" w:type="dxa"/>
          <w:vMerge/>
          <w:shd w:val="clear" w:color="auto" w:fill="C5E0B3" w:themeFill="accent6" w:themeFillTint="66"/>
        </w:tcPr>
        <w:p w14:paraId="5B58BAEA" w14:textId="77777777" w:rsidR="000B7F96" w:rsidRDefault="000B7F96">
          <w:pPr>
            <w:pStyle w:val="Header"/>
          </w:pPr>
        </w:p>
      </w:tc>
    </w:tr>
  </w:tbl>
  <w:p w14:paraId="7DAE2838" w14:textId="77777777" w:rsidR="000B7F96" w:rsidRDefault="000B7F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C261B"/>
    <w:multiLevelType w:val="hybridMultilevel"/>
    <w:tmpl w:val="0C3CD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F82818"/>
    <w:multiLevelType w:val="multilevel"/>
    <w:tmpl w:val="9B76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3F65384"/>
    <w:multiLevelType w:val="hybridMultilevel"/>
    <w:tmpl w:val="A3405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067093"/>
    <w:multiLevelType w:val="multilevel"/>
    <w:tmpl w:val="6B76E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5F32E6"/>
    <w:multiLevelType w:val="hybridMultilevel"/>
    <w:tmpl w:val="D6A61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947601"/>
    <w:multiLevelType w:val="hybridMultilevel"/>
    <w:tmpl w:val="C7ACA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3F66C67"/>
    <w:multiLevelType w:val="multilevel"/>
    <w:tmpl w:val="7D08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3A0577"/>
    <w:multiLevelType w:val="hybridMultilevel"/>
    <w:tmpl w:val="A16E8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6DE2B02"/>
    <w:multiLevelType w:val="hybridMultilevel"/>
    <w:tmpl w:val="4254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527928"/>
    <w:multiLevelType w:val="hybridMultilevel"/>
    <w:tmpl w:val="FFA03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0646C8D"/>
    <w:multiLevelType w:val="hybridMultilevel"/>
    <w:tmpl w:val="4F9ED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7D87645"/>
    <w:multiLevelType w:val="multilevel"/>
    <w:tmpl w:val="FAD4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C1B60D2"/>
    <w:multiLevelType w:val="hybridMultilevel"/>
    <w:tmpl w:val="4DA043A4"/>
    <w:lvl w:ilvl="0" w:tplc="33E06C0A">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6"/>
  </w:num>
  <w:num w:numId="5">
    <w:abstractNumId w:val="3"/>
  </w:num>
  <w:num w:numId="6">
    <w:abstractNumId w:val="2"/>
  </w:num>
  <w:num w:numId="7">
    <w:abstractNumId w:val="4"/>
  </w:num>
  <w:num w:numId="8">
    <w:abstractNumId w:val="9"/>
  </w:num>
  <w:num w:numId="9">
    <w:abstractNumId w:val="8"/>
  </w:num>
  <w:num w:numId="10">
    <w:abstractNumId w:val="12"/>
  </w:num>
  <w:num w:numId="11">
    <w:abstractNumId w:val="10"/>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0DF"/>
    <w:rsid w:val="00013B49"/>
    <w:rsid w:val="00021BEE"/>
    <w:rsid w:val="00077902"/>
    <w:rsid w:val="00091A2D"/>
    <w:rsid w:val="000B4E40"/>
    <w:rsid w:val="000B7F96"/>
    <w:rsid w:val="000D28AB"/>
    <w:rsid w:val="00112C94"/>
    <w:rsid w:val="00121CC3"/>
    <w:rsid w:val="00131EB0"/>
    <w:rsid w:val="001518D8"/>
    <w:rsid w:val="00160FC0"/>
    <w:rsid w:val="001921C2"/>
    <w:rsid w:val="001B719F"/>
    <w:rsid w:val="001D304F"/>
    <w:rsid w:val="001D3F81"/>
    <w:rsid w:val="001F5549"/>
    <w:rsid w:val="00224F46"/>
    <w:rsid w:val="002256E4"/>
    <w:rsid w:val="0027210D"/>
    <w:rsid w:val="002B2F8B"/>
    <w:rsid w:val="002C1D71"/>
    <w:rsid w:val="00322393"/>
    <w:rsid w:val="003449DB"/>
    <w:rsid w:val="00367685"/>
    <w:rsid w:val="00371870"/>
    <w:rsid w:val="003B57D0"/>
    <w:rsid w:val="003D3D65"/>
    <w:rsid w:val="003E05BF"/>
    <w:rsid w:val="003E6E17"/>
    <w:rsid w:val="004123A4"/>
    <w:rsid w:val="00423E57"/>
    <w:rsid w:val="0042596E"/>
    <w:rsid w:val="00437DF6"/>
    <w:rsid w:val="004477A3"/>
    <w:rsid w:val="00453EE4"/>
    <w:rsid w:val="00492112"/>
    <w:rsid w:val="004B16D9"/>
    <w:rsid w:val="004C3FD6"/>
    <w:rsid w:val="004D14C3"/>
    <w:rsid w:val="004D21A8"/>
    <w:rsid w:val="00504256"/>
    <w:rsid w:val="00540E5E"/>
    <w:rsid w:val="005C1F4A"/>
    <w:rsid w:val="005C5751"/>
    <w:rsid w:val="005F2613"/>
    <w:rsid w:val="00600D78"/>
    <w:rsid w:val="00630385"/>
    <w:rsid w:val="0063303E"/>
    <w:rsid w:val="006947F3"/>
    <w:rsid w:val="006A18D9"/>
    <w:rsid w:val="006B7AC6"/>
    <w:rsid w:val="00701CF3"/>
    <w:rsid w:val="0074348B"/>
    <w:rsid w:val="00753199"/>
    <w:rsid w:val="007604CC"/>
    <w:rsid w:val="007705EF"/>
    <w:rsid w:val="007A2728"/>
    <w:rsid w:val="007D5C9F"/>
    <w:rsid w:val="008066E0"/>
    <w:rsid w:val="0085070E"/>
    <w:rsid w:val="008743FC"/>
    <w:rsid w:val="00882171"/>
    <w:rsid w:val="00882CF1"/>
    <w:rsid w:val="008A3D56"/>
    <w:rsid w:val="008C1C5D"/>
    <w:rsid w:val="008C34A4"/>
    <w:rsid w:val="008E723F"/>
    <w:rsid w:val="008F10DF"/>
    <w:rsid w:val="00914475"/>
    <w:rsid w:val="00927F53"/>
    <w:rsid w:val="00935E24"/>
    <w:rsid w:val="009362EC"/>
    <w:rsid w:val="009623F8"/>
    <w:rsid w:val="00965776"/>
    <w:rsid w:val="009748B7"/>
    <w:rsid w:val="00975C5A"/>
    <w:rsid w:val="009B1FCF"/>
    <w:rsid w:val="009E0AEA"/>
    <w:rsid w:val="00A62EAC"/>
    <w:rsid w:val="00A6630E"/>
    <w:rsid w:val="00AA6BE8"/>
    <w:rsid w:val="00AB4CA6"/>
    <w:rsid w:val="00AE4B76"/>
    <w:rsid w:val="00AF186D"/>
    <w:rsid w:val="00B26784"/>
    <w:rsid w:val="00B331A4"/>
    <w:rsid w:val="00B81B3F"/>
    <w:rsid w:val="00B93B43"/>
    <w:rsid w:val="00BC1CC1"/>
    <w:rsid w:val="00BD6904"/>
    <w:rsid w:val="00BE4E13"/>
    <w:rsid w:val="00C87070"/>
    <w:rsid w:val="00CB35D7"/>
    <w:rsid w:val="00CD1D88"/>
    <w:rsid w:val="00CD4CD8"/>
    <w:rsid w:val="00CD76B7"/>
    <w:rsid w:val="00D07A70"/>
    <w:rsid w:val="00D26581"/>
    <w:rsid w:val="00D34DA0"/>
    <w:rsid w:val="00D426E4"/>
    <w:rsid w:val="00D76620"/>
    <w:rsid w:val="00E15F18"/>
    <w:rsid w:val="00E71C90"/>
    <w:rsid w:val="00E842F9"/>
    <w:rsid w:val="00E8656F"/>
    <w:rsid w:val="00EA7CFB"/>
    <w:rsid w:val="00EE5AEB"/>
    <w:rsid w:val="00F154EE"/>
    <w:rsid w:val="00F44777"/>
    <w:rsid w:val="00F6177C"/>
    <w:rsid w:val="00FA6035"/>
    <w:rsid w:val="00FD2043"/>
    <w:rsid w:val="00FF1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B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D14C3"/>
    <w:pPr>
      <w:keepNext/>
      <w:keepLines/>
      <w:shd w:val="clear" w:color="auto" w:fill="B4C6E7" w:themeFill="accent1" w:themeFillTint="66"/>
      <w:spacing w:before="240" w:after="0"/>
      <w:outlineLvl w:val="0"/>
    </w:pPr>
    <w:rPr>
      <w:rFonts w:eastAsiaTheme="majorEastAsia" w:cstheme="minorHAnsi"/>
      <w:b/>
      <w:sz w:val="28"/>
      <w:szCs w:val="28"/>
    </w:rPr>
  </w:style>
  <w:style w:type="paragraph" w:styleId="Heading2">
    <w:name w:val="heading 2"/>
    <w:basedOn w:val="Normal"/>
    <w:next w:val="Normal"/>
    <w:link w:val="Heading2Char"/>
    <w:uiPriority w:val="9"/>
    <w:unhideWhenUsed/>
    <w:qFormat/>
    <w:rsid w:val="004D14C3"/>
    <w:pPr>
      <w:keepNext/>
      <w:keepLines/>
      <w:shd w:val="clear" w:color="auto" w:fill="D9E2F3" w:themeFill="accent1" w:themeFillTint="33"/>
      <w:spacing w:before="40" w:after="0"/>
      <w:outlineLvl w:val="1"/>
    </w:pPr>
    <w:rPr>
      <w:rFonts w:eastAsiaTheme="majorEastAsia" w:cstheme="minorHAnsi"/>
      <w:b/>
      <w:bCs/>
      <w:sz w:val="24"/>
      <w:szCs w:val="24"/>
    </w:rPr>
  </w:style>
  <w:style w:type="paragraph" w:styleId="Heading3">
    <w:name w:val="heading 3"/>
    <w:basedOn w:val="Normal"/>
    <w:next w:val="Normal"/>
    <w:link w:val="Heading3Char"/>
    <w:uiPriority w:val="9"/>
    <w:unhideWhenUsed/>
    <w:qFormat/>
    <w:rsid w:val="00492112"/>
    <w:pPr>
      <w:keepNext/>
      <w:keepLines/>
      <w:shd w:val="clear" w:color="auto" w:fill="E8EEF8"/>
      <w:spacing w:before="40" w:after="0"/>
      <w:outlineLvl w:val="2"/>
    </w:pPr>
    <w:rPr>
      <w:rFonts w:eastAsiaTheme="majorEastAsia" w:cstheme="minorHAnsi"/>
      <w:b/>
      <w:bCs/>
    </w:rPr>
  </w:style>
  <w:style w:type="paragraph" w:styleId="Heading4">
    <w:name w:val="heading 4"/>
    <w:basedOn w:val="Normal"/>
    <w:next w:val="Normal"/>
    <w:link w:val="Heading4Char"/>
    <w:uiPriority w:val="9"/>
    <w:semiHidden/>
    <w:unhideWhenUsed/>
    <w:qFormat/>
    <w:rsid w:val="006B7AC6"/>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0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0DF"/>
  </w:style>
  <w:style w:type="paragraph" w:styleId="Footer">
    <w:name w:val="footer"/>
    <w:basedOn w:val="Normal"/>
    <w:link w:val="FooterChar"/>
    <w:uiPriority w:val="99"/>
    <w:unhideWhenUsed/>
    <w:rsid w:val="008F10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0DF"/>
  </w:style>
  <w:style w:type="table" w:styleId="TableGrid">
    <w:name w:val="Table Grid"/>
    <w:basedOn w:val="TableNormal"/>
    <w:uiPriority w:val="99"/>
    <w:rsid w:val="008F1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D14C3"/>
    <w:rPr>
      <w:rFonts w:eastAsiaTheme="majorEastAsia" w:cstheme="minorHAnsi"/>
      <w:b/>
      <w:sz w:val="28"/>
      <w:szCs w:val="28"/>
      <w:shd w:val="clear" w:color="auto" w:fill="B4C6E7" w:themeFill="accent1" w:themeFillTint="66"/>
    </w:rPr>
  </w:style>
  <w:style w:type="character" w:customStyle="1" w:styleId="Heading2Char">
    <w:name w:val="Heading 2 Char"/>
    <w:basedOn w:val="DefaultParagraphFont"/>
    <w:link w:val="Heading2"/>
    <w:uiPriority w:val="9"/>
    <w:rsid w:val="004D14C3"/>
    <w:rPr>
      <w:rFonts w:eastAsiaTheme="majorEastAsia" w:cstheme="minorHAnsi"/>
      <w:b/>
      <w:bCs/>
      <w:sz w:val="24"/>
      <w:szCs w:val="24"/>
      <w:shd w:val="clear" w:color="auto" w:fill="D9E2F3" w:themeFill="accent1" w:themeFillTint="33"/>
    </w:rPr>
  </w:style>
  <w:style w:type="paragraph" w:styleId="TOC2">
    <w:name w:val="toc 2"/>
    <w:basedOn w:val="Normal"/>
    <w:next w:val="Normal"/>
    <w:autoRedefine/>
    <w:uiPriority w:val="39"/>
    <w:unhideWhenUsed/>
    <w:rsid w:val="00BE4E13"/>
    <w:pPr>
      <w:spacing w:after="100"/>
      <w:ind w:left="220"/>
    </w:pPr>
  </w:style>
  <w:style w:type="paragraph" w:styleId="TOC1">
    <w:name w:val="toc 1"/>
    <w:basedOn w:val="Normal"/>
    <w:next w:val="Normal"/>
    <w:autoRedefine/>
    <w:uiPriority w:val="39"/>
    <w:unhideWhenUsed/>
    <w:rsid w:val="00BE4E13"/>
    <w:pPr>
      <w:spacing w:after="100"/>
    </w:pPr>
  </w:style>
  <w:style w:type="character" w:styleId="Hyperlink">
    <w:name w:val="Hyperlink"/>
    <w:basedOn w:val="DefaultParagraphFont"/>
    <w:uiPriority w:val="99"/>
    <w:unhideWhenUsed/>
    <w:rsid w:val="00BE4E13"/>
    <w:rPr>
      <w:color w:val="0563C1" w:themeColor="hyperlink"/>
      <w:u w:val="single"/>
    </w:rPr>
  </w:style>
  <w:style w:type="character" w:customStyle="1" w:styleId="Heading3Char">
    <w:name w:val="Heading 3 Char"/>
    <w:basedOn w:val="DefaultParagraphFont"/>
    <w:link w:val="Heading3"/>
    <w:uiPriority w:val="9"/>
    <w:rsid w:val="00492112"/>
    <w:rPr>
      <w:rFonts w:eastAsiaTheme="majorEastAsia" w:cstheme="minorHAnsi"/>
      <w:b/>
      <w:bCs/>
      <w:shd w:val="clear" w:color="auto" w:fill="E8EEF8"/>
    </w:rPr>
  </w:style>
  <w:style w:type="paragraph" w:styleId="TOC3">
    <w:name w:val="toc 3"/>
    <w:basedOn w:val="Normal"/>
    <w:next w:val="Normal"/>
    <w:autoRedefine/>
    <w:uiPriority w:val="39"/>
    <w:unhideWhenUsed/>
    <w:rsid w:val="00F154EE"/>
    <w:pPr>
      <w:spacing w:after="100"/>
      <w:ind w:left="440"/>
    </w:pPr>
  </w:style>
  <w:style w:type="paragraph" w:styleId="BalloonText">
    <w:name w:val="Balloon Text"/>
    <w:basedOn w:val="Normal"/>
    <w:link w:val="BalloonTextChar"/>
    <w:uiPriority w:val="99"/>
    <w:semiHidden/>
    <w:unhideWhenUsed/>
    <w:rsid w:val="009657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776"/>
    <w:rPr>
      <w:rFonts w:ascii="Tahoma" w:hAnsi="Tahoma" w:cs="Tahoma"/>
      <w:sz w:val="16"/>
      <w:szCs w:val="16"/>
    </w:rPr>
  </w:style>
  <w:style w:type="character" w:styleId="CommentReference">
    <w:name w:val="annotation reference"/>
    <w:basedOn w:val="DefaultParagraphFont"/>
    <w:uiPriority w:val="99"/>
    <w:semiHidden/>
    <w:unhideWhenUsed/>
    <w:rsid w:val="00965776"/>
    <w:rPr>
      <w:sz w:val="16"/>
      <w:szCs w:val="16"/>
    </w:rPr>
  </w:style>
  <w:style w:type="paragraph" w:styleId="CommentText">
    <w:name w:val="annotation text"/>
    <w:basedOn w:val="Normal"/>
    <w:link w:val="CommentTextChar"/>
    <w:uiPriority w:val="99"/>
    <w:semiHidden/>
    <w:unhideWhenUsed/>
    <w:rsid w:val="00965776"/>
    <w:pPr>
      <w:spacing w:line="240" w:lineRule="auto"/>
    </w:pPr>
    <w:rPr>
      <w:sz w:val="20"/>
      <w:szCs w:val="20"/>
    </w:rPr>
  </w:style>
  <w:style w:type="character" w:customStyle="1" w:styleId="CommentTextChar">
    <w:name w:val="Comment Text Char"/>
    <w:basedOn w:val="DefaultParagraphFont"/>
    <w:link w:val="CommentText"/>
    <w:uiPriority w:val="99"/>
    <w:semiHidden/>
    <w:rsid w:val="00965776"/>
    <w:rPr>
      <w:sz w:val="20"/>
      <w:szCs w:val="20"/>
    </w:rPr>
  </w:style>
  <w:style w:type="paragraph" w:styleId="CommentSubject">
    <w:name w:val="annotation subject"/>
    <w:basedOn w:val="CommentText"/>
    <w:next w:val="CommentText"/>
    <w:link w:val="CommentSubjectChar"/>
    <w:uiPriority w:val="99"/>
    <w:semiHidden/>
    <w:unhideWhenUsed/>
    <w:rsid w:val="00965776"/>
    <w:rPr>
      <w:b/>
      <w:bCs/>
    </w:rPr>
  </w:style>
  <w:style w:type="character" w:customStyle="1" w:styleId="CommentSubjectChar">
    <w:name w:val="Comment Subject Char"/>
    <w:basedOn w:val="CommentTextChar"/>
    <w:link w:val="CommentSubject"/>
    <w:uiPriority w:val="99"/>
    <w:semiHidden/>
    <w:rsid w:val="00965776"/>
    <w:rPr>
      <w:b/>
      <w:bCs/>
      <w:sz w:val="20"/>
      <w:szCs w:val="20"/>
    </w:rPr>
  </w:style>
  <w:style w:type="paragraph" w:styleId="ListParagraph">
    <w:name w:val="List Paragraph"/>
    <w:basedOn w:val="Normal"/>
    <w:uiPriority w:val="34"/>
    <w:qFormat/>
    <w:rsid w:val="00453EE4"/>
    <w:pPr>
      <w:ind w:left="720"/>
      <w:contextualSpacing/>
    </w:pPr>
  </w:style>
  <w:style w:type="paragraph" w:styleId="NormalWeb">
    <w:name w:val="Normal (Web)"/>
    <w:basedOn w:val="Normal"/>
    <w:uiPriority w:val="99"/>
    <w:unhideWhenUsed/>
    <w:rsid w:val="00453EE4"/>
    <w:pPr>
      <w:spacing w:before="288" w:after="288" w:line="360" w:lineRule="atLeast"/>
    </w:pPr>
    <w:rPr>
      <w:rFonts w:ascii="Times New Roman" w:eastAsia="Times New Roman" w:hAnsi="Times New Roman" w:cs="Times New Roman"/>
      <w:sz w:val="24"/>
      <w:szCs w:val="24"/>
      <w:lang w:eastAsia="en-GB"/>
    </w:rPr>
  </w:style>
  <w:style w:type="character" w:customStyle="1" w:styleId="fontstyle01">
    <w:name w:val="fontstyle01"/>
    <w:basedOn w:val="DefaultParagraphFont"/>
    <w:rsid w:val="00453EE4"/>
    <w:rPr>
      <w:rFonts w:ascii="ArialMT" w:hAnsi="ArialMT" w:hint="default"/>
      <w:b w:val="0"/>
      <w:bCs w:val="0"/>
      <w:i w:val="0"/>
      <w:iCs w:val="0"/>
      <w:color w:val="242021"/>
      <w:sz w:val="20"/>
      <w:szCs w:val="20"/>
    </w:rPr>
  </w:style>
  <w:style w:type="character" w:styleId="Strong">
    <w:name w:val="Strong"/>
    <w:uiPriority w:val="22"/>
    <w:qFormat/>
    <w:rsid w:val="00453EE4"/>
    <w:rPr>
      <w:b/>
    </w:rPr>
  </w:style>
  <w:style w:type="character" w:customStyle="1" w:styleId="Heading4Char">
    <w:name w:val="Heading 4 Char"/>
    <w:basedOn w:val="DefaultParagraphFont"/>
    <w:link w:val="Heading4"/>
    <w:uiPriority w:val="9"/>
    <w:semiHidden/>
    <w:rsid w:val="006B7AC6"/>
    <w:rPr>
      <w:rFonts w:asciiTheme="majorHAnsi" w:eastAsiaTheme="majorEastAsia" w:hAnsiTheme="majorHAnsi" w:cstheme="majorBidi"/>
      <w:b/>
      <w:bCs/>
      <w:i/>
      <w:i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D14C3"/>
    <w:pPr>
      <w:keepNext/>
      <w:keepLines/>
      <w:shd w:val="clear" w:color="auto" w:fill="B4C6E7" w:themeFill="accent1" w:themeFillTint="66"/>
      <w:spacing w:before="240" w:after="0"/>
      <w:outlineLvl w:val="0"/>
    </w:pPr>
    <w:rPr>
      <w:rFonts w:eastAsiaTheme="majorEastAsia" w:cstheme="minorHAnsi"/>
      <w:b/>
      <w:sz w:val="28"/>
      <w:szCs w:val="28"/>
    </w:rPr>
  </w:style>
  <w:style w:type="paragraph" w:styleId="Heading2">
    <w:name w:val="heading 2"/>
    <w:basedOn w:val="Normal"/>
    <w:next w:val="Normal"/>
    <w:link w:val="Heading2Char"/>
    <w:uiPriority w:val="9"/>
    <w:unhideWhenUsed/>
    <w:qFormat/>
    <w:rsid w:val="004D14C3"/>
    <w:pPr>
      <w:keepNext/>
      <w:keepLines/>
      <w:shd w:val="clear" w:color="auto" w:fill="D9E2F3" w:themeFill="accent1" w:themeFillTint="33"/>
      <w:spacing w:before="40" w:after="0"/>
      <w:outlineLvl w:val="1"/>
    </w:pPr>
    <w:rPr>
      <w:rFonts w:eastAsiaTheme="majorEastAsia" w:cstheme="minorHAnsi"/>
      <w:b/>
      <w:bCs/>
      <w:sz w:val="24"/>
      <w:szCs w:val="24"/>
    </w:rPr>
  </w:style>
  <w:style w:type="paragraph" w:styleId="Heading3">
    <w:name w:val="heading 3"/>
    <w:basedOn w:val="Normal"/>
    <w:next w:val="Normal"/>
    <w:link w:val="Heading3Char"/>
    <w:uiPriority w:val="9"/>
    <w:unhideWhenUsed/>
    <w:qFormat/>
    <w:rsid w:val="00492112"/>
    <w:pPr>
      <w:keepNext/>
      <w:keepLines/>
      <w:shd w:val="clear" w:color="auto" w:fill="E8EEF8"/>
      <w:spacing w:before="40" w:after="0"/>
      <w:outlineLvl w:val="2"/>
    </w:pPr>
    <w:rPr>
      <w:rFonts w:eastAsiaTheme="majorEastAsia" w:cstheme="minorHAnsi"/>
      <w:b/>
      <w:bCs/>
    </w:rPr>
  </w:style>
  <w:style w:type="paragraph" w:styleId="Heading4">
    <w:name w:val="heading 4"/>
    <w:basedOn w:val="Normal"/>
    <w:next w:val="Normal"/>
    <w:link w:val="Heading4Char"/>
    <w:uiPriority w:val="9"/>
    <w:semiHidden/>
    <w:unhideWhenUsed/>
    <w:qFormat/>
    <w:rsid w:val="006B7AC6"/>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0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0DF"/>
  </w:style>
  <w:style w:type="paragraph" w:styleId="Footer">
    <w:name w:val="footer"/>
    <w:basedOn w:val="Normal"/>
    <w:link w:val="FooterChar"/>
    <w:uiPriority w:val="99"/>
    <w:unhideWhenUsed/>
    <w:rsid w:val="008F10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0DF"/>
  </w:style>
  <w:style w:type="table" w:styleId="TableGrid">
    <w:name w:val="Table Grid"/>
    <w:basedOn w:val="TableNormal"/>
    <w:uiPriority w:val="99"/>
    <w:rsid w:val="008F1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D14C3"/>
    <w:rPr>
      <w:rFonts w:eastAsiaTheme="majorEastAsia" w:cstheme="minorHAnsi"/>
      <w:b/>
      <w:sz w:val="28"/>
      <w:szCs w:val="28"/>
      <w:shd w:val="clear" w:color="auto" w:fill="B4C6E7" w:themeFill="accent1" w:themeFillTint="66"/>
    </w:rPr>
  </w:style>
  <w:style w:type="character" w:customStyle="1" w:styleId="Heading2Char">
    <w:name w:val="Heading 2 Char"/>
    <w:basedOn w:val="DefaultParagraphFont"/>
    <w:link w:val="Heading2"/>
    <w:uiPriority w:val="9"/>
    <w:rsid w:val="004D14C3"/>
    <w:rPr>
      <w:rFonts w:eastAsiaTheme="majorEastAsia" w:cstheme="minorHAnsi"/>
      <w:b/>
      <w:bCs/>
      <w:sz w:val="24"/>
      <w:szCs w:val="24"/>
      <w:shd w:val="clear" w:color="auto" w:fill="D9E2F3" w:themeFill="accent1" w:themeFillTint="33"/>
    </w:rPr>
  </w:style>
  <w:style w:type="paragraph" w:styleId="TOC2">
    <w:name w:val="toc 2"/>
    <w:basedOn w:val="Normal"/>
    <w:next w:val="Normal"/>
    <w:autoRedefine/>
    <w:uiPriority w:val="39"/>
    <w:unhideWhenUsed/>
    <w:rsid w:val="00BE4E13"/>
    <w:pPr>
      <w:spacing w:after="100"/>
      <w:ind w:left="220"/>
    </w:pPr>
  </w:style>
  <w:style w:type="paragraph" w:styleId="TOC1">
    <w:name w:val="toc 1"/>
    <w:basedOn w:val="Normal"/>
    <w:next w:val="Normal"/>
    <w:autoRedefine/>
    <w:uiPriority w:val="39"/>
    <w:unhideWhenUsed/>
    <w:rsid w:val="00BE4E13"/>
    <w:pPr>
      <w:spacing w:after="100"/>
    </w:pPr>
  </w:style>
  <w:style w:type="character" w:styleId="Hyperlink">
    <w:name w:val="Hyperlink"/>
    <w:basedOn w:val="DefaultParagraphFont"/>
    <w:uiPriority w:val="99"/>
    <w:unhideWhenUsed/>
    <w:rsid w:val="00BE4E13"/>
    <w:rPr>
      <w:color w:val="0563C1" w:themeColor="hyperlink"/>
      <w:u w:val="single"/>
    </w:rPr>
  </w:style>
  <w:style w:type="character" w:customStyle="1" w:styleId="Heading3Char">
    <w:name w:val="Heading 3 Char"/>
    <w:basedOn w:val="DefaultParagraphFont"/>
    <w:link w:val="Heading3"/>
    <w:uiPriority w:val="9"/>
    <w:rsid w:val="00492112"/>
    <w:rPr>
      <w:rFonts w:eastAsiaTheme="majorEastAsia" w:cstheme="minorHAnsi"/>
      <w:b/>
      <w:bCs/>
      <w:shd w:val="clear" w:color="auto" w:fill="E8EEF8"/>
    </w:rPr>
  </w:style>
  <w:style w:type="paragraph" w:styleId="TOC3">
    <w:name w:val="toc 3"/>
    <w:basedOn w:val="Normal"/>
    <w:next w:val="Normal"/>
    <w:autoRedefine/>
    <w:uiPriority w:val="39"/>
    <w:unhideWhenUsed/>
    <w:rsid w:val="00F154EE"/>
    <w:pPr>
      <w:spacing w:after="100"/>
      <w:ind w:left="440"/>
    </w:pPr>
  </w:style>
  <w:style w:type="paragraph" w:styleId="BalloonText">
    <w:name w:val="Balloon Text"/>
    <w:basedOn w:val="Normal"/>
    <w:link w:val="BalloonTextChar"/>
    <w:uiPriority w:val="99"/>
    <w:semiHidden/>
    <w:unhideWhenUsed/>
    <w:rsid w:val="009657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776"/>
    <w:rPr>
      <w:rFonts w:ascii="Tahoma" w:hAnsi="Tahoma" w:cs="Tahoma"/>
      <w:sz w:val="16"/>
      <w:szCs w:val="16"/>
    </w:rPr>
  </w:style>
  <w:style w:type="character" w:styleId="CommentReference">
    <w:name w:val="annotation reference"/>
    <w:basedOn w:val="DefaultParagraphFont"/>
    <w:uiPriority w:val="99"/>
    <w:semiHidden/>
    <w:unhideWhenUsed/>
    <w:rsid w:val="00965776"/>
    <w:rPr>
      <w:sz w:val="16"/>
      <w:szCs w:val="16"/>
    </w:rPr>
  </w:style>
  <w:style w:type="paragraph" w:styleId="CommentText">
    <w:name w:val="annotation text"/>
    <w:basedOn w:val="Normal"/>
    <w:link w:val="CommentTextChar"/>
    <w:uiPriority w:val="99"/>
    <w:semiHidden/>
    <w:unhideWhenUsed/>
    <w:rsid w:val="00965776"/>
    <w:pPr>
      <w:spacing w:line="240" w:lineRule="auto"/>
    </w:pPr>
    <w:rPr>
      <w:sz w:val="20"/>
      <w:szCs w:val="20"/>
    </w:rPr>
  </w:style>
  <w:style w:type="character" w:customStyle="1" w:styleId="CommentTextChar">
    <w:name w:val="Comment Text Char"/>
    <w:basedOn w:val="DefaultParagraphFont"/>
    <w:link w:val="CommentText"/>
    <w:uiPriority w:val="99"/>
    <w:semiHidden/>
    <w:rsid w:val="00965776"/>
    <w:rPr>
      <w:sz w:val="20"/>
      <w:szCs w:val="20"/>
    </w:rPr>
  </w:style>
  <w:style w:type="paragraph" w:styleId="CommentSubject">
    <w:name w:val="annotation subject"/>
    <w:basedOn w:val="CommentText"/>
    <w:next w:val="CommentText"/>
    <w:link w:val="CommentSubjectChar"/>
    <w:uiPriority w:val="99"/>
    <w:semiHidden/>
    <w:unhideWhenUsed/>
    <w:rsid w:val="00965776"/>
    <w:rPr>
      <w:b/>
      <w:bCs/>
    </w:rPr>
  </w:style>
  <w:style w:type="character" w:customStyle="1" w:styleId="CommentSubjectChar">
    <w:name w:val="Comment Subject Char"/>
    <w:basedOn w:val="CommentTextChar"/>
    <w:link w:val="CommentSubject"/>
    <w:uiPriority w:val="99"/>
    <w:semiHidden/>
    <w:rsid w:val="00965776"/>
    <w:rPr>
      <w:b/>
      <w:bCs/>
      <w:sz w:val="20"/>
      <w:szCs w:val="20"/>
    </w:rPr>
  </w:style>
  <w:style w:type="paragraph" w:styleId="ListParagraph">
    <w:name w:val="List Paragraph"/>
    <w:basedOn w:val="Normal"/>
    <w:uiPriority w:val="34"/>
    <w:qFormat/>
    <w:rsid w:val="00453EE4"/>
    <w:pPr>
      <w:ind w:left="720"/>
      <w:contextualSpacing/>
    </w:pPr>
  </w:style>
  <w:style w:type="paragraph" w:styleId="NormalWeb">
    <w:name w:val="Normal (Web)"/>
    <w:basedOn w:val="Normal"/>
    <w:uiPriority w:val="99"/>
    <w:unhideWhenUsed/>
    <w:rsid w:val="00453EE4"/>
    <w:pPr>
      <w:spacing w:before="288" w:after="288" w:line="360" w:lineRule="atLeast"/>
    </w:pPr>
    <w:rPr>
      <w:rFonts w:ascii="Times New Roman" w:eastAsia="Times New Roman" w:hAnsi="Times New Roman" w:cs="Times New Roman"/>
      <w:sz w:val="24"/>
      <w:szCs w:val="24"/>
      <w:lang w:eastAsia="en-GB"/>
    </w:rPr>
  </w:style>
  <w:style w:type="character" w:customStyle="1" w:styleId="fontstyle01">
    <w:name w:val="fontstyle01"/>
    <w:basedOn w:val="DefaultParagraphFont"/>
    <w:rsid w:val="00453EE4"/>
    <w:rPr>
      <w:rFonts w:ascii="ArialMT" w:hAnsi="ArialMT" w:hint="default"/>
      <w:b w:val="0"/>
      <w:bCs w:val="0"/>
      <w:i w:val="0"/>
      <w:iCs w:val="0"/>
      <w:color w:val="242021"/>
      <w:sz w:val="20"/>
      <w:szCs w:val="20"/>
    </w:rPr>
  </w:style>
  <w:style w:type="character" w:styleId="Strong">
    <w:name w:val="Strong"/>
    <w:uiPriority w:val="22"/>
    <w:qFormat/>
    <w:rsid w:val="00453EE4"/>
    <w:rPr>
      <w:b/>
    </w:rPr>
  </w:style>
  <w:style w:type="character" w:customStyle="1" w:styleId="Heading4Char">
    <w:name w:val="Heading 4 Char"/>
    <w:basedOn w:val="DefaultParagraphFont"/>
    <w:link w:val="Heading4"/>
    <w:uiPriority w:val="9"/>
    <w:semiHidden/>
    <w:rsid w:val="006B7AC6"/>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72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atalia.casey@uhbw.nhs.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trick.Simms@uhbw.nhs.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ria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Daniel.Riordan@uhbw.nhs.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5F1F7-5462-4092-92C0-1F1B6B4E7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4138</Words>
  <Characters>23589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Weston Area Health NHS Trust</Company>
  <LinksUpToDate>false</LinksUpToDate>
  <CharactersWithSpaces>27672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Nicholas</dc:creator>
  <cp:lastModifiedBy>Casey, Natalia</cp:lastModifiedBy>
  <cp:revision>2</cp:revision>
  <dcterms:created xsi:type="dcterms:W3CDTF">2023-08-18T07:57:00Z</dcterms:created>
  <dcterms:modified xsi:type="dcterms:W3CDTF">2023-08-18T07:57:00Z</dcterms:modified>
</cp:coreProperties>
</file>