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EDE" w:rsidRDefault="00AA0EDE" w:rsidP="0088718A">
      <w:pPr>
        <w:keepNext/>
        <w:widowControl w:val="0"/>
        <w:ind w:left="-144"/>
      </w:pPr>
    </w:p>
    <w:p w:rsidR="00AA0EDE" w:rsidRPr="00AA0EDE" w:rsidRDefault="00AA0EDE" w:rsidP="0088718A">
      <w:pPr>
        <w:keepNext/>
        <w:widowControl w:val="0"/>
        <w:rPr>
          <w:sz w:val="16"/>
          <w:szCs w:val="16"/>
        </w:rPr>
      </w:pPr>
    </w:p>
    <w:tbl>
      <w:tblPr>
        <w:tblW w:w="928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CFFCC"/>
        <w:tblLook w:val="01E0"/>
      </w:tblPr>
      <w:tblGrid>
        <w:gridCol w:w="1728"/>
        <w:gridCol w:w="4476"/>
        <w:gridCol w:w="3084"/>
      </w:tblGrid>
      <w:tr w:rsidR="00F13EB5" w:rsidRPr="00C92870" w:rsidTr="00E75225">
        <w:tc>
          <w:tcPr>
            <w:tcW w:w="6204" w:type="dxa"/>
            <w:gridSpan w:val="2"/>
            <w:tcBorders>
              <w:top w:val="single" w:sz="8" w:space="0" w:color="C0C0C0"/>
              <w:left w:val="single" w:sz="8" w:space="0" w:color="C0C0C0"/>
              <w:bottom w:val="single" w:sz="8" w:space="0" w:color="FFFFFF"/>
              <w:right w:val="single" w:sz="8" w:space="0" w:color="C0C0C0"/>
            </w:tcBorders>
            <w:shd w:val="clear" w:color="auto" w:fill="333333"/>
            <w:vAlign w:val="center"/>
          </w:tcPr>
          <w:p w:rsidR="00F13EB5" w:rsidRPr="00C92870" w:rsidRDefault="00F13EB5" w:rsidP="00C92870">
            <w:pPr>
              <w:keepNext/>
              <w:widowControl w:val="0"/>
              <w:spacing w:before="60" w:after="60"/>
              <w:rPr>
                <w:rFonts w:cs="Arial"/>
                <w:b/>
                <w:sz w:val="28"/>
                <w:szCs w:val="28"/>
              </w:rPr>
            </w:pPr>
            <w:r w:rsidRPr="00C92870">
              <w:rPr>
                <w:rFonts w:cs="Arial"/>
                <w:b/>
                <w:sz w:val="28"/>
                <w:szCs w:val="28"/>
              </w:rPr>
              <w:t xml:space="preserve">REPORT </w:t>
            </w:r>
          </w:p>
        </w:tc>
        <w:tc>
          <w:tcPr>
            <w:tcW w:w="3084" w:type="dxa"/>
            <w:tcBorders>
              <w:top w:val="single" w:sz="8" w:space="0" w:color="C0C0C0"/>
              <w:left w:val="single" w:sz="8" w:space="0" w:color="C0C0C0"/>
              <w:bottom w:val="single" w:sz="8" w:space="0" w:color="FFFFFF"/>
              <w:right w:val="single" w:sz="8" w:space="0" w:color="C0C0C0"/>
            </w:tcBorders>
            <w:shd w:val="clear" w:color="auto" w:fill="FFFFFF"/>
          </w:tcPr>
          <w:p w:rsidR="00F13EB5" w:rsidRDefault="0047379B" w:rsidP="00B907B1">
            <w:pPr>
              <w:keepNext/>
              <w:widowControl w:val="0"/>
              <w:spacing w:before="60" w:after="60"/>
              <w:rPr>
                <w:rFonts w:cs="Arial"/>
                <w:b/>
                <w:sz w:val="28"/>
                <w:szCs w:val="28"/>
              </w:rPr>
            </w:pPr>
            <w:r w:rsidRPr="00C92870">
              <w:rPr>
                <w:rFonts w:cs="Arial"/>
                <w:b/>
                <w:sz w:val="28"/>
                <w:szCs w:val="28"/>
              </w:rPr>
              <w:t>Agenda Item</w:t>
            </w:r>
            <w:r w:rsidR="00E75225">
              <w:rPr>
                <w:rFonts w:cs="Arial"/>
                <w:b/>
                <w:sz w:val="28"/>
                <w:szCs w:val="28"/>
              </w:rPr>
              <w:t xml:space="preserve"> 9</w:t>
            </w:r>
            <w:r w:rsidR="00E854A1">
              <w:rPr>
                <w:rFonts w:cs="Arial"/>
                <w:b/>
                <w:sz w:val="28"/>
                <w:szCs w:val="28"/>
              </w:rPr>
              <w:t>79</w:t>
            </w:r>
            <w:r w:rsidR="00E75225">
              <w:rPr>
                <w:rFonts w:cs="Arial"/>
                <w:b/>
                <w:sz w:val="28"/>
                <w:szCs w:val="28"/>
              </w:rPr>
              <w:t>.1</w:t>
            </w:r>
            <w:r w:rsidR="00E854A1">
              <w:rPr>
                <w:rFonts w:cs="Arial"/>
                <w:b/>
                <w:sz w:val="28"/>
                <w:szCs w:val="28"/>
              </w:rPr>
              <w:t>5</w:t>
            </w:r>
            <w:r w:rsidR="00E75225">
              <w:rPr>
                <w:rFonts w:cs="Arial"/>
                <w:b/>
                <w:sz w:val="28"/>
                <w:szCs w:val="28"/>
              </w:rPr>
              <w:t xml:space="preserve"> </w:t>
            </w:r>
          </w:p>
          <w:p w:rsidR="00B907B1" w:rsidRPr="00C92870" w:rsidRDefault="00B907B1" w:rsidP="00B907B1">
            <w:pPr>
              <w:keepNext/>
              <w:widowControl w:val="0"/>
              <w:spacing w:before="60" w:after="60"/>
              <w:rPr>
                <w:rFonts w:cs="Arial"/>
                <w:b/>
                <w:sz w:val="28"/>
                <w:szCs w:val="28"/>
              </w:rPr>
            </w:pPr>
            <w:r>
              <w:rPr>
                <w:rFonts w:cs="Arial"/>
                <w:b/>
                <w:sz w:val="28"/>
                <w:szCs w:val="28"/>
              </w:rPr>
              <w:t>Attachmen</w:t>
            </w:r>
            <w:r w:rsidR="00E75225">
              <w:rPr>
                <w:rFonts w:cs="Arial"/>
                <w:b/>
                <w:sz w:val="28"/>
                <w:szCs w:val="28"/>
              </w:rPr>
              <w:t xml:space="preserve">t </w:t>
            </w:r>
            <w:r w:rsidR="00E854A1">
              <w:rPr>
                <w:rFonts w:cs="Arial"/>
                <w:b/>
                <w:sz w:val="28"/>
                <w:szCs w:val="28"/>
              </w:rPr>
              <w:t>6</w:t>
            </w:r>
          </w:p>
        </w:tc>
      </w:tr>
      <w:tr w:rsidR="00F13EB5" w:rsidRPr="00C92870" w:rsidTr="00E75225">
        <w:tc>
          <w:tcPr>
            <w:tcW w:w="6204" w:type="dxa"/>
            <w:gridSpan w:val="2"/>
            <w:tcBorders>
              <w:bottom w:val="single" w:sz="8" w:space="0" w:color="FFFFFF"/>
              <w:right w:val="single" w:sz="8" w:space="0" w:color="FFFFFF"/>
            </w:tcBorders>
            <w:shd w:val="clear" w:color="auto" w:fill="E6E6E6"/>
          </w:tcPr>
          <w:p w:rsidR="00F13EB5" w:rsidRPr="00C92870" w:rsidRDefault="006932AE" w:rsidP="00E74FD3">
            <w:pPr>
              <w:keepNext/>
              <w:widowControl w:val="0"/>
              <w:spacing w:before="60" w:after="60"/>
              <w:rPr>
                <w:rFonts w:cs="Arial"/>
                <w:b/>
              </w:rPr>
            </w:pPr>
            <w:r>
              <w:rPr>
                <w:rFonts w:cs="Arial"/>
                <w:b/>
                <w:sz w:val="28"/>
                <w:szCs w:val="28"/>
              </w:rPr>
              <w:t>TRUST BOARD – OPEN SESSION</w:t>
            </w:r>
          </w:p>
        </w:tc>
        <w:tc>
          <w:tcPr>
            <w:tcW w:w="3084" w:type="dxa"/>
            <w:tcBorders>
              <w:left w:val="single" w:sz="8" w:space="0" w:color="FFFFFF"/>
              <w:bottom w:val="single" w:sz="8" w:space="0" w:color="FFFFFF"/>
            </w:tcBorders>
            <w:shd w:val="clear" w:color="auto" w:fill="E6E6E6"/>
            <w:vAlign w:val="center"/>
          </w:tcPr>
          <w:p w:rsidR="00F13EB5" w:rsidRPr="00C92870" w:rsidRDefault="00E854A1" w:rsidP="00C92870">
            <w:pPr>
              <w:keepNext/>
              <w:widowControl w:val="0"/>
              <w:spacing w:before="60" w:after="60"/>
              <w:rPr>
                <w:rFonts w:cs="Arial"/>
                <w:b/>
                <w:sz w:val="22"/>
                <w:szCs w:val="22"/>
              </w:rPr>
            </w:pPr>
            <w:r>
              <w:rPr>
                <w:rFonts w:cs="Arial"/>
                <w:b/>
                <w:sz w:val="22"/>
                <w:szCs w:val="22"/>
              </w:rPr>
              <w:t>Tuesday 3 March 2015</w:t>
            </w:r>
          </w:p>
        </w:tc>
      </w:tr>
      <w:tr w:rsidR="00F13EB5" w:rsidRPr="00C92870" w:rsidTr="00C92870">
        <w:tc>
          <w:tcPr>
            <w:tcW w:w="1728" w:type="dxa"/>
            <w:tcBorders>
              <w:top w:val="single" w:sz="8" w:space="0" w:color="FFFFFF"/>
              <w:bottom w:val="single" w:sz="8" w:space="0" w:color="FFFFFF"/>
              <w:right w:val="single" w:sz="8" w:space="0" w:color="FFFFFF"/>
            </w:tcBorders>
            <w:shd w:val="clear" w:color="auto" w:fill="E6E6E6"/>
          </w:tcPr>
          <w:p w:rsidR="00F13EB5" w:rsidRPr="00C92870" w:rsidRDefault="00F13EB5" w:rsidP="00C92870">
            <w:pPr>
              <w:keepNext/>
              <w:widowControl w:val="0"/>
              <w:spacing w:before="80" w:after="80"/>
              <w:rPr>
                <w:rFonts w:cs="Arial"/>
                <w:b/>
                <w:sz w:val="21"/>
                <w:szCs w:val="21"/>
              </w:rPr>
            </w:pPr>
            <w:r w:rsidRPr="00C92870">
              <w:rPr>
                <w:rFonts w:cs="Arial"/>
                <w:b/>
                <w:sz w:val="21"/>
                <w:szCs w:val="21"/>
              </w:rPr>
              <w:t>Subject</w:t>
            </w:r>
          </w:p>
        </w:tc>
        <w:tc>
          <w:tcPr>
            <w:tcW w:w="7560" w:type="dxa"/>
            <w:gridSpan w:val="2"/>
            <w:tcBorders>
              <w:top w:val="single" w:sz="8" w:space="0" w:color="FFFFFF"/>
              <w:left w:val="single" w:sz="8" w:space="0" w:color="FFFFFF"/>
              <w:bottom w:val="single" w:sz="8" w:space="0" w:color="FFFFFF"/>
            </w:tcBorders>
            <w:shd w:val="clear" w:color="auto" w:fill="E6E6E6"/>
          </w:tcPr>
          <w:p w:rsidR="00F13EB5" w:rsidRPr="00C92870" w:rsidRDefault="00783BBC" w:rsidP="00C92870">
            <w:pPr>
              <w:keepNext/>
              <w:widowControl w:val="0"/>
              <w:spacing w:before="80" w:after="80"/>
              <w:rPr>
                <w:rFonts w:ascii="Arial Bold" w:hAnsi="Arial Bold" w:cs="Arial"/>
                <w:b/>
                <w:sz w:val="21"/>
                <w:szCs w:val="21"/>
              </w:rPr>
            </w:pPr>
            <w:r>
              <w:rPr>
                <w:rFonts w:ascii="Arial Bold" w:hAnsi="Arial Bold" w:cs="Arial"/>
                <w:b/>
                <w:sz w:val="21"/>
                <w:szCs w:val="21"/>
              </w:rPr>
              <w:t>Harm Free Care Report</w:t>
            </w:r>
          </w:p>
        </w:tc>
      </w:tr>
      <w:tr w:rsidR="00F13EB5" w:rsidRPr="00C92870" w:rsidTr="00C92870">
        <w:tc>
          <w:tcPr>
            <w:tcW w:w="1728" w:type="dxa"/>
            <w:tcBorders>
              <w:top w:val="single" w:sz="8" w:space="0" w:color="FFFFFF"/>
              <w:bottom w:val="single" w:sz="8" w:space="0" w:color="FFFFFF"/>
              <w:right w:val="single" w:sz="8" w:space="0" w:color="FFFFFF"/>
            </w:tcBorders>
            <w:shd w:val="clear" w:color="auto" w:fill="E6E6E6"/>
          </w:tcPr>
          <w:p w:rsidR="00F13EB5" w:rsidRPr="00C92870" w:rsidRDefault="00F13EB5" w:rsidP="00C92870">
            <w:pPr>
              <w:keepNext/>
              <w:widowControl w:val="0"/>
              <w:spacing w:before="40" w:after="40"/>
              <w:rPr>
                <w:rFonts w:cs="Arial"/>
                <w:b/>
                <w:sz w:val="21"/>
                <w:szCs w:val="21"/>
              </w:rPr>
            </w:pPr>
            <w:r w:rsidRPr="00C92870">
              <w:rPr>
                <w:rFonts w:cs="Arial"/>
                <w:b/>
                <w:sz w:val="21"/>
                <w:szCs w:val="21"/>
              </w:rPr>
              <w:t>Prepared by</w:t>
            </w:r>
          </w:p>
        </w:tc>
        <w:tc>
          <w:tcPr>
            <w:tcW w:w="7560" w:type="dxa"/>
            <w:gridSpan w:val="2"/>
            <w:tcBorders>
              <w:top w:val="single" w:sz="8" w:space="0" w:color="FFFFFF"/>
              <w:left w:val="single" w:sz="8" w:space="0" w:color="FFFFFF"/>
              <w:bottom w:val="single" w:sz="8" w:space="0" w:color="FFFFFF"/>
            </w:tcBorders>
            <w:shd w:val="clear" w:color="auto" w:fill="E6E6E6"/>
          </w:tcPr>
          <w:p w:rsidR="00E75225" w:rsidRDefault="00783BBC" w:rsidP="00C92870">
            <w:pPr>
              <w:keepNext/>
              <w:widowControl w:val="0"/>
              <w:spacing w:before="40" w:after="40"/>
              <w:rPr>
                <w:rFonts w:cs="Arial"/>
                <w:sz w:val="21"/>
                <w:szCs w:val="21"/>
              </w:rPr>
            </w:pPr>
            <w:r>
              <w:rPr>
                <w:rFonts w:cs="Arial"/>
                <w:sz w:val="21"/>
                <w:szCs w:val="21"/>
              </w:rPr>
              <w:t xml:space="preserve">Ann Marie-Burrows, </w:t>
            </w:r>
            <w:r w:rsidR="00E41616">
              <w:rPr>
                <w:rFonts w:cs="Arial"/>
                <w:sz w:val="21"/>
                <w:szCs w:val="21"/>
              </w:rPr>
              <w:t xml:space="preserve">Quality Improvement Hub; </w:t>
            </w:r>
            <w:r w:rsidR="00E75225">
              <w:rPr>
                <w:rFonts w:cs="Arial"/>
                <w:sz w:val="21"/>
                <w:szCs w:val="21"/>
              </w:rPr>
              <w:t>and</w:t>
            </w:r>
          </w:p>
          <w:p w:rsidR="00F13EB5" w:rsidRPr="00C92870" w:rsidRDefault="00CF0F1C" w:rsidP="00C92870">
            <w:pPr>
              <w:keepNext/>
              <w:widowControl w:val="0"/>
              <w:spacing w:before="40" w:after="40"/>
              <w:rPr>
                <w:rFonts w:cs="Arial"/>
                <w:sz w:val="21"/>
                <w:szCs w:val="21"/>
              </w:rPr>
            </w:pPr>
            <w:r>
              <w:rPr>
                <w:rFonts w:cs="Arial"/>
                <w:sz w:val="21"/>
                <w:szCs w:val="21"/>
              </w:rPr>
              <w:t xml:space="preserve">Karen Ebdon, Matron </w:t>
            </w:r>
            <w:r w:rsidR="00E854A1">
              <w:rPr>
                <w:rFonts w:cs="Arial"/>
                <w:sz w:val="21"/>
                <w:szCs w:val="21"/>
              </w:rPr>
              <w:t xml:space="preserve">for </w:t>
            </w:r>
            <w:r>
              <w:rPr>
                <w:rFonts w:cs="Arial"/>
                <w:sz w:val="21"/>
                <w:szCs w:val="21"/>
              </w:rPr>
              <w:t>Patient Safety</w:t>
            </w:r>
          </w:p>
        </w:tc>
      </w:tr>
      <w:tr w:rsidR="00F13EB5" w:rsidRPr="00C92870" w:rsidTr="00C92870">
        <w:tc>
          <w:tcPr>
            <w:tcW w:w="1728" w:type="dxa"/>
            <w:tcBorders>
              <w:top w:val="single" w:sz="8" w:space="0" w:color="FFFFFF"/>
              <w:bottom w:val="single" w:sz="8" w:space="0" w:color="FFFFFF"/>
              <w:right w:val="single" w:sz="8" w:space="0" w:color="FFFFFF"/>
            </w:tcBorders>
            <w:shd w:val="clear" w:color="auto" w:fill="E6E6E6"/>
          </w:tcPr>
          <w:p w:rsidR="00F13EB5" w:rsidRPr="00C92870" w:rsidRDefault="00F13EB5" w:rsidP="00C92870">
            <w:pPr>
              <w:keepNext/>
              <w:widowControl w:val="0"/>
              <w:spacing w:before="40" w:after="40"/>
              <w:rPr>
                <w:rFonts w:cs="Arial"/>
                <w:b/>
                <w:sz w:val="21"/>
                <w:szCs w:val="21"/>
              </w:rPr>
            </w:pPr>
            <w:r w:rsidRPr="00C92870">
              <w:rPr>
                <w:rFonts w:cs="Arial"/>
                <w:b/>
                <w:sz w:val="21"/>
                <w:szCs w:val="21"/>
              </w:rPr>
              <w:t>Approved by</w:t>
            </w:r>
          </w:p>
        </w:tc>
        <w:tc>
          <w:tcPr>
            <w:tcW w:w="7560" w:type="dxa"/>
            <w:gridSpan w:val="2"/>
            <w:tcBorders>
              <w:top w:val="single" w:sz="8" w:space="0" w:color="FFFFFF"/>
              <w:left w:val="single" w:sz="8" w:space="0" w:color="FFFFFF"/>
              <w:bottom w:val="single" w:sz="8" w:space="0" w:color="FFFFFF"/>
            </w:tcBorders>
            <w:shd w:val="clear" w:color="auto" w:fill="E6E6E6"/>
          </w:tcPr>
          <w:p w:rsidR="00F13EB5" w:rsidRPr="00C92870" w:rsidRDefault="00E41616" w:rsidP="00E75225">
            <w:pPr>
              <w:keepNext/>
              <w:widowControl w:val="0"/>
              <w:spacing w:before="40" w:after="40"/>
              <w:rPr>
                <w:rFonts w:cs="Arial"/>
                <w:sz w:val="21"/>
                <w:szCs w:val="21"/>
              </w:rPr>
            </w:pPr>
            <w:r>
              <w:rPr>
                <w:rFonts w:cs="Arial"/>
                <w:sz w:val="21"/>
                <w:szCs w:val="21"/>
              </w:rPr>
              <w:t>Christ</w:t>
            </w:r>
            <w:r w:rsidR="00CF0F1C">
              <w:rPr>
                <w:rFonts w:cs="Arial"/>
                <w:sz w:val="21"/>
                <w:szCs w:val="21"/>
              </w:rPr>
              <w:t>ine Perry, Director of Nursing</w:t>
            </w:r>
          </w:p>
        </w:tc>
      </w:tr>
      <w:tr w:rsidR="00F13EB5" w:rsidRPr="00C92870" w:rsidTr="00C92870">
        <w:tc>
          <w:tcPr>
            <w:tcW w:w="1728" w:type="dxa"/>
            <w:tcBorders>
              <w:top w:val="single" w:sz="8" w:space="0" w:color="FFFFFF"/>
              <w:right w:val="single" w:sz="8" w:space="0" w:color="FFFFFF"/>
            </w:tcBorders>
            <w:shd w:val="clear" w:color="auto" w:fill="E6E6E6"/>
          </w:tcPr>
          <w:p w:rsidR="00F13EB5" w:rsidRPr="00C92870" w:rsidRDefault="00F13EB5" w:rsidP="00C92870">
            <w:pPr>
              <w:keepNext/>
              <w:widowControl w:val="0"/>
              <w:spacing w:before="40" w:after="40"/>
              <w:rPr>
                <w:rFonts w:cs="Arial"/>
                <w:b/>
                <w:sz w:val="21"/>
                <w:szCs w:val="21"/>
              </w:rPr>
            </w:pPr>
            <w:r w:rsidRPr="00C92870">
              <w:rPr>
                <w:rFonts w:cs="Arial"/>
                <w:b/>
                <w:sz w:val="21"/>
                <w:szCs w:val="21"/>
              </w:rPr>
              <w:t>Presented by</w:t>
            </w:r>
          </w:p>
        </w:tc>
        <w:tc>
          <w:tcPr>
            <w:tcW w:w="7560" w:type="dxa"/>
            <w:gridSpan w:val="2"/>
            <w:tcBorders>
              <w:top w:val="single" w:sz="8" w:space="0" w:color="FFFFFF"/>
              <w:left w:val="single" w:sz="8" w:space="0" w:color="FFFFFF"/>
            </w:tcBorders>
            <w:shd w:val="clear" w:color="auto" w:fill="E6E6E6"/>
          </w:tcPr>
          <w:p w:rsidR="00F13EB5" w:rsidRPr="00E41616" w:rsidRDefault="00E41616" w:rsidP="00E75225">
            <w:pPr>
              <w:keepNext/>
              <w:widowControl w:val="0"/>
              <w:spacing w:before="40" w:after="40"/>
              <w:rPr>
                <w:rFonts w:cs="Arial"/>
                <w:b/>
                <w:sz w:val="21"/>
                <w:szCs w:val="21"/>
              </w:rPr>
            </w:pPr>
            <w:r w:rsidRPr="00E41616">
              <w:rPr>
                <w:rFonts w:cs="Arial"/>
                <w:b/>
                <w:sz w:val="21"/>
                <w:szCs w:val="21"/>
              </w:rPr>
              <w:t>Chris</w:t>
            </w:r>
            <w:r w:rsidR="00E75225">
              <w:rPr>
                <w:rFonts w:cs="Arial"/>
                <w:b/>
                <w:sz w:val="21"/>
                <w:szCs w:val="21"/>
              </w:rPr>
              <w:t>tine Perry, Director of Nursin</w:t>
            </w:r>
            <w:r w:rsidR="00CF0F1C">
              <w:rPr>
                <w:rFonts w:cs="Arial"/>
                <w:b/>
                <w:sz w:val="21"/>
                <w:szCs w:val="21"/>
              </w:rPr>
              <w:t>g</w:t>
            </w:r>
          </w:p>
        </w:tc>
      </w:tr>
    </w:tbl>
    <w:p w:rsidR="00F13EB5" w:rsidRPr="00632CC4" w:rsidRDefault="00F13EB5" w:rsidP="0088718A">
      <w:pPr>
        <w:keepNext/>
        <w:widowControl w:val="0"/>
        <w:rPr>
          <w:sz w:val="18"/>
          <w:szCs w:val="18"/>
        </w:rPr>
      </w:pPr>
    </w:p>
    <w:tbl>
      <w:tblPr>
        <w:tblW w:w="925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CFFCC"/>
        <w:tblCellMar>
          <w:top w:w="28" w:type="dxa"/>
          <w:left w:w="57" w:type="dxa"/>
          <w:bottom w:w="28" w:type="dxa"/>
          <w:right w:w="57" w:type="dxa"/>
        </w:tblCellMar>
        <w:tblLook w:val="01E0"/>
      </w:tblPr>
      <w:tblGrid>
        <w:gridCol w:w="1489"/>
        <w:gridCol w:w="1496"/>
        <w:gridCol w:w="254"/>
        <w:gridCol w:w="1259"/>
        <w:gridCol w:w="1517"/>
        <w:gridCol w:w="1502"/>
        <w:gridCol w:w="1269"/>
        <w:gridCol w:w="451"/>
        <w:gridCol w:w="18"/>
      </w:tblGrid>
      <w:tr w:rsidR="00F13EB5" w:rsidRPr="00C92870" w:rsidTr="00C92870">
        <w:trPr>
          <w:gridAfter w:val="1"/>
          <w:wAfter w:w="18" w:type="dxa"/>
        </w:trPr>
        <w:tc>
          <w:tcPr>
            <w:tcW w:w="9237" w:type="dxa"/>
            <w:gridSpan w:val="8"/>
            <w:tcBorders>
              <w:top w:val="single" w:sz="8" w:space="0" w:color="FFFFFF"/>
              <w:left w:val="single" w:sz="8" w:space="0" w:color="FFFFFF"/>
              <w:bottom w:val="single" w:sz="8" w:space="0" w:color="FFFFFF"/>
              <w:right w:val="single" w:sz="8" w:space="0" w:color="FFFFFF"/>
            </w:tcBorders>
            <w:shd w:val="clear" w:color="auto" w:fill="404040"/>
            <w:vAlign w:val="center"/>
          </w:tcPr>
          <w:p w:rsidR="00F13EB5" w:rsidRPr="00C92870" w:rsidRDefault="00F13EB5" w:rsidP="00C92870">
            <w:pPr>
              <w:pStyle w:val="HeaderPrompt"/>
              <w:keepNext/>
              <w:widowControl w:val="0"/>
              <w:spacing w:before="0" w:after="0"/>
              <w:rPr>
                <w:rFonts w:cs="Arial"/>
                <w:color w:val="FFFFFF"/>
                <w:sz w:val="21"/>
                <w:szCs w:val="21"/>
              </w:rPr>
            </w:pPr>
            <w:r w:rsidRPr="00C92870">
              <w:rPr>
                <w:rFonts w:cs="Arial"/>
                <w:color w:val="FFFFFF"/>
                <w:sz w:val="21"/>
                <w:szCs w:val="21"/>
              </w:rPr>
              <w:t>Purpose</w:t>
            </w:r>
          </w:p>
        </w:tc>
      </w:tr>
      <w:tr w:rsidR="00F13EB5" w:rsidRPr="00C92870" w:rsidTr="00C92870">
        <w:trPr>
          <w:gridAfter w:val="1"/>
          <w:wAfter w:w="18" w:type="dxa"/>
        </w:trPr>
        <w:tc>
          <w:tcPr>
            <w:tcW w:w="7517" w:type="dxa"/>
            <w:gridSpan w:val="6"/>
            <w:vMerge w:val="restart"/>
            <w:tcBorders>
              <w:top w:val="single" w:sz="8" w:space="0" w:color="FFFFFF"/>
              <w:left w:val="single" w:sz="8" w:space="0" w:color="FFFFFF"/>
              <w:bottom w:val="single" w:sz="8" w:space="0" w:color="FFFFFF"/>
              <w:right w:val="single" w:sz="8" w:space="0" w:color="FFFFFF"/>
            </w:tcBorders>
            <w:shd w:val="clear" w:color="auto" w:fill="E6E6E6"/>
          </w:tcPr>
          <w:p w:rsidR="006D338A" w:rsidRPr="00C92870" w:rsidRDefault="00E41616" w:rsidP="00E75225">
            <w:pPr>
              <w:keepNext/>
              <w:widowControl w:val="0"/>
              <w:spacing w:before="120"/>
              <w:jc w:val="both"/>
              <w:rPr>
                <w:rFonts w:cs="Arial"/>
                <w:sz w:val="21"/>
                <w:szCs w:val="21"/>
              </w:rPr>
            </w:pPr>
            <w:r>
              <w:rPr>
                <w:rFonts w:cs="Arial"/>
                <w:sz w:val="21"/>
                <w:szCs w:val="21"/>
              </w:rPr>
              <w:t xml:space="preserve">This report </w:t>
            </w:r>
            <w:r w:rsidR="00CF0F1C">
              <w:rPr>
                <w:rFonts w:cs="Arial"/>
                <w:sz w:val="21"/>
                <w:szCs w:val="21"/>
              </w:rPr>
              <w:t xml:space="preserve">updates </w:t>
            </w:r>
            <w:r>
              <w:rPr>
                <w:rFonts w:cs="Arial"/>
                <w:sz w:val="21"/>
                <w:szCs w:val="21"/>
              </w:rPr>
              <w:t>the Trust’s position and progress in relation to providing Harm Free Care and the Sign up to Safety Campaign.</w:t>
            </w:r>
          </w:p>
          <w:p w:rsidR="006D338A" w:rsidRPr="00C92870" w:rsidRDefault="006D338A" w:rsidP="00C92870">
            <w:pPr>
              <w:keepNext/>
              <w:widowControl w:val="0"/>
              <w:jc w:val="both"/>
              <w:rPr>
                <w:rFonts w:cs="Arial"/>
                <w:sz w:val="21"/>
                <w:szCs w:val="21"/>
              </w:rPr>
            </w:pPr>
          </w:p>
        </w:tc>
        <w:tc>
          <w:tcPr>
            <w:tcW w:w="1269" w:type="dxa"/>
            <w:tcBorders>
              <w:top w:val="single" w:sz="8" w:space="0" w:color="FFFFFF"/>
              <w:left w:val="single" w:sz="8" w:space="0" w:color="FFFFFF"/>
              <w:bottom w:val="single" w:sz="8" w:space="0" w:color="FFFFFF"/>
              <w:right w:val="single" w:sz="8" w:space="0" w:color="FFFFFF"/>
            </w:tcBorders>
            <w:shd w:val="clear" w:color="auto" w:fill="E6E6E6"/>
            <w:vAlign w:val="center"/>
          </w:tcPr>
          <w:p w:rsidR="00F13EB5" w:rsidRPr="00C92870" w:rsidRDefault="00633BDD" w:rsidP="00C92870">
            <w:pPr>
              <w:pStyle w:val="Bodytext"/>
              <w:keepNext/>
              <w:widowControl w:val="0"/>
              <w:spacing w:before="0" w:after="0"/>
              <w:rPr>
                <w:rFonts w:cs="Arial"/>
                <w:b/>
                <w:sz w:val="21"/>
                <w:szCs w:val="21"/>
              </w:rPr>
            </w:pPr>
            <w:r w:rsidRPr="00C92870">
              <w:rPr>
                <w:rFonts w:cs="Arial"/>
                <w:b/>
                <w:sz w:val="21"/>
                <w:szCs w:val="21"/>
              </w:rPr>
              <w:t>Discussion</w:t>
            </w:r>
          </w:p>
        </w:tc>
        <w:tc>
          <w:tcPr>
            <w:tcW w:w="451" w:type="dxa"/>
            <w:tcBorders>
              <w:top w:val="single" w:sz="8" w:space="0" w:color="FFFFFF"/>
              <w:left w:val="single" w:sz="8" w:space="0" w:color="FFFFFF"/>
              <w:bottom w:val="single" w:sz="8" w:space="0" w:color="FFFFFF"/>
              <w:right w:val="single" w:sz="8" w:space="0" w:color="FFFFFF"/>
            </w:tcBorders>
            <w:shd w:val="clear" w:color="auto" w:fill="E6E6E6"/>
            <w:vAlign w:val="center"/>
          </w:tcPr>
          <w:p w:rsidR="00F13EB5" w:rsidRPr="00C92870" w:rsidRDefault="00127389" w:rsidP="00C92870">
            <w:pPr>
              <w:pStyle w:val="Bodytext"/>
              <w:keepNext/>
              <w:widowControl w:val="0"/>
              <w:spacing w:before="0" w:after="0"/>
              <w:jc w:val="center"/>
              <w:rPr>
                <w:rFonts w:cs="Arial"/>
                <w:sz w:val="21"/>
                <w:szCs w:val="21"/>
              </w:rPr>
            </w:pPr>
            <w:r w:rsidRPr="00C92870">
              <w:rPr>
                <w:rFonts w:cs="Arial"/>
                <w:sz w:val="21"/>
                <w:szCs w:val="21"/>
              </w:rPr>
              <w:sym w:font="Wingdings 2" w:char="F098"/>
            </w:r>
          </w:p>
        </w:tc>
      </w:tr>
      <w:tr w:rsidR="00F13EB5" w:rsidRPr="00C92870" w:rsidTr="00C92870">
        <w:trPr>
          <w:gridAfter w:val="1"/>
          <w:wAfter w:w="18" w:type="dxa"/>
        </w:trPr>
        <w:tc>
          <w:tcPr>
            <w:tcW w:w="7517" w:type="dxa"/>
            <w:gridSpan w:val="6"/>
            <w:vMerge/>
            <w:tcBorders>
              <w:top w:val="single" w:sz="8" w:space="0" w:color="FFFFFF"/>
              <w:left w:val="single" w:sz="8" w:space="0" w:color="FFFFFF"/>
              <w:bottom w:val="single" w:sz="8" w:space="0" w:color="FFFFFF"/>
              <w:right w:val="single" w:sz="8" w:space="0" w:color="FFFFFF"/>
            </w:tcBorders>
            <w:shd w:val="clear" w:color="auto" w:fill="E6E6E6"/>
          </w:tcPr>
          <w:p w:rsidR="00F13EB5" w:rsidRPr="00C92870" w:rsidRDefault="00F13EB5" w:rsidP="00C92870">
            <w:pPr>
              <w:pStyle w:val="Bodytext"/>
              <w:keepNext/>
              <w:widowControl w:val="0"/>
              <w:spacing w:before="0" w:after="0"/>
              <w:rPr>
                <w:rFonts w:cs="Arial"/>
                <w:sz w:val="21"/>
                <w:szCs w:val="21"/>
              </w:rPr>
            </w:pPr>
          </w:p>
        </w:tc>
        <w:tc>
          <w:tcPr>
            <w:tcW w:w="1269" w:type="dxa"/>
            <w:tcBorders>
              <w:top w:val="single" w:sz="8" w:space="0" w:color="FFFFFF"/>
              <w:left w:val="single" w:sz="8" w:space="0" w:color="FFFFFF"/>
              <w:bottom w:val="single" w:sz="8" w:space="0" w:color="FFFFFF"/>
              <w:right w:val="single" w:sz="8" w:space="0" w:color="FFFFFF"/>
            </w:tcBorders>
            <w:shd w:val="clear" w:color="auto" w:fill="E6E6E6"/>
            <w:vAlign w:val="center"/>
          </w:tcPr>
          <w:p w:rsidR="00F13EB5" w:rsidRPr="00C92870" w:rsidRDefault="00F13EB5" w:rsidP="00C92870">
            <w:pPr>
              <w:pStyle w:val="Bodytext"/>
              <w:keepNext/>
              <w:widowControl w:val="0"/>
              <w:spacing w:before="0" w:after="0"/>
              <w:rPr>
                <w:rFonts w:cs="Arial"/>
                <w:b/>
                <w:sz w:val="21"/>
                <w:szCs w:val="21"/>
              </w:rPr>
            </w:pPr>
            <w:r w:rsidRPr="00C92870">
              <w:rPr>
                <w:rFonts w:cs="Arial"/>
                <w:b/>
                <w:sz w:val="21"/>
                <w:szCs w:val="21"/>
              </w:rPr>
              <w:t>Approval</w:t>
            </w:r>
          </w:p>
        </w:tc>
        <w:tc>
          <w:tcPr>
            <w:tcW w:w="451" w:type="dxa"/>
            <w:tcBorders>
              <w:top w:val="single" w:sz="8" w:space="0" w:color="FFFFFF"/>
              <w:left w:val="single" w:sz="8" w:space="0" w:color="FFFFFF"/>
              <w:bottom w:val="single" w:sz="8" w:space="0" w:color="FFFFFF"/>
              <w:right w:val="single" w:sz="8" w:space="0" w:color="FFFFFF"/>
            </w:tcBorders>
            <w:shd w:val="clear" w:color="auto" w:fill="E6E6E6"/>
            <w:vAlign w:val="center"/>
          </w:tcPr>
          <w:p w:rsidR="00F13EB5" w:rsidRPr="00C92870" w:rsidRDefault="00F13EB5" w:rsidP="00C92870">
            <w:pPr>
              <w:pStyle w:val="Bodytext"/>
              <w:keepNext/>
              <w:widowControl w:val="0"/>
              <w:spacing w:before="0" w:after="0"/>
              <w:jc w:val="center"/>
              <w:rPr>
                <w:rFonts w:cs="Arial"/>
                <w:sz w:val="21"/>
                <w:szCs w:val="21"/>
              </w:rPr>
            </w:pPr>
          </w:p>
        </w:tc>
      </w:tr>
      <w:tr w:rsidR="00F13EB5" w:rsidRPr="00C92870" w:rsidTr="00C92870">
        <w:trPr>
          <w:gridAfter w:val="1"/>
          <w:wAfter w:w="18" w:type="dxa"/>
        </w:trPr>
        <w:tc>
          <w:tcPr>
            <w:tcW w:w="7517" w:type="dxa"/>
            <w:gridSpan w:val="6"/>
            <w:vMerge/>
            <w:tcBorders>
              <w:top w:val="single" w:sz="8" w:space="0" w:color="FFFFFF"/>
              <w:left w:val="single" w:sz="8" w:space="0" w:color="FFFFFF"/>
              <w:bottom w:val="single" w:sz="8" w:space="0" w:color="FFFFFF"/>
              <w:right w:val="single" w:sz="8" w:space="0" w:color="FFFFFF"/>
            </w:tcBorders>
            <w:shd w:val="clear" w:color="auto" w:fill="E6E6E6"/>
          </w:tcPr>
          <w:p w:rsidR="00F13EB5" w:rsidRPr="00C92870" w:rsidRDefault="00F13EB5" w:rsidP="00C92870">
            <w:pPr>
              <w:pStyle w:val="Bodytext"/>
              <w:keepNext/>
              <w:widowControl w:val="0"/>
              <w:spacing w:before="0" w:after="0"/>
              <w:rPr>
                <w:rFonts w:cs="Arial"/>
                <w:sz w:val="21"/>
                <w:szCs w:val="21"/>
              </w:rPr>
            </w:pPr>
          </w:p>
        </w:tc>
        <w:tc>
          <w:tcPr>
            <w:tcW w:w="1269" w:type="dxa"/>
            <w:tcBorders>
              <w:top w:val="single" w:sz="8" w:space="0" w:color="FFFFFF"/>
              <w:left w:val="single" w:sz="8" w:space="0" w:color="FFFFFF"/>
              <w:bottom w:val="single" w:sz="8" w:space="0" w:color="FFFFFF"/>
              <w:right w:val="single" w:sz="8" w:space="0" w:color="FFFFFF"/>
            </w:tcBorders>
            <w:shd w:val="clear" w:color="auto" w:fill="E6E6E6"/>
            <w:vAlign w:val="center"/>
          </w:tcPr>
          <w:p w:rsidR="00F13EB5" w:rsidRPr="00C92870" w:rsidRDefault="00F13EB5" w:rsidP="00C92870">
            <w:pPr>
              <w:pStyle w:val="Bodytext"/>
              <w:keepNext/>
              <w:widowControl w:val="0"/>
              <w:spacing w:before="0" w:after="0"/>
              <w:rPr>
                <w:rFonts w:cs="Arial"/>
                <w:b/>
                <w:sz w:val="21"/>
                <w:szCs w:val="21"/>
              </w:rPr>
            </w:pPr>
            <w:r w:rsidRPr="00C92870">
              <w:rPr>
                <w:rFonts w:cs="Arial"/>
                <w:b/>
                <w:sz w:val="21"/>
                <w:szCs w:val="21"/>
              </w:rPr>
              <w:t>Information</w:t>
            </w:r>
          </w:p>
        </w:tc>
        <w:tc>
          <w:tcPr>
            <w:tcW w:w="451" w:type="dxa"/>
            <w:tcBorders>
              <w:top w:val="single" w:sz="8" w:space="0" w:color="FFFFFF"/>
              <w:left w:val="single" w:sz="8" w:space="0" w:color="FFFFFF"/>
              <w:bottom w:val="single" w:sz="8" w:space="0" w:color="FFFFFF"/>
              <w:right w:val="single" w:sz="8" w:space="0" w:color="FFFFFF"/>
            </w:tcBorders>
            <w:shd w:val="clear" w:color="auto" w:fill="E6E6E6"/>
            <w:vAlign w:val="center"/>
          </w:tcPr>
          <w:p w:rsidR="00F13EB5" w:rsidRPr="00C92870" w:rsidRDefault="00F13EB5" w:rsidP="00C92870">
            <w:pPr>
              <w:pStyle w:val="Bodytext"/>
              <w:keepNext/>
              <w:widowControl w:val="0"/>
              <w:spacing w:before="0" w:after="0"/>
              <w:jc w:val="center"/>
              <w:rPr>
                <w:rFonts w:cs="Arial"/>
                <w:sz w:val="21"/>
                <w:szCs w:val="21"/>
              </w:rPr>
            </w:pPr>
          </w:p>
        </w:tc>
      </w:tr>
      <w:tr w:rsidR="00F13EB5" w:rsidRPr="00C92870" w:rsidTr="00C92870">
        <w:trPr>
          <w:gridAfter w:val="1"/>
          <w:wAfter w:w="18" w:type="dxa"/>
        </w:trPr>
        <w:tc>
          <w:tcPr>
            <w:tcW w:w="7517" w:type="dxa"/>
            <w:gridSpan w:val="6"/>
            <w:vMerge/>
            <w:tcBorders>
              <w:top w:val="single" w:sz="8" w:space="0" w:color="FFFFFF"/>
              <w:left w:val="single" w:sz="8" w:space="0" w:color="FFFFFF"/>
              <w:bottom w:val="single" w:sz="8" w:space="0" w:color="FFFFFF"/>
              <w:right w:val="single" w:sz="8" w:space="0" w:color="FFFFFF"/>
            </w:tcBorders>
            <w:shd w:val="clear" w:color="auto" w:fill="E6E6E6"/>
          </w:tcPr>
          <w:p w:rsidR="00F13EB5" w:rsidRPr="00C92870" w:rsidRDefault="00F13EB5" w:rsidP="00C92870">
            <w:pPr>
              <w:pStyle w:val="Bodytext"/>
              <w:keepNext/>
              <w:widowControl w:val="0"/>
              <w:spacing w:before="0" w:after="0"/>
              <w:rPr>
                <w:rFonts w:cs="Arial"/>
                <w:sz w:val="21"/>
                <w:szCs w:val="21"/>
              </w:rPr>
            </w:pPr>
          </w:p>
        </w:tc>
        <w:tc>
          <w:tcPr>
            <w:tcW w:w="1269" w:type="dxa"/>
            <w:tcBorders>
              <w:top w:val="single" w:sz="8" w:space="0" w:color="FFFFFF"/>
              <w:left w:val="single" w:sz="8" w:space="0" w:color="FFFFFF"/>
              <w:bottom w:val="single" w:sz="8" w:space="0" w:color="FFFFFF"/>
              <w:right w:val="single" w:sz="8" w:space="0" w:color="FFFFFF"/>
            </w:tcBorders>
            <w:shd w:val="clear" w:color="auto" w:fill="E6E6E6"/>
            <w:vAlign w:val="center"/>
          </w:tcPr>
          <w:p w:rsidR="00F13EB5" w:rsidRPr="00C92870" w:rsidRDefault="00F13EB5" w:rsidP="00C92870">
            <w:pPr>
              <w:pStyle w:val="Bodytext"/>
              <w:keepNext/>
              <w:widowControl w:val="0"/>
              <w:spacing w:before="0" w:after="0"/>
              <w:rPr>
                <w:rFonts w:cs="Arial"/>
                <w:b/>
                <w:sz w:val="21"/>
                <w:szCs w:val="21"/>
              </w:rPr>
            </w:pPr>
            <w:r w:rsidRPr="00C92870">
              <w:rPr>
                <w:rFonts w:cs="Arial"/>
                <w:b/>
                <w:sz w:val="21"/>
                <w:szCs w:val="21"/>
              </w:rPr>
              <w:t>Other</w:t>
            </w:r>
          </w:p>
        </w:tc>
        <w:tc>
          <w:tcPr>
            <w:tcW w:w="451" w:type="dxa"/>
            <w:tcBorders>
              <w:top w:val="single" w:sz="8" w:space="0" w:color="FFFFFF"/>
              <w:left w:val="single" w:sz="8" w:space="0" w:color="FFFFFF"/>
              <w:bottom w:val="single" w:sz="8" w:space="0" w:color="FFFFFF"/>
              <w:right w:val="single" w:sz="8" w:space="0" w:color="FFFFFF"/>
            </w:tcBorders>
            <w:shd w:val="clear" w:color="auto" w:fill="E6E6E6"/>
            <w:vAlign w:val="center"/>
          </w:tcPr>
          <w:p w:rsidR="00F13EB5" w:rsidRPr="00C92870" w:rsidRDefault="00F13EB5" w:rsidP="00C92870">
            <w:pPr>
              <w:pStyle w:val="Bodytext"/>
              <w:keepNext/>
              <w:widowControl w:val="0"/>
              <w:spacing w:before="0" w:after="0"/>
              <w:jc w:val="center"/>
              <w:rPr>
                <w:rFonts w:cs="Arial"/>
                <w:sz w:val="21"/>
                <w:szCs w:val="21"/>
              </w:rPr>
            </w:pPr>
          </w:p>
        </w:tc>
      </w:tr>
      <w:tr w:rsidR="00F13EB5" w:rsidRPr="00C92870" w:rsidTr="00C92870">
        <w:trPr>
          <w:gridAfter w:val="1"/>
          <w:wAfter w:w="18" w:type="dxa"/>
        </w:trPr>
        <w:tc>
          <w:tcPr>
            <w:tcW w:w="9237" w:type="dxa"/>
            <w:gridSpan w:val="8"/>
            <w:tcBorders>
              <w:top w:val="single" w:sz="8" w:space="0" w:color="FFFFFF"/>
              <w:left w:val="single" w:sz="8" w:space="0" w:color="FFFFFF"/>
              <w:bottom w:val="single" w:sz="8" w:space="0" w:color="FFFFFF"/>
              <w:right w:val="single" w:sz="8" w:space="0" w:color="FFFFFF"/>
            </w:tcBorders>
            <w:shd w:val="clear" w:color="auto" w:fill="404040"/>
            <w:vAlign w:val="center"/>
          </w:tcPr>
          <w:p w:rsidR="00F13EB5" w:rsidRPr="00C92870" w:rsidRDefault="00F13EB5" w:rsidP="00C92870">
            <w:pPr>
              <w:pStyle w:val="HeaderPrompt"/>
              <w:keepNext/>
              <w:widowControl w:val="0"/>
              <w:spacing w:before="0" w:after="0"/>
              <w:rPr>
                <w:rFonts w:cs="Arial"/>
                <w:color w:val="FFFFFF"/>
                <w:sz w:val="21"/>
                <w:szCs w:val="21"/>
              </w:rPr>
            </w:pPr>
            <w:r w:rsidRPr="00C92870">
              <w:rPr>
                <w:rFonts w:cs="Arial"/>
                <w:color w:val="FFFFFF"/>
                <w:sz w:val="21"/>
                <w:szCs w:val="21"/>
              </w:rPr>
              <w:t>Trust Objectives</w:t>
            </w:r>
          </w:p>
        </w:tc>
      </w:tr>
      <w:tr w:rsidR="00F13EB5" w:rsidRPr="00C92870" w:rsidTr="00C92870">
        <w:trPr>
          <w:gridAfter w:val="1"/>
          <w:wAfter w:w="18" w:type="dxa"/>
        </w:trPr>
        <w:tc>
          <w:tcPr>
            <w:tcW w:w="1489" w:type="dxa"/>
            <w:tcBorders>
              <w:top w:val="single" w:sz="8" w:space="0" w:color="FFFFFF"/>
              <w:left w:val="single" w:sz="8" w:space="0" w:color="FFFFFF"/>
              <w:bottom w:val="single" w:sz="8" w:space="0" w:color="FFFFFF"/>
              <w:right w:val="single" w:sz="8" w:space="0" w:color="FFFFFF"/>
            </w:tcBorders>
            <w:shd w:val="clear" w:color="auto" w:fill="E6E6E6"/>
          </w:tcPr>
          <w:p w:rsidR="00F13EB5" w:rsidRPr="00C92870" w:rsidRDefault="00F13EB5" w:rsidP="00C92870">
            <w:pPr>
              <w:pStyle w:val="Bodytext"/>
              <w:keepNext/>
              <w:widowControl w:val="0"/>
              <w:spacing w:before="0" w:after="0"/>
              <w:jc w:val="center"/>
              <w:rPr>
                <w:rFonts w:cs="Arial"/>
                <w:b/>
                <w:sz w:val="21"/>
                <w:szCs w:val="21"/>
              </w:rPr>
            </w:pPr>
            <w:r w:rsidRPr="00C92870">
              <w:rPr>
                <w:rFonts w:cs="Arial"/>
                <w:b/>
                <w:sz w:val="21"/>
                <w:szCs w:val="21"/>
              </w:rPr>
              <w:t>Safety</w:t>
            </w:r>
          </w:p>
        </w:tc>
        <w:tc>
          <w:tcPr>
            <w:tcW w:w="1496" w:type="dxa"/>
            <w:tcBorders>
              <w:top w:val="single" w:sz="8" w:space="0" w:color="FFFFFF"/>
              <w:left w:val="single" w:sz="8" w:space="0" w:color="FFFFFF"/>
              <w:bottom w:val="single" w:sz="8" w:space="0" w:color="FFFFFF"/>
              <w:right w:val="single" w:sz="8" w:space="0" w:color="FFFFFF"/>
            </w:tcBorders>
            <w:shd w:val="clear" w:color="auto" w:fill="E6E6E6"/>
          </w:tcPr>
          <w:p w:rsidR="00F13EB5" w:rsidRPr="00C92870" w:rsidRDefault="00F13EB5" w:rsidP="00C92870">
            <w:pPr>
              <w:pStyle w:val="Bodytext"/>
              <w:keepNext/>
              <w:widowControl w:val="0"/>
              <w:spacing w:before="0" w:after="0"/>
              <w:jc w:val="center"/>
              <w:rPr>
                <w:rFonts w:cs="Arial"/>
                <w:b/>
                <w:sz w:val="21"/>
                <w:szCs w:val="21"/>
              </w:rPr>
            </w:pPr>
            <w:r w:rsidRPr="00C92870">
              <w:rPr>
                <w:rFonts w:cs="Arial"/>
                <w:b/>
                <w:sz w:val="21"/>
                <w:szCs w:val="21"/>
              </w:rPr>
              <w:t>Quality</w:t>
            </w:r>
          </w:p>
        </w:tc>
        <w:tc>
          <w:tcPr>
            <w:tcW w:w="1513" w:type="dxa"/>
            <w:gridSpan w:val="2"/>
            <w:tcBorders>
              <w:top w:val="single" w:sz="8" w:space="0" w:color="FFFFFF"/>
              <w:left w:val="single" w:sz="8" w:space="0" w:color="FFFFFF"/>
              <w:bottom w:val="single" w:sz="8" w:space="0" w:color="FFFFFF"/>
              <w:right w:val="single" w:sz="8" w:space="0" w:color="FFFFFF"/>
            </w:tcBorders>
            <w:shd w:val="clear" w:color="auto" w:fill="E6E6E6"/>
          </w:tcPr>
          <w:p w:rsidR="00F13EB5" w:rsidRPr="00C92870" w:rsidRDefault="00F13EB5" w:rsidP="00C92870">
            <w:pPr>
              <w:pStyle w:val="Bodytext"/>
              <w:keepNext/>
              <w:widowControl w:val="0"/>
              <w:spacing w:before="0" w:after="0"/>
              <w:jc w:val="center"/>
              <w:rPr>
                <w:rFonts w:cs="Arial"/>
                <w:b/>
                <w:sz w:val="21"/>
                <w:szCs w:val="21"/>
              </w:rPr>
            </w:pPr>
            <w:r w:rsidRPr="00C92870">
              <w:rPr>
                <w:rFonts w:cs="Arial"/>
                <w:b/>
                <w:sz w:val="21"/>
                <w:szCs w:val="21"/>
              </w:rPr>
              <w:t>Efficiency</w:t>
            </w:r>
          </w:p>
        </w:tc>
        <w:tc>
          <w:tcPr>
            <w:tcW w:w="1517" w:type="dxa"/>
            <w:tcBorders>
              <w:top w:val="single" w:sz="8" w:space="0" w:color="FFFFFF"/>
              <w:left w:val="single" w:sz="8" w:space="0" w:color="FFFFFF"/>
              <w:bottom w:val="single" w:sz="8" w:space="0" w:color="FFFFFF"/>
              <w:right w:val="single" w:sz="8" w:space="0" w:color="FFFFFF"/>
            </w:tcBorders>
            <w:shd w:val="clear" w:color="auto" w:fill="E6E6E6"/>
          </w:tcPr>
          <w:p w:rsidR="00F13EB5" w:rsidRPr="00C92870" w:rsidRDefault="00F13EB5" w:rsidP="00C92870">
            <w:pPr>
              <w:pStyle w:val="Bodytext"/>
              <w:keepNext/>
              <w:widowControl w:val="0"/>
              <w:spacing w:before="0" w:after="0"/>
              <w:jc w:val="center"/>
              <w:rPr>
                <w:rFonts w:cs="Arial"/>
                <w:b/>
                <w:sz w:val="21"/>
                <w:szCs w:val="21"/>
              </w:rPr>
            </w:pPr>
            <w:r w:rsidRPr="00C92870">
              <w:rPr>
                <w:rFonts w:cs="Arial"/>
                <w:b/>
                <w:sz w:val="21"/>
                <w:szCs w:val="21"/>
              </w:rPr>
              <w:t>Workforce</w:t>
            </w:r>
          </w:p>
        </w:tc>
        <w:tc>
          <w:tcPr>
            <w:tcW w:w="1502" w:type="dxa"/>
            <w:tcBorders>
              <w:top w:val="single" w:sz="8" w:space="0" w:color="FFFFFF"/>
              <w:left w:val="single" w:sz="8" w:space="0" w:color="FFFFFF"/>
              <w:bottom w:val="single" w:sz="8" w:space="0" w:color="FFFFFF"/>
              <w:right w:val="single" w:sz="8" w:space="0" w:color="FFFFFF"/>
            </w:tcBorders>
            <w:shd w:val="clear" w:color="auto" w:fill="E6E6E6"/>
          </w:tcPr>
          <w:p w:rsidR="00F13EB5" w:rsidRPr="00C92870" w:rsidRDefault="002F45CE" w:rsidP="00C92870">
            <w:pPr>
              <w:pStyle w:val="Bodytext"/>
              <w:keepNext/>
              <w:widowControl w:val="0"/>
              <w:spacing w:before="0" w:after="0"/>
              <w:jc w:val="center"/>
              <w:rPr>
                <w:rFonts w:cs="Arial"/>
                <w:b/>
                <w:sz w:val="21"/>
                <w:szCs w:val="21"/>
              </w:rPr>
            </w:pPr>
            <w:r w:rsidRPr="00C92870">
              <w:rPr>
                <w:rFonts w:cs="Arial"/>
                <w:b/>
                <w:sz w:val="21"/>
                <w:szCs w:val="21"/>
              </w:rPr>
              <w:t>Finance</w:t>
            </w:r>
          </w:p>
        </w:tc>
        <w:tc>
          <w:tcPr>
            <w:tcW w:w="1720" w:type="dxa"/>
            <w:gridSpan w:val="2"/>
            <w:tcBorders>
              <w:top w:val="single" w:sz="8" w:space="0" w:color="FFFFFF"/>
              <w:left w:val="single" w:sz="8" w:space="0" w:color="FFFFFF"/>
              <w:bottom w:val="single" w:sz="8" w:space="0" w:color="FFFFFF"/>
              <w:right w:val="single" w:sz="8" w:space="0" w:color="FFFFFF"/>
            </w:tcBorders>
            <w:shd w:val="clear" w:color="auto" w:fill="E6E6E6"/>
          </w:tcPr>
          <w:p w:rsidR="00F13EB5" w:rsidRPr="00C92870" w:rsidRDefault="00F13EB5" w:rsidP="00C92870">
            <w:pPr>
              <w:pStyle w:val="Bodytext"/>
              <w:keepNext/>
              <w:widowControl w:val="0"/>
              <w:spacing w:before="0" w:after="0"/>
              <w:jc w:val="center"/>
              <w:rPr>
                <w:rFonts w:cs="Arial"/>
                <w:b/>
                <w:sz w:val="21"/>
                <w:szCs w:val="21"/>
              </w:rPr>
            </w:pPr>
            <w:r w:rsidRPr="00C92870">
              <w:rPr>
                <w:rFonts w:cs="Arial"/>
                <w:b/>
                <w:sz w:val="21"/>
                <w:szCs w:val="21"/>
              </w:rPr>
              <w:t>Governance</w:t>
            </w:r>
          </w:p>
        </w:tc>
      </w:tr>
      <w:tr w:rsidR="00F13EB5" w:rsidRPr="00C92870" w:rsidTr="00C92870">
        <w:trPr>
          <w:gridAfter w:val="1"/>
          <w:wAfter w:w="18" w:type="dxa"/>
        </w:trPr>
        <w:tc>
          <w:tcPr>
            <w:tcW w:w="1489" w:type="dxa"/>
            <w:tcBorders>
              <w:top w:val="single" w:sz="8" w:space="0" w:color="FFFFFF"/>
              <w:left w:val="single" w:sz="8" w:space="0" w:color="FFFFFF"/>
              <w:bottom w:val="single" w:sz="8" w:space="0" w:color="FFFFFF"/>
              <w:right w:val="single" w:sz="8" w:space="0" w:color="FFFFFF"/>
            </w:tcBorders>
            <w:shd w:val="clear" w:color="auto" w:fill="E6E6E6"/>
          </w:tcPr>
          <w:p w:rsidR="00F13EB5" w:rsidRPr="00C92870" w:rsidRDefault="006828A1" w:rsidP="00C92870">
            <w:pPr>
              <w:pStyle w:val="Bodytext"/>
              <w:keepNext/>
              <w:widowControl w:val="0"/>
              <w:spacing w:before="0" w:after="0"/>
              <w:jc w:val="center"/>
              <w:rPr>
                <w:rFonts w:cs="Arial"/>
                <w:caps/>
                <w:sz w:val="21"/>
                <w:szCs w:val="21"/>
              </w:rPr>
            </w:pPr>
            <w:r w:rsidRPr="00C92870">
              <w:rPr>
                <w:rFonts w:cs="Arial"/>
                <w:caps/>
                <w:sz w:val="21"/>
                <w:szCs w:val="21"/>
              </w:rPr>
              <w:sym w:font="Wingdings 2" w:char="F098"/>
            </w:r>
          </w:p>
        </w:tc>
        <w:tc>
          <w:tcPr>
            <w:tcW w:w="1496" w:type="dxa"/>
            <w:tcBorders>
              <w:top w:val="single" w:sz="8" w:space="0" w:color="FFFFFF"/>
              <w:left w:val="single" w:sz="8" w:space="0" w:color="FFFFFF"/>
              <w:bottom w:val="single" w:sz="8" w:space="0" w:color="FFFFFF"/>
              <w:right w:val="single" w:sz="8" w:space="0" w:color="FFFFFF"/>
            </w:tcBorders>
            <w:shd w:val="clear" w:color="auto" w:fill="E6E6E6"/>
          </w:tcPr>
          <w:p w:rsidR="00F13EB5" w:rsidRPr="00C92870" w:rsidRDefault="006828A1" w:rsidP="00C92870">
            <w:pPr>
              <w:pStyle w:val="Bodytext"/>
              <w:keepNext/>
              <w:widowControl w:val="0"/>
              <w:spacing w:before="0" w:after="0"/>
              <w:jc w:val="center"/>
              <w:rPr>
                <w:rFonts w:cs="Arial"/>
                <w:caps/>
                <w:sz w:val="21"/>
                <w:szCs w:val="21"/>
              </w:rPr>
            </w:pPr>
            <w:r w:rsidRPr="00C92870">
              <w:rPr>
                <w:rFonts w:cs="Arial"/>
                <w:caps/>
                <w:sz w:val="21"/>
                <w:szCs w:val="21"/>
              </w:rPr>
              <w:sym w:font="Wingdings 2" w:char="F098"/>
            </w:r>
          </w:p>
        </w:tc>
        <w:tc>
          <w:tcPr>
            <w:tcW w:w="1513" w:type="dxa"/>
            <w:gridSpan w:val="2"/>
            <w:tcBorders>
              <w:top w:val="single" w:sz="8" w:space="0" w:color="FFFFFF"/>
              <w:left w:val="single" w:sz="8" w:space="0" w:color="FFFFFF"/>
              <w:bottom w:val="single" w:sz="8" w:space="0" w:color="FFFFFF"/>
              <w:right w:val="single" w:sz="8" w:space="0" w:color="FFFFFF"/>
            </w:tcBorders>
            <w:shd w:val="clear" w:color="auto" w:fill="E6E6E6"/>
          </w:tcPr>
          <w:p w:rsidR="00F13EB5" w:rsidRPr="00C92870" w:rsidRDefault="00F13EB5" w:rsidP="00C92870">
            <w:pPr>
              <w:pStyle w:val="Bodytext"/>
              <w:keepNext/>
              <w:widowControl w:val="0"/>
              <w:spacing w:before="0" w:after="0"/>
              <w:jc w:val="center"/>
              <w:rPr>
                <w:rFonts w:cs="Arial"/>
                <w:caps/>
                <w:sz w:val="21"/>
                <w:szCs w:val="21"/>
              </w:rPr>
            </w:pPr>
          </w:p>
        </w:tc>
        <w:tc>
          <w:tcPr>
            <w:tcW w:w="1517" w:type="dxa"/>
            <w:tcBorders>
              <w:top w:val="single" w:sz="8" w:space="0" w:color="FFFFFF"/>
              <w:left w:val="single" w:sz="8" w:space="0" w:color="FFFFFF"/>
              <w:bottom w:val="single" w:sz="8" w:space="0" w:color="FFFFFF"/>
              <w:right w:val="single" w:sz="8" w:space="0" w:color="FFFFFF"/>
            </w:tcBorders>
            <w:shd w:val="clear" w:color="auto" w:fill="E6E6E6"/>
          </w:tcPr>
          <w:p w:rsidR="00F13EB5" w:rsidRPr="00C92870" w:rsidRDefault="00F13EB5" w:rsidP="00C92870">
            <w:pPr>
              <w:pStyle w:val="Bodytext"/>
              <w:keepNext/>
              <w:widowControl w:val="0"/>
              <w:spacing w:before="0" w:after="0"/>
              <w:jc w:val="center"/>
              <w:rPr>
                <w:rFonts w:cs="Arial"/>
                <w:caps/>
                <w:sz w:val="21"/>
                <w:szCs w:val="21"/>
              </w:rPr>
            </w:pPr>
          </w:p>
        </w:tc>
        <w:tc>
          <w:tcPr>
            <w:tcW w:w="1502" w:type="dxa"/>
            <w:tcBorders>
              <w:top w:val="single" w:sz="8" w:space="0" w:color="FFFFFF"/>
              <w:left w:val="single" w:sz="8" w:space="0" w:color="FFFFFF"/>
              <w:bottom w:val="single" w:sz="8" w:space="0" w:color="FFFFFF"/>
              <w:right w:val="single" w:sz="8" w:space="0" w:color="FFFFFF"/>
            </w:tcBorders>
            <w:shd w:val="clear" w:color="auto" w:fill="E6E6E6"/>
          </w:tcPr>
          <w:p w:rsidR="00F13EB5" w:rsidRPr="00C92870" w:rsidRDefault="00F13EB5" w:rsidP="00C92870">
            <w:pPr>
              <w:pStyle w:val="Bodytext"/>
              <w:keepNext/>
              <w:widowControl w:val="0"/>
              <w:spacing w:before="0" w:after="0"/>
              <w:jc w:val="center"/>
              <w:rPr>
                <w:rFonts w:cs="Arial"/>
                <w:caps/>
                <w:sz w:val="21"/>
                <w:szCs w:val="21"/>
              </w:rPr>
            </w:pPr>
          </w:p>
        </w:tc>
        <w:tc>
          <w:tcPr>
            <w:tcW w:w="1720" w:type="dxa"/>
            <w:gridSpan w:val="2"/>
            <w:tcBorders>
              <w:top w:val="single" w:sz="8" w:space="0" w:color="FFFFFF"/>
              <w:left w:val="single" w:sz="8" w:space="0" w:color="FFFFFF"/>
              <w:bottom w:val="single" w:sz="8" w:space="0" w:color="FFFFFF"/>
              <w:right w:val="single" w:sz="8" w:space="0" w:color="FFFFFF"/>
            </w:tcBorders>
            <w:shd w:val="clear" w:color="auto" w:fill="E6E6E6"/>
          </w:tcPr>
          <w:p w:rsidR="00F13EB5" w:rsidRPr="00C92870" w:rsidRDefault="00F13EB5" w:rsidP="00C92870">
            <w:pPr>
              <w:pStyle w:val="Bodytext"/>
              <w:keepNext/>
              <w:widowControl w:val="0"/>
              <w:spacing w:before="0" w:after="0"/>
              <w:jc w:val="center"/>
              <w:rPr>
                <w:rFonts w:cs="Arial"/>
                <w:caps/>
                <w:sz w:val="21"/>
                <w:szCs w:val="21"/>
              </w:rPr>
            </w:pPr>
          </w:p>
        </w:tc>
      </w:tr>
      <w:tr w:rsidR="00F13EB5" w:rsidRPr="00C92870" w:rsidTr="00C92870">
        <w:trPr>
          <w:gridAfter w:val="1"/>
          <w:wAfter w:w="18" w:type="dxa"/>
        </w:trPr>
        <w:tc>
          <w:tcPr>
            <w:tcW w:w="9237" w:type="dxa"/>
            <w:gridSpan w:val="8"/>
            <w:tcBorders>
              <w:top w:val="single" w:sz="8" w:space="0" w:color="FFFFFF"/>
              <w:left w:val="single" w:sz="8" w:space="0" w:color="FFFFFF"/>
              <w:bottom w:val="single" w:sz="8" w:space="0" w:color="FFFFFF"/>
              <w:right w:val="single" w:sz="8" w:space="0" w:color="FFFFFF"/>
            </w:tcBorders>
            <w:shd w:val="clear" w:color="auto" w:fill="404040"/>
            <w:vAlign w:val="center"/>
          </w:tcPr>
          <w:p w:rsidR="00F13EB5" w:rsidRPr="00C92870" w:rsidRDefault="00F13EB5" w:rsidP="00C92870">
            <w:pPr>
              <w:pStyle w:val="HeaderPrompt"/>
              <w:keepNext/>
              <w:widowControl w:val="0"/>
              <w:spacing w:before="0" w:after="0"/>
              <w:rPr>
                <w:rFonts w:cs="Arial"/>
                <w:color w:val="FFFFFF"/>
                <w:sz w:val="21"/>
                <w:szCs w:val="21"/>
              </w:rPr>
            </w:pPr>
            <w:r w:rsidRPr="00C92870">
              <w:rPr>
                <w:rFonts w:cs="Arial"/>
                <w:color w:val="FFFFFF"/>
                <w:sz w:val="21"/>
                <w:szCs w:val="21"/>
              </w:rPr>
              <w:t xml:space="preserve">Executive Summary </w:t>
            </w:r>
          </w:p>
        </w:tc>
      </w:tr>
      <w:tr w:rsidR="00F13EB5" w:rsidRPr="00C92870" w:rsidTr="00C92870">
        <w:trPr>
          <w:gridAfter w:val="1"/>
          <w:wAfter w:w="18" w:type="dxa"/>
        </w:trPr>
        <w:tc>
          <w:tcPr>
            <w:tcW w:w="9237" w:type="dxa"/>
            <w:gridSpan w:val="8"/>
            <w:tcBorders>
              <w:top w:val="single" w:sz="8" w:space="0" w:color="FFFFFF"/>
              <w:left w:val="single" w:sz="8" w:space="0" w:color="FFFFFF"/>
              <w:bottom w:val="single" w:sz="8" w:space="0" w:color="FFFFFF"/>
              <w:right w:val="single" w:sz="8" w:space="0" w:color="FFFFFF"/>
            </w:tcBorders>
            <w:shd w:val="clear" w:color="auto" w:fill="E6E6E6"/>
          </w:tcPr>
          <w:p w:rsidR="00CF0F1C" w:rsidRDefault="00E41616" w:rsidP="00E75225">
            <w:pPr>
              <w:pStyle w:val="Bodytext"/>
              <w:keepNext/>
              <w:widowControl w:val="0"/>
              <w:spacing w:before="120" w:after="120"/>
              <w:jc w:val="both"/>
              <w:rPr>
                <w:rFonts w:cs="Arial"/>
                <w:sz w:val="21"/>
                <w:szCs w:val="21"/>
              </w:rPr>
            </w:pPr>
            <w:r>
              <w:rPr>
                <w:rFonts w:cs="Arial"/>
                <w:sz w:val="21"/>
                <w:szCs w:val="21"/>
              </w:rPr>
              <w:t>As part of its commitment to the Sign up to Safety Camp</w:t>
            </w:r>
            <w:r w:rsidR="00E75225">
              <w:rPr>
                <w:rFonts w:cs="Arial"/>
                <w:sz w:val="21"/>
                <w:szCs w:val="21"/>
              </w:rPr>
              <w:t xml:space="preserve">aign, the Board </w:t>
            </w:r>
            <w:r w:rsidR="00CF0F1C">
              <w:rPr>
                <w:rFonts w:cs="Arial"/>
                <w:sz w:val="21"/>
                <w:szCs w:val="21"/>
              </w:rPr>
              <w:t>receives</w:t>
            </w:r>
            <w:r w:rsidR="00E75225">
              <w:rPr>
                <w:rFonts w:cs="Arial"/>
                <w:sz w:val="21"/>
                <w:szCs w:val="21"/>
              </w:rPr>
              <w:t xml:space="preserve"> a Harm Free Care Repo</w:t>
            </w:r>
            <w:r w:rsidR="00CF0F1C">
              <w:rPr>
                <w:rFonts w:cs="Arial"/>
                <w:sz w:val="21"/>
                <w:szCs w:val="21"/>
              </w:rPr>
              <w:t>rt at alternate Board Meetings.  This report covers the period October to December 2014.</w:t>
            </w:r>
          </w:p>
          <w:p w:rsidR="00CF0F1C" w:rsidRDefault="00DD208B" w:rsidP="00E75225">
            <w:pPr>
              <w:pStyle w:val="Bodytext"/>
              <w:keepNext/>
              <w:widowControl w:val="0"/>
              <w:spacing w:before="120" w:after="120"/>
              <w:jc w:val="both"/>
              <w:rPr>
                <w:rFonts w:cs="Arial"/>
                <w:sz w:val="21"/>
                <w:szCs w:val="21"/>
              </w:rPr>
            </w:pPr>
            <w:r>
              <w:rPr>
                <w:rFonts w:cs="Arial"/>
                <w:sz w:val="21"/>
                <w:szCs w:val="21"/>
              </w:rPr>
              <w:t xml:space="preserve">Challenges </w:t>
            </w:r>
            <w:r w:rsidR="00CF0F1C">
              <w:rPr>
                <w:rFonts w:cs="Arial"/>
                <w:sz w:val="21"/>
                <w:szCs w:val="21"/>
              </w:rPr>
              <w:t>continue</w:t>
            </w:r>
            <w:r>
              <w:rPr>
                <w:rFonts w:cs="Arial"/>
                <w:sz w:val="21"/>
                <w:szCs w:val="21"/>
              </w:rPr>
              <w:t xml:space="preserve"> in preventing pressure ulcers, falls, medication errors and </w:t>
            </w:r>
            <w:r>
              <w:rPr>
                <w:rFonts w:cs="Arial"/>
                <w:i/>
                <w:sz w:val="21"/>
                <w:szCs w:val="21"/>
              </w:rPr>
              <w:t>Clostridium difficile</w:t>
            </w:r>
            <w:r>
              <w:rPr>
                <w:rFonts w:cs="Arial"/>
                <w:sz w:val="21"/>
                <w:szCs w:val="21"/>
              </w:rPr>
              <w:t>.</w:t>
            </w:r>
          </w:p>
          <w:p w:rsidR="00CF0F1C" w:rsidRDefault="00CF0F1C" w:rsidP="00E75225">
            <w:pPr>
              <w:pStyle w:val="Bodytext"/>
              <w:keepNext/>
              <w:widowControl w:val="0"/>
              <w:spacing w:before="120" w:after="120"/>
              <w:jc w:val="both"/>
              <w:rPr>
                <w:rFonts w:cs="Arial"/>
                <w:sz w:val="21"/>
                <w:szCs w:val="21"/>
              </w:rPr>
            </w:pPr>
            <w:r>
              <w:rPr>
                <w:rFonts w:cs="Arial"/>
                <w:sz w:val="21"/>
                <w:szCs w:val="21"/>
              </w:rPr>
              <w:t>The Clinical Advisory Group is reviewing mortality and the improvement programmes in place to address themes identified through use of the Global Trigger Tool mortality reviews.</w:t>
            </w:r>
          </w:p>
          <w:p w:rsidR="00DD208B" w:rsidRDefault="00107BED" w:rsidP="00E75225">
            <w:pPr>
              <w:pStyle w:val="Bodytext"/>
              <w:keepNext/>
              <w:widowControl w:val="0"/>
              <w:spacing w:before="120" w:after="120"/>
              <w:jc w:val="both"/>
              <w:rPr>
                <w:rFonts w:cs="Arial"/>
                <w:sz w:val="21"/>
                <w:szCs w:val="21"/>
              </w:rPr>
            </w:pPr>
            <w:r>
              <w:rPr>
                <w:rFonts w:cs="Arial"/>
                <w:sz w:val="21"/>
                <w:szCs w:val="21"/>
              </w:rPr>
              <w:t>The HUB</w:t>
            </w:r>
            <w:r w:rsidR="00DD208B">
              <w:rPr>
                <w:rFonts w:cs="Arial"/>
                <w:sz w:val="21"/>
                <w:szCs w:val="21"/>
              </w:rPr>
              <w:t xml:space="preserve"> continues to lead safety improvements with treatment escalation and hazard reporting programmes </w:t>
            </w:r>
            <w:r w:rsidR="00CF0F1C">
              <w:rPr>
                <w:rFonts w:cs="Arial"/>
                <w:sz w:val="21"/>
                <w:szCs w:val="21"/>
              </w:rPr>
              <w:t xml:space="preserve">further </w:t>
            </w:r>
            <w:r w:rsidR="00DD208B">
              <w:rPr>
                <w:rFonts w:cs="Arial"/>
                <w:sz w:val="21"/>
                <w:szCs w:val="21"/>
              </w:rPr>
              <w:t>outlined in this report.</w:t>
            </w:r>
          </w:p>
          <w:p w:rsidR="00DD208B" w:rsidRPr="00DD208B" w:rsidRDefault="00DD208B" w:rsidP="00107BED">
            <w:pPr>
              <w:pStyle w:val="Bodytext"/>
              <w:keepNext/>
              <w:widowControl w:val="0"/>
              <w:spacing w:before="120" w:after="120"/>
              <w:jc w:val="both"/>
              <w:rPr>
                <w:rFonts w:cs="Arial"/>
                <w:sz w:val="21"/>
                <w:szCs w:val="21"/>
              </w:rPr>
            </w:pPr>
            <w:r>
              <w:rPr>
                <w:rFonts w:cs="Arial"/>
                <w:sz w:val="21"/>
                <w:szCs w:val="21"/>
              </w:rPr>
              <w:t>The Trust has made progress with the Sign up to Safety pledges</w:t>
            </w:r>
            <w:r w:rsidR="00CF0F1C">
              <w:rPr>
                <w:rFonts w:cs="Arial"/>
                <w:sz w:val="21"/>
                <w:szCs w:val="21"/>
              </w:rPr>
              <w:t xml:space="preserve">.  </w:t>
            </w:r>
            <w:r w:rsidR="00107BED">
              <w:rPr>
                <w:rFonts w:cs="Arial"/>
                <w:sz w:val="21"/>
                <w:szCs w:val="21"/>
              </w:rPr>
              <w:t>The Trust is actively engaged with the South West Safety Collaborative with involvement in the programmes for acute kidney injury and early warning scores.  The leadership from Dr Tricia Woodhead to date has very successful raised the profile of patient safety in the Trust, established the improvement HUB, driven an emerging culture of continual improvement and secured 50 licences for staff to undertake online courses in improvement capability.  Leadership for patient safety will now transfer to Dr David Crossley.</w:t>
            </w:r>
          </w:p>
        </w:tc>
      </w:tr>
      <w:tr w:rsidR="00F13EB5" w:rsidRPr="00C92870" w:rsidTr="00C92870">
        <w:trPr>
          <w:gridAfter w:val="1"/>
          <w:wAfter w:w="18" w:type="dxa"/>
        </w:trPr>
        <w:tc>
          <w:tcPr>
            <w:tcW w:w="9237" w:type="dxa"/>
            <w:gridSpan w:val="8"/>
            <w:tcBorders>
              <w:top w:val="single" w:sz="8" w:space="0" w:color="FFFFFF"/>
              <w:left w:val="single" w:sz="8" w:space="0" w:color="FFFFFF"/>
              <w:bottom w:val="single" w:sz="8" w:space="0" w:color="FFFFFF"/>
              <w:right w:val="single" w:sz="8" w:space="0" w:color="FFFFFF"/>
            </w:tcBorders>
            <w:shd w:val="clear" w:color="auto" w:fill="404040"/>
            <w:vAlign w:val="center"/>
          </w:tcPr>
          <w:p w:rsidR="00F13EB5" w:rsidRPr="00C92870" w:rsidRDefault="00F13EB5" w:rsidP="00C92870">
            <w:pPr>
              <w:pStyle w:val="HeaderPrompt"/>
              <w:keepNext/>
              <w:widowControl w:val="0"/>
              <w:spacing w:before="0" w:after="0"/>
              <w:rPr>
                <w:rFonts w:cs="Arial"/>
                <w:color w:val="FFFFFF"/>
                <w:sz w:val="21"/>
                <w:szCs w:val="21"/>
              </w:rPr>
            </w:pPr>
            <w:r w:rsidRPr="00C92870">
              <w:rPr>
                <w:rFonts w:cs="Arial"/>
                <w:color w:val="FFFFFF"/>
                <w:sz w:val="21"/>
                <w:szCs w:val="21"/>
              </w:rPr>
              <w:t>Key Recommendations</w:t>
            </w:r>
          </w:p>
        </w:tc>
      </w:tr>
      <w:tr w:rsidR="00F13EB5" w:rsidRPr="00C92870" w:rsidTr="00C92870">
        <w:trPr>
          <w:gridAfter w:val="1"/>
          <w:wAfter w:w="18" w:type="dxa"/>
        </w:trPr>
        <w:tc>
          <w:tcPr>
            <w:tcW w:w="9237" w:type="dxa"/>
            <w:gridSpan w:val="8"/>
            <w:tcBorders>
              <w:top w:val="single" w:sz="8" w:space="0" w:color="FFFFFF"/>
              <w:left w:val="single" w:sz="8" w:space="0" w:color="FFFFFF"/>
              <w:bottom w:val="single" w:sz="8" w:space="0" w:color="FFFFFF"/>
              <w:right w:val="single" w:sz="8" w:space="0" w:color="FFFFFF"/>
            </w:tcBorders>
            <w:shd w:val="clear" w:color="auto" w:fill="E6E6E6"/>
          </w:tcPr>
          <w:p w:rsidR="00E75225" w:rsidRDefault="00E854A1" w:rsidP="00E854A1">
            <w:pPr>
              <w:keepNext/>
              <w:widowControl w:val="0"/>
              <w:spacing w:before="120" w:after="120"/>
              <w:jc w:val="both"/>
              <w:rPr>
                <w:rFonts w:cs="Arial"/>
                <w:sz w:val="21"/>
                <w:szCs w:val="21"/>
              </w:rPr>
            </w:pPr>
            <w:r>
              <w:rPr>
                <w:rFonts w:cs="Arial"/>
                <w:sz w:val="21"/>
                <w:szCs w:val="21"/>
              </w:rPr>
              <w:t xml:space="preserve">Members of the Trust Board are </w:t>
            </w:r>
            <w:r w:rsidR="00D53015">
              <w:rPr>
                <w:rFonts w:cs="Arial"/>
                <w:sz w:val="21"/>
                <w:szCs w:val="21"/>
              </w:rPr>
              <w:t>recommended to note the report.</w:t>
            </w:r>
          </w:p>
          <w:p w:rsidR="00E854A1" w:rsidRDefault="00E854A1" w:rsidP="00E854A1">
            <w:pPr>
              <w:keepNext/>
              <w:widowControl w:val="0"/>
              <w:spacing w:before="120" w:after="120"/>
              <w:jc w:val="both"/>
              <w:rPr>
                <w:rFonts w:cs="Arial"/>
                <w:sz w:val="21"/>
                <w:szCs w:val="21"/>
              </w:rPr>
            </w:pPr>
          </w:p>
          <w:p w:rsidR="00E854A1" w:rsidRDefault="00E854A1" w:rsidP="00E854A1">
            <w:pPr>
              <w:keepNext/>
              <w:widowControl w:val="0"/>
              <w:spacing w:before="120" w:after="120"/>
              <w:jc w:val="both"/>
              <w:rPr>
                <w:rFonts w:cs="Arial"/>
                <w:sz w:val="21"/>
                <w:szCs w:val="21"/>
              </w:rPr>
            </w:pPr>
          </w:p>
          <w:p w:rsidR="00E854A1" w:rsidRDefault="00E854A1" w:rsidP="00E854A1">
            <w:pPr>
              <w:keepNext/>
              <w:widowControl w:val="0"/>
              <w:spacing w:before="120" w:after="120"/>
              <w:jc w:val="both"/>
              <w:rPr>
                <w:rFonts w:cs="Arial"/>
                <w:sz w:val="21"/>
                <w:szCs w:val="21"/>
              </w:rPr>
            </w:pPr>
          </w:p>
          <w:p w:rsidR="00E854A1" w:rsidRDefault="00E854A1" w:rsidP="00E854A1">
            <w:pPr>
              <w:keepNext/>
              <w:widowControl w:val="0"/>
              <w:jc w:val="both"/>
              <w:rPr>
                <w:rFonts w:cs="Arial"/>
                <w:sz w:val="21"/>
                <w:szCs w:val="21"/>
              </w:rPr>
            </w:pPr>
          </w:p>
          <w:p w:rsidR="00E854A1" w:rsidRPr="00E75225" w:rsidRDefault="00E854A1" w:rsidP="00E854A1">
            <w:pPr>
              <w:keepNext/>
              <w:widowControl w:val="0"/>
              <w:jc w:val="both"/>
              <w:rPr>
                <w:rFonts w:cs="Arial"/>
                <w:sz w:val="21"/>
                <w:szCs w:val="21"/>
              </w:rPr>
            </w:pPr>
          </w:p>
        </w:tc>
      </w:tr>
      <w:tr w:rsidR="00F13EB5" w:rsidRPr="00C92870" w:rsidTr="00C92870">
        <w:trPr>
          <w:gridAfter w:val="1"/>
          <w:wAfter w:w="18" w:type="dxa"/>
        </w:trPr>
        <w:tc>
          <w:tcPr>
            <w:tcW w:w="9237" w:type="dxa"/>
            <w:gridSpan w:val="8"/>
            <w:tcBorders>
              <w:top w:val="single" w:sz="8" w:space="0" w:color="FFFFFF"/>
              <w:left w:val="single" w:sz="8" w:space="0" w:color="FFFFFF"/>
              <w:bottom w:val="single" w:sz="8" w:space="0" w:color="FFFFFF"/>
              <w:right w:val="single" w:sz="8" w:space="0" w:color="FFFFFF"/>
            </w:tcBorders>
            <w:shd w:val="clear" w:color="auto" w:fill="404040"/>
            <w:vAlign w:val="center"/>
          </w:tcPr>
          <w:p w:rsidR="00F13EB5" w:rsidRPr="00C92870" w:rsidRDefault="00F13EB5" w:rsidP="00C92870">
            <w:pPr>
              <w:pStyle w:val="HeaderPrompt"/>
              <w:keepNext/>
              <w:widowControl w:val="0"/>
              <w:spacing w:before="0" w:after="0"/>
              <w:rPr>
                <w:rFonts w:cs="Arial"/>
                <w:color w:val="FFFFFF"/>
                <w:sz w:val="21"/>
                <w:szCs w:val="21"/>
              </w:rPr>
            </w:pPr>
            <w:r w:rsidRPr="00C92870">
              <w:rPr>
                <w:rFonts w:cs="Arial"/>
                <w:color w:val="FFFFFF"/>
                <w:sz w:val="21"/>
                <w:szCs w:val="21"/>
              </w:rPr>
              <w:lastRenderedPageBreak/>
              <w:t>Assurance Framework</w:t>
            </w:r>
          </w:p>
        </w:tc>
      </w:tr>
      <w:tr w:rsidR="00F13EB5" w:rsidRPr="00C92870" w:rsidTr="00C92870">
        <w:trPr>
          <w:gridAfter w:val="1"/>
          <w:wAfter w:w="18" w:type="dxa"/>
        </w:trPr>
        <w:tc>
          <w:tcPr>
            <w:tcW w:w="9237" w:type="dxa"/>
            <w:gridSpan w:val="8"/>
            <w:tcBorders>
              <w:top w:val="single" w:sz="8" w:space="0" w:color="FFFFFF"/>
              <w:left w:val="single" w:sz="8" w:space="0" w:color="FFFFFF"/>
              <w:bottom w:val="single" w:sz="8" w:space="0" w:color="FFFFFF"/>
              <w:right w:val="single" w:sz="8" w:space="0" w:color="FFFFFF"/>
            </w:tcBorders>
            <w:shd w:val="clear" w:color="auto" w:fill="E6E6E6"/>
          </w:tcPr>
          <w:p w:rsidR="006932AE" w:rsidRPr="006932AE" w:rsidRDefault="00E75225" w:rsidP="00E75225">
            <w:pPr>
              <w:pStyle w:val="ListParagraph"/>
              <w:keepNext/>
              <w:widowControl w:val="0"/>
              <w:numPr>
                <w:ilvl w:val="1"/>
                <w:numId w:val="13"/>
              </w:numPr>
              <w:autoSpaceDE w:val="0"/>
              <w:autoSpaceDN w:val="0"/>
              <w:adjustRightInd w:val="0"/>
              <w:spacing w:before="120"/>
              <w:ind w:left="357" w:hanging="357"/>
              <w:jc w:val="both"/>
              <w:rPr>
                <w:rFonts w:cs="Arial"/>
                <w:sz w:val="21"/>
                <w:szCs w:val="21"/>
              </w:rPr>
            </w:pPr>
            <w:r>
              <w:rPr>
                <w:rFonts w:cs="Arial"/>
                <w:sz w:val="21"/>
                <w:szCs w:val="21"/>
              </w:rPr>
              <w:t xml:space="preserve">   </w:t>
            </w:r>
            <w:r w:rsidR="006932AE" w:rsidRPr="006932AE">
              <w:rPr>
                <w:rFonts w:cs="Arial"/>
                <w:sz w:val="21"/>
                <w:szCs w:val="21"/>
              </w:rPr>
              <w:t>Healthcare Associated Infection</w:t>
            </w:r>
          </w:p>
          <w:p w:rsidR="006932AE" w:rsidRDefault="006932AE" w:rsidP="006932AE">
            <w:pPr>
              <w:keepNext/>
              <w:widowControl w:val="0"/>
              <w:autoSpaceDE w:val="0"/>
              <w:autoSpaceDN w:val="0"/>
              <w:adjustRightInd w:val="0"/>
              <w:jc w:val="both"/>
              <w:rPr>
                <w:rFonts w:cs="Arial"/>
                <w:sz w:val="21"/>
                <w:szCs w:val="21"/>
              </w:rPr>
            </w:pPr>
            <w:r w:rsidRPr="006932AE">
              <w:rPr>
                <w:rFonts w:cs="Arial"/>
                <w:sz w:val="21"/>
                <w:szCs w:val="21"/>
              </w:rPr>
              <w:t>1.</w:t>
            </w:r>
            <w:r>
              <w:rPr>
                <w:rFonts w:cs="Arial"/>
                <w:sz w:val="21"/>
                <w:szCs w:val="21"/>
              </w:rPr>
              <w:t xml:space="preserve">4 </w:t>
            </w:r>
            <w:r w:rsidR="00E75225">
              <w:rPr>
                <w:rFonts w:cs="Arial"/>
                <w:sz w:val="21"/>
                <w:szCs w:val="21"/>
              </w:rPr>
              <w:t xml:space="preserve">   </w:t>
            </w:r>
            <w:r>
              <w:rPr>
                <w:rFonts w:cs="Arial"/>
                <w:sz w:val="21"/>
                <w:szCs w:val="21"/>
              </w:rPr>
              <w:t xml:space="preserve">Medication </w:t>
            </w:r>
            <w:r w:rsidR="00E75225">
              <w:rPr>
                <w:rFonts w:cs="Arial"/>
                <w:sz w:val="21"/>
                <w:szCs w:val="21"/>
              </w:rPr>
              <w:t>E</w:t>
            </w:r>
            <w:r>
              <w:rPr>
                <w:rFonts w:cs="Arial"/>
                <w:sz w:val="21"/>
                <w:szCs w:val="21"/>
              </w:rPr>
              <w:t>rrors</w:t>
            </w:r>
          </w:p>
          <w:p w:rsidR="006932AE" w:rsidRDefault="006932AE" w:rsidP="006932AE">
            <w:pPr>
              <w:keepNext/>
              <w:widowControl w:val="0"/>
              <w:autoSpaceDE w:val="0"/>
              <w:autoSpaceDN w:val="0"/>
              <w:adjustRightInd w:val="0"/>
              <w:jc w:val="both"/>
              <w:rPr>
                <w:rFonts w:cs="Arial"/>
                <w:sz w:val="21"/>
                <w:szCs w:val="21"/>
              </w:rPr>
            </w:pPr>
            <w:r>
              <w:rPr>
                <w:rFonts w:cs="Arial"/>
                <w:sz w:val="21"/>
                <w:szCs w:val="21"/>
              </w:rPr>
              <w:t xml:space="preserve">1.5 </w:t>
            </w:r>
            <w:r w:rsidR="00E75225">
              <w:rPr>
                <w:rFonts w:cs="Arial"/>
                <w:sz w:val="21"/>
                <w:szCs w:val="21"/>
              </w:rPr>
              <w:t xml:space="preserve">   </w:t>
            </w:r>
            <w:r>
              <w:rPr>
                <w:rFonts w:cs="Arial"/>
                <w:sz w:val="21"/>
                <w:szCs w:val="21"/>
              </w:rPr>
              <w:t xml:space="preserve">Pressure </w:t>
            </w:r>
            <w:r w:rsidR="00E75225">
              <w:rPr>
                <w:rFonts w:cs="Arial"/>
                <w:sz w:val="21"/>
                <w:szCs w:val="21"/>
              </w:rPr>
              <w:t>Ulcer R</w:t>
            </w:r>
            <w:r>
              <w:rPr>
                <w:rFonts w:cs="Arial"/>
                <w:sz w:val="21"/>
                <w:szCs w:val="21"/>
              </w:rPr>
              <w:t>eduction</w:t>
            </w:r>
          </w:p>
          <w:p w:rsidR="006932AE" w:rsidRPr="00D53015" w:rsidRDefault="006932AE" w:rsidP="00D53015">
            <w:pPr>
              <w:keepNext/>
              <w:widowControl w:val="0"/>
              <w:autoSpaceDE w:val="0"/>
              <w:autoSpaceDN w:val="0"/>
              <w:adjustRightInd w:val="0"/>
              <w:jc w:val="both"/>
              <w:rPr>
                <w:rFonts w:cs="Arial"/>
                <w:sz w:val="21"/>
                <w:szCs w:val="21"/>
              </w:rPr>
            </w:pPr>
            <w:r>
              <w:rPr>
                <w:rFonts w:cs="Arial"/>
                <w:sz w:val="21"/>
                <w:szCs w:val="21"/>
              </w:rPr>
              <w:t xml:space="preserve">1.6 </w:t>
            </w:r>
            <w:r w:rsidR="00E75225">
              <w:rPr>
                <w:rFonts w:cs="Arial"/>
                <w:sz w:val="21"/>
                <w:szCs w:val="21"/>
              </w:rPr>
              <w:t xml:space="preserve">   Falls R</w:t>
            </w:r>
            <w:r w:rsidRPr="006932AE">
              <w:rPr>
                <w:rFonts w:cs="Arial"/>
                <w:sz w:val="21"/>
                <w:szCs w:val="21"/>
              </w:rPr>
              <w:t>eduction</w:t>
            </w:r>
          </w:p>
          <w:p w:rsidR="006932AE" w:rsidRPr="00A34B5A" w:rsidRDefault="00E75225" w:rsidP="006932AE">
            <w:pPr>
              <w:rPr>
                <w:sz w:val="21"/>
                <w:szCs w:val="21"/>
              </w:rPr>
            </w:pPr>
            <w:r>
              <w:rPr>
                <w:sz w:val="21"/>
                <w:szCs w:val="21"/>
              </w:rPr>
              <w:t>1.8    Patient E</w:t>
            </w:r>
            <w:r w:rsidR="006932AE" w:rsidRPr="00A34B5A">
              <w:rPr>
                <w:sz w:val="21"/>
                <w:szCs w:val="21"/>
              </w:rPr>
              <w:t>xperience</w:t>
            </w:r>
          </w:p>
          <w:p w:rsidR="006932AE" w:rsidRPr="00A34B5A" w:rsidRDefault="006932AE" w:rsidP="006932AE">
            <w:pPr>
              <w:rPr>
                <w:sz w:val="21"/>
                <w:szCs w:val="21"/>
              </w:rPr>
            </w:pPr>
            <w:r w:rsidRPr="00A34B5A">
              <w:rPr>
                <w:sz w:val="21"/>
                <w:szCs w:val="21"/>
              </w:rPr>
              <w:t xml:space="preserve">1.12 </w:t>
            </w:r>
            <w:r w:rsidR="00E75225">
              <w:rPr>
                <w:sz w:val="21"/>
                <w:szCs w:val="21"/>
              </w:rPr>
              <w:t xml:space="preserve"> </w:t>
            </w:r>
            <w:r w:rsidRPr="00A34B5A">
              <w:rPr>
                <w:sz w:val="21"/>
                <w:szCs w:val="21"/>
              </w:rPr>
              <w:t>Learning from incidents</w:t>
            </w:r>
          </w:p>
          <w:p w:rsidR="0059741C" w:rsidRPr="00A34B5A" w:rsidRDefault="00E75225" w:rsidP="006932AE">
            <w:pPr>
              <w:rPr>
                <w:sz w:val="21"/>
                <w:szCs w:val="21"/>
              </w:rPr>
            </w:pPr>
            <w:r>
              <w:rPr>
                <w:sz w:val="21"/>
                <w:szCs w:val="21"/>
              </w:rPr>
              <w:t>1.15  Mortality R</w:t>
            </w:r>
            <w:r w:rsidR="0059741C" w:rsidRPr="00A34B5A">
              <w:rPr>
                <w:sz w:val="21"/>
                <w:szCs w:val="21"/>
              </w:rPr>
              <w:t>ates</w:t>
            </w:r>
          </w:p>
          <w:p w:rsidR="0059741C" w:rsidRPr="00A34B5A" w:rsidRDefault="00E75225" w:rsidP="006932AE">
            <w:pPr>
              <w:rPr>
                <w:sz w:val="21"/>
                <w:szCs w:val="21"/>
              </w:rPr>
            </w:pPr>
            <w:r>
              <w:rPr>
                <w:sz w:val="21"/>
                <w:szCs w:val="21"/>
              </w:rPr>
              <w:t>1.16  Same Sex A</w:t>
            </w:r>
            <w:r w:rsidR="0059741C" w:rsidRPr="00A34B5A">
              <w:rPr>
                <w:sz w:val="21"/>
                <w:szCs w:val="21"/>
              </w:rPr>
              <w:t>ccommodation</w:t>
            </w:r>
          </w:p>
          <w:p w:rsidR="0059741C" w:rsidRPr="00A34B5A" w:rsidRDefault="0059741C" w:rsidP="006932AE">
            <w:pPr>
              <w:rPr>
                <w:sz w:val="21"/>
                <w:szCs w:val="21"/>
              </w:rPr>
            </w:pPr>
            <w:r w:rsidRPr="00A34B5A">
              <w:rPr>
                <w:sz w:val="21"/>
                <w:szCs w:val="21"/>
              </w:rPr>
              <w:t xml:space="preserve">1.19 </w:t>
            </w:r>
            <w:r w:rsidR="00E75225">
              <w:rPr>
                <w:sz w:val="21"/>
                <w:szCs w:val="21"/>
              </w:rPr>
              <w:t xml:space="preserve"> Clinically E</w:t>
            </w:r>
            <w:r w:rsidRPr="00A34B5A">
              <w:rPr>
                <w:sz w:val="21"/>
                <w:szCs w:val="21"/>
              </w:rPr>
              <w:t xml:space="preserve">ffective </w:t>
            </w:r>
            <w:r w:rsidR="00E75225">
              <w:rPr>
                <w:sz w:val="21"/>
                <w:szCs w:val="21"/>
              </w:rPr>
              <w:t>P</w:t>
            </w:r>
            <w:r w:rsidRPr="00A34B5A">
              <w:rPr>
                <w:sz w:val="21"/>
                <w:szCs w:val="21"/>
              </w:rPr>
              <w:t>ractice</w:t>
            </w:r>
          </w:p>
          <w:p w:rsidR="0059741C" w:rsidRPr="00A34B5A" w:rsidRDefault="0059741C" w:rsidP="006932AE">
            <w:pPr>
              <w:rPr>
                <w:sz w:val="21"/>
                <w:szCs w:val="21"/>
              </w:rPr>
            </w:pPr>
            <w:r w:rsidRPr="00A34B5A">
              <w:rPr>
                <w:sz w:val="21"/>
                <w:szCs w:val="21"/>
              </w:rPr>
              <w:t xml:space="preserve">1.20 </w:t>
            </w:r>
            <w:r w:rsidR="00E75225">
              <w:rPr>
                <w:sz w:val="21"/>
                <w:szCs w:val="21"/>
              </w:rPr>
              <w:t xml:space="preserve"> </w:t>
            </w:r>
            <w:r w:rsidRPr="00A34B5A">
              <w:rPr>
                <w:sz w:val="21"/>
                <w:szCs w:val="21"/>
              </w:rPr>
              <w:t xml:space="preserve">Hydration and </w:t>
            </w:r>
            <w:r w:rsidR="00E75225">
              <w:rPr>
                <w:sz w:val="21"/>
                <w:szCs w:val="21"/>
              </w:rPr>
              <w:t>N</w:t>
            </w:r>
            <w:r w:rsidRPr="00A34B5A">
              <w:rPr>
                <w:sz w:val="21"/>
                <w:szCs w:val="21"/>
              </w:rPr>
              <w:t>utrition</w:t>
            </w:r>
          </w:p>
          <w:p w:rsidR="0059741C" w:rsidRPr="00A34B5A" w:rsidRDefault="0059741C" w:rsidP="006932AE">
            <w:pPr>
              <w:rPr>
                <w:sz w:val="21"/>
                <w:szCs w:val="21"/>
              </w:rPr>
            </w:pPr>
            <w:r w:rsidRPr="00A34B5A">
              <w:rPr>
                <w:sz w:val="21"/>
                <w:szCs w:val="21"/>
              </w:rPr>
              <w:t xml:space="preserve">1.24 </w:t>
            </w:r>
            <w:r w:rsidR="00E75225">
              <w:rPr>
                <w:sz w:val="21"/>
                <w:szCs w:val="21"/>
              </w:rPr>
              <w:t xml:space="preserve"> </w:t>
            </w:r>
            <w:r w:rsidRPr="00A34B5A">
              <w:rPr>
                <w:sz w:val="21"/>
                <w:szCs w:val="21"/>
              </w:rPr>
              <w:t xml:space="preserve">Medications </w:t>
            </w:r>
            <w:r w:rsidR="00E75225">
              <w:rPr>
                <w:sz w:val="21"/>
                <w:szCs w:val="21"/>
              </w:rPr>
              <w:t>M</w:t>
            </w:r>
            <w:r w:rsidRPr="00A34B5A">
              <w:rPr>
                <w:sz w:val="21"/>
                <w:szCs w:val="21"/>
              </w:rPr>
              <w:t>anagement</w:t>
            </w:r>
          </w:p>
          <w:p w:rsidR="0059741C" w:rsidRPr="00A34B5A" w:rsidRDefault="0059741C" w:rsidP="006932AE">
            <w:pPr>
              <w:rPr>
                <w:sz w:val="21"/>
                <w:szCs w:val="21"/>
              </w:rPr>
            </w:pPr>
            <w:r w:rsidRPr="00A34B5A">
              <w:rPr>
                <w:sz w:val="21"/>
                <w:szCs w:val="21"/>
              </w:rPr>
              <w:t xml:space="preserve">1.25 </w:t>
            </w:r>
            <w:r w:rsidR="00E75225">
              <w:rPr>
                <w:sz w:val="21"/>
                <w:szCs w:val="21"/>
              </w:rPr>
              <w:t xml:space="preserve"> </w:t>
            </w:r>
            <w:r w:rsidRPr="00A34B5A">
              <w:rPr>
                <w:sz w:val="21"/>
                <w:szCs w:val="21"/>
              </w:rPr>
              <w:t xml:space="preserve">Supervision and </w:t>
            </w:r>
            <w:r w:rsidR="00E75225">
              <w:rPr>
                <w:sz w:val="21"/>
                <w:szCs w:val="21"/>
              </w:rPr>
              <w:t>C</w:t>
            </w:r>
            <w:r w:rsidRPr="00A34B5A">
              <w:rPr>
                <w:sz w:val="21"/>
                <w:szCs w:val="21"/>
              </w:rPr>
              <w:t xml:space="preserve">linical </w:t>
            </w:r>
            <w:r w:rsidR="00E75225">
              <w:rPr>
                <w:sz w:val="21"/>
                <w:szCs w:val="21"/>
              </w:rPr>
              <w:t>L</w:t>
            </w:r>
            <w:r w:rsidRPr="00A34B5A">
              <w:rPr>
                <w:sz w:val="21"/>
                <w:szCs w:val="21"/>
              </w:rPr>
              <w:t>eadership</w:t>
            </w:r>
          </w:p>
          <w:p w:rsidR="00555B35" w:rsidRPr="00E75225" w:rsidRDefault="00724E62" w:rsidP="003167D1">
            <w:pPr>
              <w:spacing w:after="120"/>
              <w:rPr>
                <w:sz w:val="21"/>
                <w:szCs w:val="21"/>
              </w:rPr>
            </w:pPr>
            <w:r w:rsidRPr="00A34B5A">
              <w:rPr>
                <w:sz w:val="21"/>
                <w:szCs w:val="21"/>
              </w:rPr>
              <w:t xml:space="preserve">2.9 </w:t>
            </w:r>
            <w:r w:rsidR="00E75225">
              <w:rPr>
                <w:sz w:val="21"/>
                <w:szCs w:val="21"/>
              </w:rPr>
              <w:t xml:space="preserve">   Raising Concerns C</w:t>
            </w:r>
            <w:r w:rsidRPr="00A34B5A">
              <w:rPr>
                <w:sz w:val="21"/>
                <w:szCs w:val="21"/>
              </w:rPr>
              <w:t>onfidentially</w:t>
            </w:r>
          </w:p>
        </w:tc>
      </w:tr>
      <w:tr w:rsidR="00F13EB5" w:rsidRPr="00C92870" w:rsidTr="00C92870">
        <w:trPr>
          <w:gridAfter w:val="1"/>
          <w:wAfter w:w="18" w:type="dxa"/>
        </w:trPr>
        <w:tc>
          <w:tcPr>
            <w:tcW w:w="9237" w:type="dxa"/>
            <w:gridSpan w:val="8"/>
            <w:tcBorders>
              <w:top w:val="single" w:sz="8" w:space="0" w:color="FFFFFF"/>
              <w:bottom w:val="single" w:sz="8" w:space="0" w:color="FFFFFF"/>
            </w:tcBorders>
            <w:shd w:val="clear" w:color="auto" w:fill="404040"/>
            <w:vAlign w:val="center"/>
          </w:tcPr>
          <w:p w:rsidR="00F13EB5" w:rsidRPr="00C92870" w:rsidRDefault="00F13EB5" w:rsidP="00C92870">
            <w:pPr>
              <w:pStyle w:val="HeaderPrompt"/>
              <w:keepNext/>
              <w:widowControl w:val="0"/>
              <w:spacing w:before="0" w:after="0"/>
              <w:rPr>
                <w:rFonts w:cs="Arial"/>
                <w:color w:val="FFFFFF"/>
                <w:sz w:val="21"/>
                <w:szCs w:val="21"/>
              </w:rPr>
            </w:pPr>
            <w:r w:rsidRPr="00C92870">
              <w:rPr>
                <w:rFonts w:cs="Arial"/>
                <w:color w:val="FFFFFF"/>
                <w:sz w:val="21"/>
                <w:szCs w:val="21"/>
              </w:rPr>
              <w:t>Next Steps</w:t>
            </w:r>
          </w:p>
        </w:tc>
      </w:tr>
      <w:tr w:rsidR="00F13EB5" w:rsidRPr="00C92870" w:rsidTr="00C92870">
        <w:trPr>
          <w:gridAfter w:val="1"/>
          <w:wAfter w:w="18" w:type="dxa"/>
        </w:trPr>
        <w:tc>
          <w:tcPr>
            <w:tcW w:w="9237" w:type="dxa"/>
            <w:gridSpan w:val="8"/>
            <w:shd w:val="clear" w:color="auto" w:fill="E6E6E6"/>
          </w:tcPr>
          <w:p w:rsidR="00E74FD3" w:rsidRPr="00C92870" w:rsidRDefault="00CD0A9F" w:rsidP="003167D1">
            <w:pPr>
              <w:pStyle w:val="Bodytext"/>
              <w:keepNext/>
              <w:widowControl w:val="0"/>
              <w:spacing w:before="120" w:after="120"/>
              <w:rPr>
                <w:rFonts w:cs="Arial"/>
                <w:sz w:val="21"/>
                <w:szCs w:val="21"/>
              </w:rPr>
            </w:pPr>
            <w:r>
              <w:rPr>
                <w:rFonts w:cs="Arial"/>
                <w:sz w:val="21"/>
                <w:szCs w:val="21"/>
              </w:rPr>
              <w:t>The Trust Board will receive a regular Harm Free Care Report at alternate meetings.</w:t>
            </w:r>
            <w:r w:rsidRPr="00C92870">
              <w:rPr>
                <w:rFonts w:cs="Arial"/>
                <w:sz w:val="21"/>
                <w:szCs w:val="21"/>
              </w:rPr>
              <w:t xml:space="preserve">  </w:t>
            </w:r>
          </w:p>
        </w:tc>
      </w:tr>
      <w:tr w:rsidR="00F13EB5" w:rsidRPr="00C92870" w:rsidTr="00C92870">
        <w:trPr>
          <w:cantSplit/>
          <w:trHeight w:val="250"/>
        </w:trPr>
        <w:tc>
          <w:tcPr>
            <w:tcW w:w="9255" w:type="dxa"/>
            <w:gridSpan w:val="9"/>
            <w:tcBorders>
              <w:top w:val="single" w:sz="8" w:space="0" w:color="FFFFFF"/>
              <w:left w:val="single" w:sz="8" w:space="0" w:color="FFFFFF"/>
              <w:bottom w:val="single" w:sz="8" w:space="0" w:color="FFFFFF"/>
              <w:right w:val="single" w:sz="8" w:space="0" w:color="FFFFFF"/>
            </w:tcBorders>
            <w:shd w:val="clear" w:color="auto" w:fill="333333"/>
            <w:vAlign w:val="center"/>
          </w:tcPr>
          <w:p w:rsidR="00F13EB5" w:rsidRPr="00C92870" w:rsidRDefault="00F13EB5" w:rsidP="00C92870">
            <w:pPr>
              <w:pStyle w:val="HeaderPrompt"/>
              <w:keepNext/>
              <w:widowControl w:val="0"/>
              <w:spacing w:before="0" w:after="0"/>
              <w:jc w:val="center"/>
              <w:rPr>
                <w:color w:val="auto"/>
                <w:sz w:val="20"/>
              </w:rPr>
            </w:pPr>
            <w:r w:rsidRPr="00C92870">
              <w:rPr>
                <w:color w:val="auto"/>
                <w:sz w:val="20"/>
              </w:rPr>
              <w:t>Corporate Impact Assessment</w:t>
            </w:r>
          </w:p>
        </w:tc>
      </w:tr>
      <w:tr w:rsidR="00EA0027" w:rsidRPr="00C92870" w:rsidTr="00C92870">
        <w:trPr>
          <w:cantSplit/>
          <w:trHeight w:val="250"/>
        </w:trPr>
        <w:tc>
          <w:tcPr>
            <w:tcW w:w="3239" w:type="dxa"/>
            <w:gridSpan w:val="3"/>
            <w:tcBorders>
              <w:top w:val="single" w:sz="8" w:space="0" w:color="FFFFFF"/>
              <w:left w:val="single" w:sz="8" w:space="0" w:color="FFFFFF"/>
              <w:bottom w:val="single" w:sz="8" w:space="0" w:color="FFFFFF"/>
              <w:right w:val="single" w:sz="8" w:space="0" w:color="FFFFFF"/>
            </w:tcBorders>
            <w:shd w:val="clear" w:color="auto" w:fill="E6E6E6"/>
          </w:tcPr>
          <w:p w:rsidR="00EA0027" w:rsidRPr="00C92870" w:rsidRDefault="00EA0027" w:rsidP="00C92870">
            <w:pPr>
              <w:pStyle w:val="Bodytext"/>
              <w:keepNext/>
              <w:widowControl w:val="0"/>
              <w:spacing w:before="20" w:after="20"/>
              <w:rPr>
                <w:rFonts w:cs="Arial"/>
                <w:b/>
                <w:sz w:val="18"/>
                <w:szCs w:val="18"/>
              </w:rPr>
            </w:pPr>
            <w:r>
              <w:rPr>
                <w:rFonts w:cs="Arial"/>
                <w:b/>
                <w:sz w:val="18"/>
                <w:szCs w:val="18"/>
              </w:rPr>
              <w:t>NHS Values</w:t>
            </w:r>
          </w:p>
        </w:tc>
        <w:tc>
          <w:tcPr>
            <w:tcW w:w="6016" w:type="dxa"/>
            <w:gridSpan w:val="6"/>
            <w:tcBorders>
              <w:top w:val="single" w:sz="8" w:space="0" w:color="FFFFFF"/>
              <w:left w:val="single" w:sz="8" w:space="0" w:color="FFFFFF"/>
              <w:bottom w:val="single" w:sz="8" w:space="0" w:color="FFFFFF"/>
              <w:right w:val="single" w:sz="8" w:space="0" w:color="FFFFFF"/>
            </w:tcBorders>
            <w:shd w:val="clear" w:color="auto" w:fill="E6E6E6"/>
          </w:tcPr>
          <w:p w:rsidR="00173C09" w:rsidRPr="003167D1" w:rsidRDefault="003167D1" w:rsidP="003167D1">
            <w:pPr>
              <w:keepNext/>
              <w:widowControl w:val="0"/>
              <w:spacing w:before="20" w:after="20"/>
              <w:rPr>
                <w:rFonts w:cs="Arial"/>
                <w:sz w:val="18"/>
                <w:szCs w:val="18"/>
              </w:rPr>
            </w:pPr>
            <w:r w:rsidRPr="003167D1">
              <w:rPr>
                <w:rFonts w:cs="Arial"/>
                <w:sz w:val="18"/>
                <w:szCs w:val="18"/>
              </w:rPr>
              <w:t>Commitment to Q</w:t>
            </w:r>
            <w:r w:rsidR="00173C09" w:rsidRPr="003167D1">
              <w:rPr>
                <w:rFonts w:cs="Arial"/>
                <w:sz w:val="18"/>
                <w:szCs w:val="18"/>
              </w:rPr>
              <w:t xml:space="preserve">uality </w:t>
            </w:r>
            <w:r w:rsidRPr="003167D1">
              <w:rPr>
                <w:rFonts w:cs="Arial"/>
                <w:sz w:val="18"/>
                <w:szCs w:val="18"/>
              </w:rPr>
              <w:t>of C</w:t>
            </w:r>
            <w:r w:rsidR="00173C09" w:rsidRPr="003167D1">
              <w:rPr>
                <w:rFonts w:cs="Arial"/>
                <w:sz w:val="18"/>
                <w:szCs w:val="18"/>
              </w:rPr>
              <w:t>are</w:t>
            </w:r>
          </w:p>
        </w:tc>
      </w:tr>
      <w:tr w:rsidR="00F13EB5" w:rsidRPr="00C92870" w:rsidTr="00C92870">
        <w:trPr>
          <w:cantSplit/>
          <w:trHeight w:val="250"/>
        </w:trPr>
        <w:tc>
          <w:tcPr>
            <w:tcW w:w="3239" w:type="dxa"/>
            <w:gridSpan w:val="3"/>
            <w:tcBorders>
              <w:top w:val="single" w:sz="8" w:space="0" w:color="FFFFFF"/>
              <w:left w:val="single" w:sz="8" w:space="0" w:color="FFFFFF"/>
              <w:bottom w:val="single" w:sz="8" w:space="0" w:color="FFFFFF"/>
              <w:right w:val="single" w:sz="8" w:space="0" w:color="FFFFFF"/>
            </w:tcBorders>
            <w:shd w:val="clear" w:color="auto" w:fill="E6E6E6"/>
          </w:tcPr>
          <w:p w:rsidR="00F13EB5" w:rsidRPr="00C92870" w:rsidRDefault="00F13EB5" w:rsidP="00C92870">
            <w:pPr>
              <w:pStyle w:val="Bodytext"/>
              <w:keepNext/>
              <w:widowControl w:val="0"/>
              <w:spacing w:before="20" w:after="20"/>
              <w:rPr>
                <w:rFonts w:cs="Arial"/>
                <w:b/>
                <w:sz w:val="18"/>
                <w:szCs w:val="18"/>
              </w:rPr>
            </w:pPr>
            <w:r w:rsidRPr="00C92870">
              <w:rPr>
                <w:rFonts w:cs="Arial"/>
                <w:b/>
                <w:sz w:val="18"/>
                <w:szCs w:val="18"/>
              </w:rPr>
              <w:t>CQC Regulations</w:t>
            </w:r>
          </w:p>
        </w:tc>
        <w:tc>
          <w:tcPr>
            <w:tcW w:w="6016" w:type="dxa"/>
            <w:gridSpan w:val="6"/>
            <w:tcBorders>
              <w:top w:val="single" w:sz="8" w:space="0" w:color="FFFFFF"/>
              <w:left w:val="single" w:sz="8" w:space="0" w:color="FFFFFF"/>
              <w:bottom w:val="single" w:sz="8" w:space="0" w:color="FFFFFF"/>
              <w:right w:val="single" w:sz="8" w:space="0" w:color="FFFFFF"/>
            </w:tcBorders>
            <w:shd w:val="clear" w:color="auto" w:fill="E6E6E6"/>
          </w:tcPr>
          <w:p w:rsidR="00724E62" w:rsidRDefault="00724E62" w:rsidP="00173C09">
            <w:pPr>
              <w:keepNext/>
              <w:widowControl w:val="0"/>
              <w:spacing w:before="20" w:after="20"/>
              <w:rPr>
                <w:rFonts w:cs="Arial"/>
                <w:sz w:val="18"/>
                <w:szCs w:val="18"/>
              </w:rPr>
            </w:pPr>
            <w:r>
              <w:rPr>
                <w:rFonts w:cs="Arial"/>
                <w:sz w:val="18"/>
                <w:szCs w:val="18"/>
              </w:rPr>
              <w:t>Regulation 10 – Assessing and monitoring the quality of service provision</w:t>
            </w:r>
          </w:p>
          <w:p w:rsidR="00724E62" w:rsidRDefault="00724E62" w:rsidP="00173C09">
            <w:pPr>
              <w:keepNext/>
              <w:widowControl w:val="0"/>
              <w:spacing w:before="20" w:after="20"/>
              <w:rPr>
                <w:rFonts w:cs="Arial"/>
                <w:sz w:val="18"/>
                <w:szCs w:val="18"/>
              </w:rPr>
            </w:pPr>
            <w:r>
              <w:rPr>
                <w:rFonts w:cs="Arial"/>
                <w:sz w:val="18"/>
                <w:szCs w:val="18"/>
              </w:rPr>
              <w:t>Regulation 12 – Cleanliness and infection control</w:t>
            </w:r>
          </w:p>
          <w:p w:rsidR="00724E62" w:rsidRDefault="00724E62" w:rsidP="00173C09">
            <w:pPr>
              <w:keepNext/>
              <w:widowControl w:val="0"/>
              <w:spacing w:before="20" w:after="20"/>
              <w:rPr>
                <w:rFonts w:cs="Arial"/>
                <w:sz w:val="18"/>
                <w:szCs w:val="18"/>
              </w:rPr>
            </w:pPr>
            <w:r>
              <w:rPr>
                <w:rFonts w:cs="Arial"/>
                <w:sz w:val="18"/>
                <w:szCs w:val="18"/>
              </w:rPr>
              <w:t>Regulation 13 – Management of medicines</w:t>
            </w:r>
          </w:p>
          <w:p w:rsidR="00724E62" w:rsidRPr="00C92870" w:rsidRDefault="00724E62" w:rsidP="00173C09">
            <w:pPr>
              <w:keepNext/>
              <w:widowControl w:val="0"/>
              <w:spacing w:before="20" w:after="20"/>
              <w:rPr>
                <w:rFonts w:cs="Arial"/>
                <w:sz w:val="18"/>
                <w:szCs w:val="18"/>
              </w:rPr>
            </w:pPr>
            <w:r>
              <w:rPr>
                <w:rFonts w:cs="Arial"/>
                <w:sz w:val="18"/>
                <w:szCs w:val="18"/>
              </w:rPr>
              <w:t>Regulation 14 – Meeting nutritional needs</w:t>
            </w:r>
          </w:p>
        </w:tc>
      </w:tr>
      <w:tr w:rsidR="004E1B57" w:rsidRPr="00C92870" w:rsidTr="00C92870">
        <w:trPr>
          <w:cantSplit/>
          <w:trHeight w:val="250"/>
        </w:trPr>
        <w:tc>
          <w:tcPr>
            <w:tcW w:w="3239" w:type="dxa"/>
            <w:gridSpan w:val="3"/>
            <w:tcBorders>
              <w:top w:val="single" w:sz="8" w:space="0" w:color="FFFFFF"/>
              <w:left w:val="single" w:sz="8" w:space="0" w:color="FFFFFF"/>
              <w:bottom w:val="single" w:sz="8" w:space="0" w:color="FFFFFF"/>
              <w:right w:val="single" w:sz="8" w:space="0" w:color="FFFFFF"/>
            </w:tcBorders>
            <w:shd w:val="clear" w:color="auto" w:fill="E6E6E6"/>
          </w:tcPr>
          <w:p w:rsidR="004E1B57" w:rsidRPr="00C92870" w:rsidRDefault="004E1B57" w:rsidP="00C92870">
            <w:pPr>
              <w:pStyle w:val="Bodytext"/>
              <w:keepNext/>
              <w:widowControl w:val="0"/>
              <w:spacing w:before="20" w:after="20"/>
              <w:rPr>
                <w:rFonts w:cs="Arial"/>
                <w:b/>
                <w:sz w:val="18"/>
                <w:szCs w:val="18"/>
              </w:rPr>
            </w:pPr>
            <w:r>
              <w:rPr>
                <w:rFonts w:cs="Arial"/>
                <w:b/>
                <w:sz w:val="18"/>
                <w:szCs w:val="18"/>
              </w:rPr>
              <w:t xml:space="preserve">Quality Impact Assessment </w:t>
            </w:r>
          </w:p>
        </w:tc>
        <w:tc>
          <w:tcPr>
            <w:tcW w:w="6016" w:type="dxa"/>
            <w:gridSpan w:val="6"/>
            <w:tcBorders>
              <w:top w:val="single" w:sz="8" w:space="0" w:color="FFFFFF"/>
              <w:left w:val="single" w:sz="8" w:space="0" w:color="FFFFFF"/>
              <w:bottom w:val="single" w:sz="8" w:space="0" w:color="FFFFFF"/>
              <w:right w:val="single" w:sz="8" w:space="0" w:color="FFFFFF"/>
            </w:tcBorders>
            <w:shd w:val="clear" w:color="auto" w:fill="E6E6E6"/>
          </w:tcPr>
          <w:p w:rsidR="004E1B57" w:rsidRPr="00C92870" w:rsidRDefault="00D53015" w:rsidP="00C92870">
            <w:pPr>
              <w:keepNext/>
              <w:widowControl w:val="0"/>
              <w:spacing w:before="20" w:after="20"/>
              <w:rPr>
                <w:rFonts w:cs="Arial"/>
                <w:sz w:val="18"/>
                <w:szCs w:val="18"/>
              </w:rPr>
            </w:pPr>
            <w:r>
              <w:rPr>
                <w:rFonts w:cs="Arial"/>
                <w:sz w:val="18"/>
                <w:szCs w:val="18"/>
              </w:rPr>
              <w:t>Not applicable</w:t>
            </w:r>
          </w:p>
        </w:tc>
      </w:tr>
      <w:tr w:rsidR="00F13EB5" w:rsidRPr="00C92870" w:rsidTr="00C92870">
        <w:trPr>
          <w:cantSplit/>
          <w:trHeight w:val="265"/>
        </w:trPr>
        <w:tc>
          <w:tcPr>
            <w:tcW w:w="3239" w:type="dxa"/>
            <w:gridSpan w:val="3"/>
            <w:tcBorders>
              <w:top w:val="single" w:sz="8" w:space="0" w:color="FFFFFF"/>
              <w:left w:val="single" w:sz="8" w:space="0" w:color="FFFFFF"/>
              <w:bottom w:val="single" w:sz="8" w:space="0" w:color="FFFFFF"/>
              <w:right w:val="single" w:sz="8" w:space="0" w:color="FFFFFF"/>
            </w:tcBorders>
            <w:shd w:val="clear" w:color="auto" w:fill="E6E6E6"/>
          </w:tcPr>
          <w:p w:rsidR="00F13EB5" w:rsidRPr="00C92870" w:rsidRDefault="00F13EB5" w:rsidP="00C92870">
            <w:pPr>
              <w:pStyle w:val="Bodytext"/>
              <w:keepNext/>
              <w:widowControl w:val="0"/>
              <w:spacing w:before="20" w:after="20"/>
              <w:rPr>
                <w:rFonts w:cs="Arial"/>
                <w:b/>
                <w:sz w:val="18"/>
                <w:szCs w:val="18"/>
              </w:rPr>
            </w:pPr>
            <w:r w:rsidRPr="00C92870">
              <w:rPr>
                <w:rFonts w:cs="Arial"/>
                <w:b/>
                <w:sz w:val="18"/>
                <w:szCs w:val="18"/>
              </w:rPr>
              <w:t>Financial Implications</w:t>
            </w:r>
          </w:p>
        </w:tc>
        <w:tc>
          <w:tcPr>
            <w:tcW w:w="6016" w:type="dxa"/>
            <w:gridSpan w:val="6"/>
            <w:tcBorders>
              <w:top w:val="single" w:sz="8" w:space="0" w:color="FFFFFF"/>
              <w:left w:val="single" w:sz="8" w:space="0" w:color="FFFFFF"/>
              <w:bottom w:val="single" w:sz="8" w:space="0" w:color="FFFFFF"/>
              <w:right w:val="single" w:sz="8" w:space="0" w:color="FFFFFF"/>
            </w:tcBorders>
            <w:shd w:val="clear" w:color="auto" w:fill="E6E6E6"/>
          </w:tcPr>
          <w:p w:rsidR="00F13EB5" w:rsidRPr="00C92870" w:rsidRDefault="00D53015" w:rsidP="00C92870">
            <w:pPr>
              <w:keepNext/>
              <w:widowControl w:val="0"/>
              <w:spacing w:before="20" w:after="20"/>
              <w:rPr>
                <w:rFonts w:cs="Arial"/>
                <w:sz w:val="18"/>
                <w:szCs w:val="18"/>
              </w:rPr>
            </w:pPr>
            <w:r>
              <w:rPr>
                <w:rFonts w:cs="Arial"/>
                <w:sz w:val="18"/>
                <w:szCs w:val="18"/>
              </w:rPr>
              <w:t>Not applicable</w:t>
            </w:r>
          </w:p>
        </w:tc>
      </w:tr>
      <w:tr w:rsidR="00F13EB5" w:rsidRPr="00C92870" w:rsidTr="00C92870">
        <w:trPr>
          <w:cantSplit/>
          <w:trHeight w:val="250"/>
        </w:trPr>
        <w:tc>
          <w:tcPr>
            <w:tcW w:w="3239" w:type="dxa"/>
            <w:gridSpan w:val="3"/>
            <w:tcBorders>
              <w:top w:val="single" w:sz="8" w:space="0" w:color="FFFFFF"/>
              <w:left w:val="single" w:sz="8" w:space="0" w:color="FFFFFF"/>
              <w:bottom w:val="single" w:sz="8" w:space="0" w:color="FFFFFF"/>
              <w:right w:val="single" w:sz="8" w:space="0" w:color="FFFFFF"/>
            </w:tcBorders>
            <w:shd w:val="clear" w:color="auto" w:fill="E6E6E6"/>
          </w:tcPr>
          <w:p w:rsidR="00F13EB5" w:rsidRPr="00C92870" w:rsidRDefault="00F13EB5" w:rsidP="00C92870">
            <w:pPr>
              <w:pStyle w:val="Bodytext"/>
              <w:keepNext/>
              <w:widowControl w:val="0"/>
              <w:spacing w:before="20" w:after="20"/>
              <w:rPr>
                <w:rFonts w:cs="Arial"/>
                <w:b/>
                <w:sz w:val="18"/>
                <w:szCs w:val="18"/>
              </w:rPr>
            </w:pPr>
            <w:r w:rsidRPr="00C92870">
              <w:rPr>
                <w:rFonts w:cs="Arial"/>
                <w:b/>
                <w:sz w:val="18"/>
                <w:szCs w:val="18"/>
              </w:rPr>
              <w:t>Legal Implications</w:t>
            </w:r>
          </w:p>
        </w:tc>
        <w:tc>
          <w:tcPr>
            <w:tcW w:w="6016" w:type="dxa"/>
            <w:gridSpan w:val="6"/>
            <w:tcBorders>
              <w:top w:val="single" w:sz="8" w:space="0" w:color="FFFFFF"/>
              <w:left w:val="single" w:sz="8" w:space="0" w:color="FFFFFF"/>
              <w:bottom w:val="single" w:sz="8" w:space="0" w:color="FFFFFF"/>
              <w:right w:val="single" w:sz="8" w:space="0" w:color="FFFFFF"/>
            </w:tcBorders>
            <w:shd w:val="clear" w:color="auto" w:fill="E6E6E6"/>
          </w:tcPr>
          <w:p w:rsidR="00F13EB5" w:rsidRPr="00C92870" w:rsidRDefault="00D53015" w:rsidP="00C92870">
            <w:pPr>
              <w:keepNext/>
              <w:widowControl w:val="0"/>
              <w:spacing w:before="20" w:after="20"/>
              <w:rPr>
                <w:rFonts w:cs="Arial"/>
                <w:sz w:val="18"/>
                <w:szCs w:val="18"/>
              </w:rPr>
            </w:pPr>
            <w:r>
              <w:rPr>
                <w:rFonts w:cs="Arial"/>
                <w:sz w:val="18"/>
                <w:szCs w:val="18"/>
              </w:rPr>
              <w:t>Not applicable</w:t>
            </w:r>
          </w:p>
        </w:tc>
      </w:tr>
      <w:tr w:rsidR="00F13EB5" w:rsidRPr="00C92870" w:rsidTr="00C92870">
        <w:trPr>
          <w:cantSplit/>
          <w:trHeight w:val="265"/>
        </w:trPr>
        <w:tc>
          <w:tcPr>
            <w:tcW w:w="3239" w:type="dxa"/>
            <w:gridSpan w:val="3"/>
            <w:tcBorders>
              <w:top w:val="single" w:sz="8" w:space="0" w:color="FFFFFF"/>
              <w:left w:val="single" w:sz="8" w:space="0" w:color="FFFFFF"/>
              <w:bottom w:val="single" w:sz="8" w:space="0" w:color="FFFFFF"/>
              <w:right w:val="single" w:sz="8" w:space="0" w:color="FFFFFF"/>
            </w:tcBorders>
            <w:shd w:val="clear" w:color="auto" w:fill="E6E6E6"/>
          </w:tcPr>
          <w:p w:rsidR="00F13EB5" w:rsidRPr="00C92870" w:rsidRDefault="00F13EB5" w:rsidP="00C92870">
            <w:pPr>
              <w:pStyle w:val="Bodytext"/>
              <w:keepNext/>
              <w:widowControl w:val="0"/>
              <w:spacing w:before="20" w:after="20"/>
              <w:rPr>
                <w:rFonts w:cs="Arial"/>
                <w:b/>
                <w:sz w:val="18"/>
                <w:szCs w:val="18"/>
              </w:rPr>
            </w:pPr>
            <w:r w:rsidRPr="00C92870">
              <w:rPr>
                <w:rFonts w:cs="Arial"/>
                <w:b/>
                <w:sz w:val="18"/>
                <w:szCs w:val="18"/>
              </w:rPr>
              <w:t>Equality &amp; Diversity</w:t>
            </w:r>
          </w:p>
        </w:tc>
        <w:tc>
          <w:tcPr>
            <w:tcW w:w="6016" w:type="dxa"/>
            <w:gridSpan w:val="6"/>
            <w:tcBorders>
              <w:top w:val="single" w:sz="8" w:space="0" w:color="FFFFFF"/>
              <w:left w:val="single" w:sz="8" w:space="0" w:color="FFFFFF"/>
              <w:bottom w:val="single" w:sz="8" w:space="0" w:color="FFFFFF"/>
              <w:right w:val="single" w:sz="8" w:space="0" w:color="FFFFFF"/>
            </w:tcBorders>
            <w:shd w:val="clear" w:color="auto" w:fill="E6E6E6"/>
          </w:tcPr>
          <w:p w:rsidR="00F13EB5" w:rsidRPr="00C92870" w:rsidRDefault="00D53015" w:rsidP="00C92870">
            <w:pPr>
              <w:keepNext/>
              <w:widowControl w:val="0"/>
              <w:spacing w:before="20" w:after="20"/>
              <w:rPr>
                <w:rFonts w:cs="Arial"/>
                <w:sz w:val="18"/>
                <w:szCs w:val="18"/>
              </w:rPr>
            </w:pPr>
            <w:r>
              <w:rPr>
                <w:rFonts w:cs="Arial"/>
                <w:sz w:val="18"/>
                <w:szCs w:val="18"/>
              </w:rPr>
              <w:t>Harm related to protected characteristics of age and gender are outlined</w:t>
            </w:r>
          </w:p>
        </w:tc>
      </w:tr>
      <w:tr w:rsidR="00B4412A" w:rsidRPr="00C92870" w:rsidTr="00C92870">
        <w:trPr>
          <w:cantSplit/>
          <w:trHeight w:val="250"/>
        </w:trPr>
        <w:tc>
          <w:tcPr>
            <w:tcW w:w="3239" w:type="dxa"/>
            <w:gridSpan w:val="3"/>
            <w:tcBorders>
              <w:top w:val="single" w:sz="8" w:space="0" w:color="FFFFFF"/>
              <w:left w:val="single" w:sz="8" w:space="0" w:color="FFFFFF"/>
              <w:bottom w:val="single" w:sz="8" w:space="0" w:color="FFFFFF"/>
              <w:right w:val="single" w:sz="8" w:space="0" w:color="FFFFFF"/>
            </w:tcBorders>
            <w:shd w:val="clear" w:color="auto" w:fill="E6E6E6"/>
          </w:tcPr>
          <w:p w:rsidR="00B4412A" w:rsidRPr="00C92870" w:rsidRDefault="00B4412A" w:rsidP="00C92870">
            <w:pPr>
              <w:pStyle w:val="Bodytext"/>
              <w:keepNext/>
              <w:widowControl w:val="0"/>
              <w:spacing w:before="20" w:after="20"/>
              <w:rPr>
                <w:rFonts w:cs="Arial"/>
                <w:b/>
                <w:sz w:val="18"/>
                <w:szCs w:val="18"/>
              </w:rPr>
            </w:pPr>
            <w:r w:rsidRPr="00C92870">
              <w:rPr>
                <w:rFonts w:cs="Arial"/>
                <w:b/>
                <w:sz w:val="18"/>
                <w:szCs w:val="18"/>
              </w:rPr>
              <w:t xml:space="preserve">Performance Management </w:t>
            </w:r>
          </w:p>
        </w:tc>
        <w:tc>
          <w:tcPr>
            <w:tcW w:w="6016" w:type="dxa"/>
            <w:gridSpan w:val="6"/>
            <w:tcBorders>
              <w:top w:val="single" w:sz="8" w:space="0" w:color="FFFFFF"/>
              <w:left w:val="single" w:sz="8" w:space="0" w:color="FFFFFF"/>
              <w:bottom w:val="single" w:sz="8" w:space="0" w:color="FFFFFF"/>
              <w:right w:val="single" w:sz="8" w:space="0" w:color="FFFFFF"/>
            </w:tcBorders>
            <w:shd w:val="clear" w:color="auto" w:fill="E6E6E6"/>
          </w:tcPr>
          <w:p w:rsidR="00B4412A" w:rsidRPr="00C92870" w:rsidRDefault="00D53015" w:rsidP="00C92870">
            <w:pPr>
              <w:keepNext/>
              <w:widowControl w:val="0"/>
              <w:spacing w:before="20" w:after="20"/>
              <w:rPr>
                <w:rFonts w:cs="Arial"/>
                <w:sz w:val="18"/>
                <w:szCs w:val="18"/>
              </w:rPr>
            </w:pPr>
            <w:r>
              <w:rPr>
                <w:rFonts w:cs="Arial"/>
                <w:sz w:val="18"/>
                <w:szCs w:val="18"/>
              </w:rPr>
              <w:t>Not applicable</w:t>
            </w:r>
          </w:p>
        </w:tc>
      </w:tr>
      <w:tr w:rsidR="00BE2680" w:rsidRPr="00C92870" w:rsidTr="00C92870">
        <w:trPr>
          <w:cantSplit/>
          <w:trHeight w:val="250"/>
        </w:trPr>
        <w:tc>
          <w:tcPr>
            <w:tcW w:w="3239" w:type="dxa"/>
            <w:gridSpan w:val="3"/>
            <w:tcBorders>
              <w:top w:val="single" w:sz="8" w:space="0" w:color="FFFFFF"/>
              <w:left w:val="single" w:sz="8" w:space="0" w:color="FFFFFF"/>
              <w:bottom w:val="single" w:sz="8" w:space="0" w:color="FFFFFF"/>
              <w:right w:val="single" w:sz="8" w:space="0" w:color="FFFFFF"/>
            </w:tcBorders>
            <w:shd w:val="clear" w:color="auto" w:fill="E6E6E6"/>
          </w:tcPr>
          <w:p w:rsidR="00BE2680" w:rsidRPr="00C92870" w:rsidRDefault="00BE2680" w:rsidP="00C92870">
            <w:pPr>
              <w:pStyle w:val="Bodytext"/>
              <w:keepNext/>
              <w:widowControl w:val="0"/>
              <w:spacing w:before="20" w:after="20"/>
              <w:rPr>
                <w:rFonts w:cs="Arial"/>
                <w:b/>
                <w:sz w:val="18"/>
                <w:szCs w:val="18"/>
              </w:rPr>
            </w:pPr>
            <w:r w:rsidRPr="00C92870">
              <w:rPr>
                <w:rFonts w:cs="Arial"/>
                <w:b/>
                <w:sz w:val="18"/>
                <w:szCs w:val="18"/>
              </w:rPr>
              <w:t xml:space="preserve">Communication </w:t>
            </w:r>
          </w:p>
        </w:tc>
        <w:tc>
          <w:tcPr>
            <w:tcW w:w="6016" w:type="dxa"/>
            <w:gridSpan w:val="6"/>
            <w:tcBorders>
              <w:top w:val="single" w:sz="8" w:space="0" w:color="FFFFFF"/>
              <w:left w:val="single" w:sz="8" w:space="0" w:color="FFFFFF"/>
              <w:bottom w:val="single" w:sz="8" w:space="0" w:color="FFFFFF"/>
              <w:right w:val="single" w:sz="8" w:space="0" w:color="FFFFFF"/>
            </w:tcBorders>
            <w:shd w:val="clear" w:color="auto" w:fill="E6E6E6"/>
          </w:tcPr>
          <w:p w:rsidR="00BE2680" w:rsidRPr="00C92870" w:rsidRDefault="00D53015" w:rsidP="00C92870">
            <w:pPr>
              <w:keepNext/>
              <w:widowControl w:val="0"/>
              <w:spacing w:before="20" w:after="20"/>
              <w:rPr>
                <w:rFonts w:cs="Arial"/>
                <w:sz w:val="18"/>
                <w:szCs w:val="18"/>
              </w:rPr>
            </w:pPr>
            <w:r>
              <w:rPr>
                <w:rFonts w:cs="Arial"/>
                <w:sz w:val="18"/>
                <w:szCs w:val="18"/>
              </w:rPr>
              <w:t>Public reporting of harm free care and progress with Sign up to Safety pledges</w:t>
            </w:r>
          </w:p>
        </w:tc>
      </w:tr>
    </w:tbl>
    <w:p w:rsidR="009D6F80" w:rsidRDefault="009D6F80" w:rsidP="0088718A">
      <w:pPr>
        <w:keepNext/>
        <w:widowControl w:val="0"/>
        <w:rPr>
          <w:b/>
        </w:rPr>
      </w:pPr>
    </w:p>
    <w:tbl>
      <w:tblPr>
        <w:tblW w:w="9180" w:type="dxa"/>
        <w:tblInd w:w="5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CFFCC"/>
        <w:tblCellMar>
          <w:top w:w="28" w:type="dxa"/>
          <w:left w:w="57" w:type="dxa"/>
          <w:bottom w:w="28" w:type="dxa"/>
          <w:right w:w="57" w:type="dxa"/>
        </w:tblCellMar>
        <w:tblLook w:val="01E0"/>
      </w:tblPr>
      <w:tblGrid>
        <w:gridCol w:w="3579"/>
        <w:gridCol w:w="5601"/>
      </w:tblGrid>
      <w:tr w:rsidR="009D6F80" w:rsidRPr="00C92870" w:rsidTr="00C92870">
        <w:trPr>
          <w:cantSplit/>
          <w:trHeight w:val="273"/>
        </w:trPr>
        <w:tc>
          <w:tcPr>
            <w:tcW w:w="9180" w:type="dxa"/>
            <w:gridSpan w:val="2"/>
            <w:tcBorders>
              <w:top w:val="single" w:sz="8" w:space="0" w:color="FFFFFF"/>
              <w:left w:val="single" w:sz="8" w:space="0" w:color="FFFFFF"/>
              <w:bottom w:val="single" w:sz="8" w:space="0" w:color="FFFFFF"/>
              <w:right w:val="single" w:sz="8" w:space="0" w:color="FFFFFF"/>
            </w:tcBorders>
            <w:shd w:val="clear" w:color="auto" w:fill="333333"/>
            <w:vAlign w:val="center"/>
          </w:tcPr>
          <w:p w:rsidR="009D6F80" w:rsidRPr="00C92870" w:rsidRDefault="009D6F80" w:rsidP="00C92870">
            <w:pPr>
              <w:pStyle w:val="HeaderPrompt"/>
              <w:keepNext/>
              <w:widowControl w:val="0"/>
              <w:spacing w:before="0" w:after="0"/>
              <w:jc w:val="center"/>
              <w:rPr>
                <w:color w:val="auto"/>
                <w:sz w:val="20"/>
              </w:rPr>
            </w:pPr>
            <w:r w:rsidRPr="00C92870">
              <w:rPr>
                <w:color w:val="auto"/>
                <w:sz w:val="20"/>
              </w:rPr>
              <w:t xml:space="preserve">Acronyms / Terms used in Report </w:t>
            </w:r>
          </w:p>
        </w:tc>
      </w:tr>
      <w:tr w:rsidR="006B1558" w:rsidRPr="00C92870" w:rsidTr="00C92870">
        <w:trPr>
          <w:cantSplit/>
          <w:trHeight w:val="273"/>
        </w:trPr>
        <w:tc>
          <w:tcPr>
            <w:tcW w:w="9180" w:type="dxa"/>
            <w:gridSpan w:val="2"/>
            <w:tcBorders>
              <w:top w:val="single" w:sz="8" w:space="0" w:color="FFFFFF"/>
              <w:left w:val="single" w:sz="8" w:space="0" w:color="FFFFFF"/>
              <w:bottom w:val="single" w:sz="8" w:space="0" w:color="FFFFFF"/>
              <w:right w:val="single" w:sz="8" w:space="0" w:color="FFFFFF"/>
            </w:tcBorders>
            <w:shd w:val="clear" w:color="auto" w:fill="auto"/>
            <w:vAlign w:val="center"/>
          </w:tcPr>
          <w:p w:rsidR="006B1558" w:rsidRPr="00C92870" w:rsidRDefault="006B1558" w:rsidP="00C92870">
            <w:pPr>
              <w:pStyle w:val="HeaderPrompt"/>
              <w:keepNext/>
              <w:widowControl w:val="0"/>
              <w:spacing w:before="0" w:after="0"/>
              <w:jc w:val="center"/>
              <w:rPr>
                <w:color w:val="auto"/>
                <w:sz w:val="20"/>
              </w:rPr>
            </w:pPr>
            <w:r w:rsidRPr="00C92870">
              <w:rPr>
                <w:color w:val="auto"/>
                <w:sz w:val="20"/>
              </w:rPr>
              <w:t xml:space="preserve">(include all acronyms used in the report attached to the cover sheet) </w:t>
            </w:r>
          </w:p>
        </w:tc>
      </w:tr>
      <w:tr w:rsidR="009D6F80" w:rsidRPr="00C92870" w:rsidTr="00C92870">
        <w:trPr>
          <w:cantSplit/>
          <w:trHeight w:val="257"/>
        </w:trPr>
        <w:tc>
          <w:tcPr>
            <w:tcW w:w="3579" w:type="dxa"/>
            <w:tcBorders>
              <w:top w:val="single" w:sz="8" w:space="0" w:color="FFFFFF"/>
              <w:left w:val="single" w:sz="8" w:space="0" w:color="FFFFFF"/>
              <w:bottom w:val="single" w:sz="8" w:space="0" w:color="FFFFFF"/>
              <w:right w:val="single" w:sz="8" w:space="0" w:color="FFFFFF"/>
            </w:tcBorders>
            <w:shd w:val="clear" w:color="auto" w:fill="E6E6E6"/>
          </w:tcPr>
          <w:p w:rsidR="009D6F80" w:rsidRPr="00C92870" w:rsidRDefault="009D6F80" w:rsidP="00C92870">
            <w:pPr>
              <w:pStyle w:val="Bodytext"/>
              <w:keepNext/>
              <w:widowControl w:val="0"/>
              <w:spacing w:before="20" w:after="20"/>
              <w:rPr>
                <w:rFonts w:cs="Arial"/>
                <w:b/>
                <w:sz w:val="18"/>
                <w:szCs w:val="18"/>
              </w:rPr>
            </w:pPr>
            <w:r w:rsidRPr="00C92870">
              <w:rPr>
                <w:rFonts w:cs="Arial"/>
                <w:b/>
                <w:sz w:val="18"/>
                <w:szCs w:val="18"/>
              </w:rPr>
              <w:t>CQC</w:t>
            </w:r>
          </w:p>
        </w:tc>
        <w:tc>
          <w:tcPr>
            <w:tcW w:w="5601" w:type="dxa"/>
            <w:tcBorders>
              <w:top w:val="single" w:sz="8" w:space="0" w:color="FFFFFF"/>
              <w:left w:val="single" w:sz="8" w:space="0" w:color="FFFFFF"/>
              <w:bottom w:val="single" w:sz="8" w:space="0" w:color="FFFFFF"/>
              <w:right w:val="single" w:sz="8" w:space="0" w:color="FFFFFF"/>
            </w:tcBorders>
            <w:shd w:val="clear" w:color="auto" w:fill="E6E6E6"/>
          </w:tcPr>
          <w:p w:rsidR="009D6F80" w:rsidRPr="00C92870" w:rsidRDefault="009D6F80" w:rsidP="00C92870">
            <w:pPr>
              <w:keepNext/>
              <w:widowControl w:val="0"/>
              <w:spacing w:before="20" w:after="20"/>
              <w:rPr>
                <w:rFonts w:cs="Arial"/>
                <w:sz w:val="18"/>
                <w:szCs w:val="18"/>
              </w:rPr>
            </w:pPr>
            <w:r w:rsidRPr="00C92870">
              <w:rPr>
                <w:rFonts w:cs="Arial"/>
                <w:sz w:val="18"/>
                <w:szCs w:val="18"/>
              </w:rPr>
              <w:t xml:space="preserve">Care Quality Commission </w:t>
            </w:r>
          </w:p>
        </w:tc>
      </w:tr>
      <w:tr w:rsidR="009D6F80" w:rsidRPr="00C92870" w:rsidTr="00C92870">
        <w:trPr>
          <w:cantSplit/>
          <w:trHeight w:val="257"/>
        </w:trPr>
        <w:tc>
          <w:tcPr>
            <w:tcW w:w="3579" w:type="dxa"/>
            <w:tcBorders>
              <w:top w:val="single" w:sz="8" w:space="0" w:color="FFFFFF"/>
              <w:left w:val="single" w:sz="8" w:space="0" w:color="FFFFFF"/>
              <w:bottom w:val="single" w:sz="8" w:space="0" w:color="FFFFFF"/>
              <w:right w:val="single" w:sz="8" w:space="0" w:color="FFFFFF"/>
            </w:tcBorders>
            <w:shd w:val="clear" w:color="auto" w:fill="E6E6E6"/>
          </w:tcPr>
          <w:p w:rsidR="009D6F80" w:rsidRPr="00C92870" w:rsidRDefault="009D6F80" w:rsidP="00C92870">
            <w:pPr>
              <w:pStyle w:val="Bodytext"/>
              <w:keepNext/>
              <w:widowControl w:val="0"/>
              <w:spacing w:before="20" w:after="20"/>
              <w:rPr>
                <w:rFonts w:cs="Arial"/>
                <w:b/>
                <w:sz w:val="18"/>
                <w:szCs w:val="18"/>
              </w:rPr>
            </w:pPr>
            <w:r w:rsidRPr="00C92870">
              <w:rPr>
                <w:rFonts w:cs="Arial"/>
                <w:b/>
                <w:sz w:val="18"/>
                <w:szCs w:val="18"/>
              </w:rPr>
              <w:t>BAF</w:t>
            </w:r>
          </w:p>
        </w:tc>
        <w:tc>
          <w:tcPr>
            <w:tcW w:w="5601" w:type="dxa"/>
            <w:tcBorders>
              <w:top w:val="single" w:sz="8" w:space="0" w:color="FFFFFF"/>
              <w:left w:val="single" w:sz="8" w:space="0" w:color="FFFFFF"/>
              <w:bottom w:val="single" w:sz="8" w:space="0" w:color="FFFFFF"/>
              <w:right w:val="single" w:sz="8" w:space="0" w:color="FFFFFF"/>
            </w:tcBorders>
            <w:shd w:val="clear" w:color="auto" w:fill="E6E6E6"/>
          </w:tcPr>
          <w:p w:rsidR="009D6F80" w:rsidRPr="00C92870" w:rsidRDefault="009D6F80" w:rsidP="003167D1">
            <w:pPr>
              <w:keepNext/>
              <w:widowControl w:val="0"/>
              <w:spacing w:before="20" w:after="20"/>
              <w:rPr>
                <w:rFonts w:cs="Arial"/>
                <w:sz w:val="18"/>
                <w:szCs w:val="18"/>
              </w:rPr>
            </w:pPr>
            <w:r w:rsidRPr="00C92870">
              <w:rPr>
                <w:rFonts w:cs="Arial"/>
                <w:sz w:val="18"/>
                <w:szCs w:val="18"/>
              </w:rPr>
              <w:t xml:space="preserve">Board Assurance </w:t>
            </w:r>
            <w:r w:rsidR="003167D1">
              <w:rPr>
                <w:rFonts w:cs="Arial"/>
                <w:sz w:val="18"/>
                <w:szCs w:val="18"/>
              </w:rPr>
              <w:t>and</w:t>
            </w:r>
            <w:r w:rsidR="00554C0E" w:rsidRPr="00C92870">
              <w:rPr>
                <w:rFonts w:cs="Arial"/>
                <w:sz w:val="18"/>
                <w:szCs w:val="18"/>
              </w:rPr>
              <w:t xml:space="preserve"> Risk </w:t>
            </w:r>
            <w:r w:rsidRPr="00C92870">
              <w:rPr>
                <w:rFonts w:cs="Arial"/>
                <w:sz w:val="18"/>
                <w:szCs w:val="18"/>
              </w:rPr>
              <w:t xml:space="preserve">Framework </w:t>
            </w:r>
          </w:p>
        </w:tc>
      </w:tr>
      <w:tr w:rsidR="009D6F80" w:rsidRPr="00C92870" w:rsidTr="00C92870">
        <w:trPr>
          <w:cantSplit/>
          <w:trHeight w:val="257"/>
        </w:trPr>
        <w:tc>
          <w:tcPr>
            <w:tcW w:w="3579" w:type="dxa"/>
            <w:tcBorders>
              <w:top w:val="single" w:sz="8" w:space="0" w:color="FFFFFF"/>
              <w:left w:val="single" w:sz="8" w:space="0" w:color="FFFFFF"/>
              <w:bottom w:val="single" w:sz="8" w:space="0" w:color="FFFFFF"/>
              <w:right w:val="single" w:sz="8" w:space="0" w:color="FFFFFF"/>
            </w:tcBorders>
            <w:shd w:val="clear" w:color="auto" w:fill="E6E6E6"/>
          </w:tcPr>
          <w:p w:rsidR="009D6F80" w:rsidRPr="00C92870" w:rsidRDefault="009D6F80" w:rsidP="00C92870">
            <w:pPr>
              <w:pStyle w:val="Bodytext"/>
              <w:keepNext/>
              <w:widowControl w:val="0"/>
              <w:spacing w:before="20" w:after="20"/>
              <w:rPr>
                <w:rFonts w:cs="Arial"/>
                <w:b/>
                <w:sz w:val="18"/>
                <w:szCs w:val="18"/>
              </w:rPr>
            </w:pPr>
            <w:smartTag w:uri="urn:schemas-microsoft-com:office:smarttags" w:element="stockticker">
              <w:r w:rsidRPr="00C92870">
                <w:rPr>
                  <w:rFonts w:cs="Arial"/>
                  <w:b/>
                  <w:sz w:val="18"/>
                  <w:szCs w:val="18"/>
                </w:rPr>
                <w:t>CRR</w:t>
              </w:r>
            </w:smartTag>
          </w:p>
        </w:tc>
        <w:tc>
          <w:tcPr>
            <w:tcW w:w="5601" w:type="dxa"/>
            <w:tcBorders>
              <w:top w:val="single" w:sz="8" w:space="0" w:color="FFFFFF"/>
              <w:left w:val="single" w:sz="8" w:space="0" w:color="FFFFFF"/>
              <w:bottom w:val="single" w:sz="8" w:space="0" w:color="FFFFFF"/>
              <w:right w:val="single" w:sz="8" w:space="0" w:color="FFFFFF"/>
            </w:tcBorders>
            <w:shd w:val="clear" w:color="auto" w:fill="E6E6E6"/>
          </w:tcPr>
          <w:p w:rsidR="009D6F80" w:rsidRPr="00C92870" w:rsidRDefault="009D6F80" w:rsidP="00C92870">
            <w:pPr>
              <w:keepNext/>
              <w:widowControl w:val="0"/>
              <w:spacing w:before="20" w:after="20"/>
              <w:rPr>
                <w:rFonts w:cs="Arial"/>
                <w:sz w:val="18"/>
                <w:szCs w:val="18"/>
              </w:rPr>
            </w:pPr>
            <w:r w:rsidRPr="00C92870">
              <w:rPr>
                <w:rFonts w:cs="Arial"/>
                <w:sz w:val="18"/>
                <w:szCs w:val="18"/>
              </w:rPr>
              <w:t xml:space="preserve">Corporate Risk Register </w:t>
            </w:r>
          </w:p>
        </w:tc>
      </w:tr>
    </w:tbl>
    <w:p w:rsidR="00633BDD" w:rsidRPr="00FB1590" w:rsidRDefault="00633BDD" w:rsidP="0088718A">
      <w:pPr>
        <w:keepNext/>
        <w:widowControl w:val="0"/>
      </w:pPr>
    </w:p>
    <w:sectPr w:rsidR="00633BDD" w:rsidRPr="00FB1590" w:rsidSect="003C4B0C">
      <w:footerReference w:type="default" r:id="rId7"/>
      <w:headerReference w:type="first" r:id="rId8"/>
      <w:footerReference w:type="first" r:id="rId9"/>
      <w:footnotePr>
        <w:numFmt w:val="upperRoman"/>
        <w:numRestart w:val="eachPage"/>
      </w:footnotePr>
      <w:pgSz w:w="11906" w:h="16838" w:code="9"/>
      <w:pgMar w:top="1440" w:right="1440" w:bottom="1440" w:left="1440" w:header="792" w:footer="70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03B" w:rsidRDefault="003C303B">
      <w:r>
        <w:separator/>
      </w:r>
    </w:p>
    <w:p w:rsidR="003C303B" w:rsidRDefault="003C303B"/>
    <w:p w:rsidR="003C303B" w:rsidRDefault="003C303B" w:rsidP="00D178CC"/>
  </w:endnote>
  <w:endnote w:type="continuationSeparator" w:id="0">
    <w:p w:rsidR="003C303B" w:rsidRDefault="003C303B">
      <w:r>
        <w:continuationSeparator/>
      </w:r>
    </w:p>
    <w:p w:rsidR="003C303B" w:rsidRDefault="003C303B"/>
    <w:p w:rsidR="003C303B" w:rsidRDefault="003C303B" w:rsidP="00D178C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old">
    <w:panose1 w:val="020B0704020202020204"/>
    <w:charset w:val="00"/>
    <w:family w:val="roman"/>
    <w:notTrueType/>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3E3" w:rsidRPr="000633E3" w:rsidRDefault="000633E3" w:rsidP="000633E3">
    <w:pPr>
      <w:pStyle w:val="Footer"/>
      <w:pBdr>
        <w:top w:val="single" w:sz="4" w:space="1" w:color="auto"/>
      </w:pBdr>
      <w:rPr>
        <w:sz w:val="16"/>
        <w:szCs w:val="16"/>
      </w:rPr>
    </w:pPr>
    <w:r w:rsidRPr="000633E3">
      <w:rPr>
        <w:sz w:val="16"/>
        <w:szCs w:val="16"/>
      </w:rPr>
      <w:ptab w:relativeTo="margin" w:alignment="left" w:leader="none"/>
    </w:r>
    <w:r w:rsidRPr="000633E3">
      <w:rPr>
        <w:sz w:val="16"/>
        <w:szCs w:val="16"/>
      </w:rPr>
      <w:fldChar w:fldCharType="begin"/>
    </w:r>
    <w:r w:rsidRPr="000633E3">
      <w:rPr>
        <w:sz w:val="16"/>
        <w:szCs w:val="16"/>
      </w:rPr>
      <w:instrText xml:space="preserve"> DATE  \@ "d MMMM yyyy"  \* MERGEFORMAT </w:instrText>
    </w:r>
    <w:r w:rsidRPr="000633E3">
      <w:rPr>
        <w:sz w:val="16"/>
        <w:szCs w:val="16"/>
      </w:rPr>
      <w:fldChar w:fldCharType="separate"/>
    </w:r>
    <w:r>
      <w:rPr>
        <w:noProof/>
        <w:sz w:val="16"/>
        <w:szCs w:val="16"/>
      </w:rPr>
      <w:t>23 February 2015</w:t>
    </w:r>
    <w:r w:rsidRPr="000633E3">
      <w:rPr>
        <w:sz w:val="16"/>
        <w:szCs w:val="16"/>
      </w:rPr>
      <w:fldChar w:fldCharType="end"/>
    </w:r>
  </w:p>
  <w:p w:rsidR="000633E3" w:rsidRPr="000633E3" w:rsidRDefault="000633E3" w:rsidP="000633E3">
    <w:pPr>
      <w:pStyle w:val="Footer"/>
      <w:rPr>
        <w:sz w:val="16"/>
        <w:szCs w:val="16"/>
      </w:rPr>
    </w:pPr>
    <w:fldSimple w:instr=" FILENAME  \p  \* MERGEFORMAT ">
      <w:r>
        <w:rPr>
          <w:noProof/>
          <w:sz w:val="16"/>
          <w:szCs w:val="16"/>
        </w:rPr>
        <w:t>K:\Board Papers\Board Papers 2015\3 March 2015\Open\Agenda Item 979 15  Harm Free Care Report  Cover Sheet.docx</w:t>
      </w:r>
    </w:fldSimple>
  </w:p>
  <w:p w:rsidR="00CD0A9F" w:rsidRDefault="00CD0A9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3E3" w:rsidRPr="000633E3" w:rsidRDefault="000633E3" w:rsidP="000633E3">
    <w:pPr>
      <w:pStyle w:val="Footer"/>
      <w:pBdr>
        <w:top w:val="single" w:sz="4" w:space="1" w:color="auto"/>
      </w:pBdr>
      <w:rPr>
        <w:sz w:val="16"/>
        <w:szCs w:val="16"/>
      </w:rPr>
    </w:pPr>
    <w:r w:rsidRPr="000633E3">
      <w:rPr>
        <w:sz w:val="16"/>
        <w:szCs w:val="16"/>
      </w:rPr>
      <w:ptab w:relativeTo="margin" w:alignment="left" w:leader="none"/>
    </w:r>
    <w:r w:rsidRPr="000633E3">
      <w:rPr>
        <w:sz w:val="16"/>
        <w:szCs w:val="16"/>
      </w:rPr>
      <w:fldChar w:fldCharType="begin"/>
    </w:r>
    <w:r w:rsidRPr="000633E3">
      <w:rPr>
        <w:sz w:val="16"/>
        <w:szCs w:val="16"/>
      </w:rPr>
      <w:instrText xml:space="preserve"> DATE  \@ "d MMMM yyyy"  \* MERGEFORMAT </w:instrText>
    </w:r>
    <w:r w:rsidRPr="000633E3">
      <w:rPr>
        <w:sz w:val="16"/>
        <w:szCs w:val="16"/>
      </w:rPr>
      <w:fldChar w:fldCharType="separate"/>
    </w:r>
    <w:r>
      <w:rPr>
        <w:noProof/>
        <w:sz w:val="16"/>
        <w:szCs w:val="16"/>
      </w:rPr>
      <w:t>23 February 2015</w:t>
    </w:r>
    <w:r w:rsidRPr="000633E3">
      <w:rPr>
        <w:sz w:val="16"/>
        <w:szCs w:val="16"/>
      </w:rPr>
      <w:fldChar w:fldCharType="end"/>
    </w:r>
  </w:p>
  <w:p w:rsidR="000633E3" w:rsidRPr="000633E3" w:rsidRDefault="000633E3">
    <w:pPr>
      <w:pStyle w:val="Footer"/>
      <w:rPr>
        <w:sz w:val="16"/>
        <w:szCs w:val="16"/>
      </w:rPr>
    </w:pPr>
    <w:fldSimple w:instr=" FILENAME  \p  \* MERGEFORMAT ">
      <w:r>
        <w:rPr>
          <w:noProof/>
          <w:sz w:val="16"/>
          <w:szCs w:val="16"/>
        </w:rPr>
        <w:t>K:\Board Papers\Board Papers 2015\3 March 2015\Open\Agenda Item 979 15  Harm Free Care Report  Cover Sheet.docx</w:t>
      </w:r>
    </w:fldSimple>
  </w:p>
  <w:p w:rsidR="00CD0A9F" w:rsidRDefault="00CD0A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03B" w:rsidRPr="00AF1FE3" w:rsidRDefault="003C303B" w:rsidP="00AF1FE3">
      <w:pPr>
        <w:pStyle w:val="FootnoteSeparator"/>
      </w:pPr>
    </w:p>
  </w:footnote>
  <w:footnote w:type="continuationSeparator" w:id="0">
    <w:p w:rsidR="003C303B" w:rsidRDefault="003C303B" w:rsidP="00D178CC"/>
    <w:p w:rsidR="003C303B" w:rsidRDefault="003C303B" w:rsidP="00D178C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08B" w:rsidRPr="00A95729" w:rsidRDefault="00DD208B" w:rsidP="006449DA">
    <w:pPr>
      <w:pStyle w:val="Header"/>
      <w:jc w:val="right"/>
    </w:pPr>
    <w:r>
      <w:rPr>
        <w:noProof/>
      </w:rPr>
      <w:drawing>
        <wp:inline distT="0" distB="0" distL="0" distR="0">
          <wp:extent cx="2686050" cy="438150"/>
          <wp:effectExtent l="19050" t="0" r="0" b="0"/>
          <wp:docPr id="1" name="Picture 1" descr="wat-logo-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logo-200"/>
                  <pic:cNvPicPr>
                    <a:picLocks noChangeAspect="1" noChangeArrowheads="1"/>
                  </pic:cNvPicPr>
                </pic:nvPicPr>
                <pic:blipFill>
                  <a:blip r:embed="rId1"/>
                  <a:srcRect/>
                  <a:stretch>
                    <a:fillRect/>
                  </a:stretch>
                </pic:blipFill>
                <pic:spPr bwMode="auto">
                  <a:xfrm>
                    <a:off x="0" y="0"/>
                    <a:ext cx="2686050" cy="4381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13403"/>
    <w:multiLevelType w:val="hybridMultilevel"/>
    <w:tmpl w:val="8F50608C"/>
    <w:lvl w:ilvl="0" w:tplc="1D6E5ECE">
      <w:start w:val="1"/>
      <w:numFmt w:val="decimal"/>
      <w:pStyle w:val="Bodytextnumbered"/>
      <w:lvlText w:val="%1"/>
      <w:lvlJc w:val="right"/>
      <w:pPr>
        <w:tabs>
          <w:tab w:val="num" w:pos="397"/>
        </w:tabs>
        <w:ind w:left="397" w:hanging="227"/>
      </w:pPr>
      <w:rPr>
        <w:rFonts w:hint="default"/>
        <w:b/>
        <w:i w:val="0"/>
        <w:color w:val="083863"/>
        <w:sz w:val="20"/>
        <w:szCs w:val="2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rPr>
        <w:rFonts w:hint="default"/>
        <w:b/>
        <w:i w:val="0"/>
        <w:color w:val="083863"/>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03C969DB"/>
    <w:multiLevelType w:val="hybridMultilevel"/>
    <w:tmpl w:val="E1E23A90"/>
    <w:lvl w:ilvl="0" w:tplc="25B84C96">
      <w:start w:val="1"/>
      <w:numFmt w:val="decimal"/>
      <w:pStyle w:val="TableNo"/>
      <w:lvlText w:val="Table %1"/>
      <w:lvlJc w:val="left"/>
      <w:pPr>
        <w:tabs>
          <w:tab w:val="num" w:pos="2268"/>
        </w:tabs>
        <w:ind w:left="1928" w:hanging="1531"/>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0D8F6427"/>
    <w:multiLevelType w:val="hybridMultilevel"/>
    <w:tmpl w:val="CC069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729414D"/>
    <w:multiLevelType w:val="hybridMultilevel"/>
    <w:tmpl w:val="734A647E"/>
    <w:lvl w:ilvl="0" w:tplc="FEA21CD4">
      <w:start w:val="14"/>
      <w:numFmt w:val="bullet"/>
      <w:pStyle w:val="Bullet2"/>
      <w:lvlText w:val="-"/>
      <w:lvlJc w:val="left"/>
      <w:pPr>
        <w:tabs>
          <w:tab w:val="num" w:pos="1191"/>
        </w:tabs>
        <w:ind w:left="1191" w:hanging="397"/>
      </w:pPr>
      <w:rPr>
        <w:rFonts w:ascii="Arial" w:eastAsia="Times New Roman" w:hAnsi="Arial" w:hint="default"/>
      </w:rPr>
    </w:lvl>
    <w:lvl w:ilvl="1" w:tplc="08090003" w:tentative="1">
      <w:start w:val="1"/>
      <w:numFmt w:val="bullet"/>
      <w:lvlText w:val="o"/>
      <w:lvlJc w:val="left"/>
      <w:pPr>
        <w:tabs>
          <w:tab w:val="num" w:pos="1837"/>
        </w:tabs>
        <w:ind w:left="1837" w:hanging="360"/>
      </w:pPr>
      <w:rPr>
        <w:rFonts w:ascii="Courier New" w:hAnsi="Courier New" w:cs="Courier New" w:hint="default"/>
      </w:rPr>
    </w:lvl>
    <w:lvl w:ilvl="2" w:tplc="08090005" w:tentative="1">
      <w:start w:val="1"/>
      <w:numFmt w:val="bullet"/>
      <w:lvlText w:val=""/>
      <w:lvlJc w:val="left"/>
      <w:pPr>
        <w:tabs>
          <w:tab w:val="num" w:pos="2557"/>
        </w:tabs>
        <w:ind w:left="2557" w:hanging="360"/>
      </w:pPr>
      <w:rPr>
        <w:rFonts w:ascii="Wingdings" w:hAnsi="Wingdings" w:hint="default"/>
      </w:rPr>
    </w:lvl>
    <w:lvl w:ilvl="3" w:tplc="08090001" w:tentative="1">
      <w:start w:val="1"/>
      <w:numFmt w:val="bullet"/>
      <w:lvlText w:val=""/>
      <w:lvlJc w:val="left"/>
      <w:pPr>
        <w:tabs>
          <w:tab w:val="num" w:pos="3277"/>
        </w:tabs>
        <w:ind w:left="3277" w:hanging="360"/>
      </w:pPr>
      <w:rPr>
        <w:rFonts w:ascii="Symbol" w:hAnsi="Symbol" w:hint="default"/>
      </w:rPr>
    </w:lvl>
    <w:lvl w:ilvl="4" w:tplc="08090003" w:tentative="1">
      <w:start w:val="1"/>
      <w:numFmt w:val="bullet"/>
      <w:lvlText w:val="o"/>
      <w:lvlJc w:val="left"/>
      <w:pPr>
        <w:tabs>
          <w:tab w:val="num" w:pos="3997"/>
        </w:tabs>
        <w:ind w:left="3997" w:hanging="360"/>
      </w:pPr>
      <w:rPr>
        <w:rFonts w:ascii="Courier New" w:hAnsi="Courier New" w:cs="Courier New" w:hint="default"/>
      </w:rPr>
    </w:lvl>
    <w:lvl w:ilvl="5" w:tplc="08090005" w:tentative="1">
      <w:start w:val="1"/>
      <w:numFmt w:val="bullet"/>
      <w:lvlText w:val=""/>
      <w:lvlJc w:val="left"/>
      <w:pPr>
        <w:tabs>
          <w:tab w:val="num" w:pos="4717"/>
        </w:tabs>
        <w:ind w:left="4717" w:hanging="360"/>
      </w:pPr>
      <w:rPr>
        <w:rFonts w:ascii="Wingdings" w:hAnsi="Wingdings" w:hint="default"/>
      </w:rPr>
    </w:lvl>
    <w:lvl w:ilvl="6" w:tplc="08090001" w:tentative="1">
      <w:start w:val="1"/>
      <w:numFmt w:val="bullet"/>
      <w:lvlText w:val=""/>
      <w:lvlJc w:val="left"/>
      <w:pPr>
        <w:tabs>
          <w:tab w:val="num" w:pos="5437"/>
        </w:tabs>
        <w:ind w:left="5437" w:hanging="360"/>
      </w:pPr>
      <w:rPr>
        <w:rFonts w:ascii="Symbol" w:hAnsi="Symbol" w:hint="default"/>
      </w:rPr>
    </w:lvl>
    <w:lvl w:ilvl="7" w:tplc="08090003" w:tentative="1">
      <w:start w:val="1"/>
      <w:numFmt w:val="bullet"/>
      <w:lvlText w:val="o"/>
      <w:lvlJc w:val="left"/>
      <w:pPr>
        <w:tabs>
          <w:tab w:val="num" w:pos="6157"/>
        </w:tabs>
        <w:ind w:left="6157" w:hanging="360"/>
      </w:pPr>
      <w:rPr>
        <w:rFonts w:ascii="Courier New" w:hAnsi="Courier New" w:cs="Courier New" w:hint="default"/>
      </w:rPr>
    </w:lvl>
    <w:lvl w:ilvl="8" w:tplc="08090005" w:tentative="1">
      <w:start w:val="1"/>
      <w:numFmt w:val="bullet"/>
      <w:lvlText w:val=""/>
      <w:lvlJc w:val="left"/>
      <w:pPr>
        <w:tabs>
          <w:tab w:val="num" w:pos="6877"/>
        </w:tabs>
        <w:ind w:left="6877" w:hanging="360"/>
      </w:pPr>
      <w:rPr>
        <w:rFonts w:ascii="Wingdings" w:hAnsi="Wingdings" w:hint="default"/>
      </w:rPr>
    </w:lvl>
  </w:abstractNum>
  <w:abstractNum w:abstractNumId="4">
    <w:nsid w:val="2E564E0B"/>
    <w:multiLevelType w:val="hybridMultilevel"/>
    <w:tmpl w:val="90F216F6"/>
    <w:lvl w:ilvl="0" w:tplc="BC9C6000">
      <w:start w:val="1"/>
      <w:numFmt w:val="bullet"/>
      <w:pStyle w:val="Recommendationbullet"/>
      <w:lvlText w:val=""/>
      <w:lvlJc w:val="left"/>
      <w:pPr>
        <w:tabs>
          <w:tab w:val="num" w:pos="1230"/>
        </w:tabs>
        <w:ind w:left="1230" w:hanging="360"/>
      </w:pPr>
      <w:rPr>
        <w:rFonts w:ascii="Symbol" w:hAnsi="Symbol" w:hint="default"/>
      </w:rPr>
    </w:lvl>
    <w:lvl w:ilvl="1" w:tplc="08090003" w:tentative="1">
      <w:start w:val="1"/>
      <w:numFmt w:val="bullet"/>
      <w:lvlText w:val="o"/>
      <w:lvlJc w:val="left"/>
      <w:pPr>
        <w:tabs>
          <w:tab w:val="num" w:pos="1950"/>
        </w:tabs>
        <w:ind w:left="1950" w:hanging="360"/>
      </w:pPr>
      <w:rPr>
        <w:rFonts w:ascii="Courier New" w:hAnsi="Courier New" w:cs="Courier New" w:hint="default"/>
      </w:rPr>
    </w:lvl>
    <w:lvl w:ilvl="2" w:tplc="08090005" w:tentative="1">
      <w:start w:val="1"/>
      <w:numFmt w:val="bullet"/>
      <w:lvlText w:val=""/>
      <w:lvlJc w:val="left"/>
      <w:pPr>
        <w:tabs>
          <w:tab w:val="num" w:pos="2670"/>
        </w:tabs>
        <w:ind w:left="2670" w:hanging="360"/>
      </w:pPr>
      <w:rPr>
        <w:rFonts w:ascii="Wingdings" w:hAnsi="Wingdings" w:hint="default"/>
      </w:rPr>
    </w:lvl>
    <w:lvl w:ilvl="3" w:tplc="08090001" w:tentative="1">
      <w:start w:val="1"/>
      <w:numFmt w:val="bullet"/>
      <w:lvlText w:val=""/>
      <w:lvlJc w:val="left"/>
      <w:pPr>
        <w:tabs>
          <w:tab w:val="num" w:pos="3390"/>
        </w:tabs>
        <w:ind w:left="3390" w:hanging="360"/>
      </w:pPr>
      <w:rPr>
        <w:rFonts w:ascii="Symbol" w:hAnsi="Symbol" w:hint="default"/>
      </w:rPr>
    </w:lvl>
    <w:lvl w:ilvl="4" w:tplc="08090003" w:tentative="1">
      <w:start w:val="1"/>
      <w:numFmt w:val="bullet"/>
      <w:lvlText w:val="o"/>
      <w:lvlJc w:val="left"/>
      <w:pPr>
        <w:tabs>
          <w:tab w:val="num" w:pos="4110"/>
        </w:tabs>
        <w:ind w:left="4110" w:hanging="360"/>
      </w:pPr>
      <w:rPr>
        <w:rFonts w:ascii="Courier New" w:hAnsi="Courier New" w:cs="Courier New" w:hint="default"/>
      </w:rPr>
    </w:lvl>
    <w:lvl w:ilvl="5" w:tplc="08090005" w:tentative="1">
      <w:start w:val="1"/>
      <w:numFmt w:val="bullet"/>
      <w:lvlText w:val=""/>
      <w:lvlJc w:val="left"/>
      <w:pPr>
        <w:tabs>
          <w:tab w:val="num" w:pos="4830"/>
        </w:tabs>
        <w:ind w:left="4830" w:hanging="360"/>
      </w:pPr>
      <w:rPr>
        <w:rFonts w:ascii="Wingdings" w:hAnsi="Wingdings" w:hint="default"/>
      </w:rPr>
    </w:lvl>
    <w:lvl w:ilvl="6" w:tplc="08090001" w:tentative="1">
      <w:start w:val="1"/>
      <w:numFmt w:val="bullet"/>
      <w:lvlText w:val=""/>
      <w:lvlJc w:val="left"/>
      <w:pPr>
        <w:tabs>
          <w:tab w:val="num" w:pos="5550"/>
        </w:tabs>
        <w:ind w:left="5550" w:hanging="360"/>
      </w:pPr>
      <w:rPr>
        <w:rFonts w:ascii="Symbol" w:hAnsi="Symbol" w:hint="default"/>
      </w:rPr>
    </w:lvl>
    <w:lvl w:ilvl="7" w:tplc="08090003" w:tentative="1">
      <w:start w:val="1"/>
      <w:numFmt w:val="bullet"/>
      <w:lvlText w:val="o"/>
      <w:lvlJc w:val="left"/>
      <w:pPr>
        <w:tabs>
          <w:tab w:val="num" w:pos="6270"/>
        </w:tabs>
        <w:ind w:left="6270" w:hanging="360"/>
      </w:pPr>
      <w:rPr>
        <w:rFonts w:ascii="Courier New" w:hAnsi="Courier New" w:cs="Courier New" w:hint="default"/>
      </w:rPr>
    </w:lvl>
    <w:lvl w:ilvl="8" w:tplc="08090005" w:tentative="1">
      <w:start w:val="1"/>
      <w:numFmt w:val="bullet"/>
      <w:lvlText w:val=""/>
      <w:lvlJc w:val="left"/>
      <w:pPr>
        <w:tabs>
          <w:tab w:val="num" w:pos="6990"/>
        </w:tabs>
        <w:ind w:left="6990" w:hanging="360"/>
      </w:pPr>
      <w:rPr>
        <w:rFonts w:ascii="Wingdings" w:hAnsi="Wingdings" w:hint="default"/>
      </w:rPr>
    </w:lvl>
  </w:abstractNum>
  <w:abstractNum w:abstractNumId="5">
    <w:nsid w:val="44A24F3B"/>
    <w:multiLevelType w:val="hybridMultilevel"/>
    <w:tmpl w:val="CBC28D86"/>
    <w:lvl w:ilvl="0" w:tplc="FFFFFFFF">
      <w:start w:val="1"/>
      <w:numFmt w:val="bullet"/>
      <w:pStyle w:val="Bullet1"/>
      <w:lvlText w:val=""/>
      <w:lvlJc w:val="left"/>
      <w:pPr>
        <w:tabs>
          <w:tab w:val="num" w:pos="794"/>
        </w:tabs>
        <w:ind w:left="794" w:hanging="397"/>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494A5408"/>
    <w:multiLevelType w:val="hybridMultilevel"/>
    <w:tmpl w:val="1D12C67E"/>
    <w:lvl w:ilvl="0" w:tplc="962ED81A">
      <w:start w:val="1"/>
      <w:numFmt w:val="bullet"/>
      <w:pStyle w:val="Tablebullet"/>
      <w:lvlText w:val=""/>
      <w:lvlJc w:val="left"/>
      <w:pPr>
        <w:tabs>
          <w:tab w:val="num" w:pos="720"/>
        </w:tabs>
        <w:ind w:left="720" w:hanging="7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50187DED"/>
    <w:multiLevelType w:val="hybridMultilevel"/>
    <w:tmpl w:val="67361BA2"/>
    <w:lvl w:ilvl="0" w:tplc="B2DE7DFA">
      <w:start w:val="1"/>
      <w:numFmt w:val="bullet"/>
      <w:pStyle w:val="09ACBullet"/>
      <w:lvlText w:val=""/>
      <w:lvlJc w:val="left"/>
      <w:pPr>
        <w:tabs>
          <w:tab w:val="num" w:pos="357"/>
        </w:tabs>
        <w:ind w:left="357" w:hanging="357"/>
      </w:pPr>
      <w:rPr>
        <w:rFonts w:ascii="Symbol" w:hAnsi="Symbol" w:hint="default"/>
        <w:color w:val="083863"/>
        <w:sz w:val="16"/>
        <w:szCs w:val="16"/>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51323762"/>
    <w:multiLevelType w:val="hybridMultilevel"/>
    <w:tmpl w:val="DEF88310"/>
    <w:lvl w:ilvl="0" w:tplc="EA44B94A">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5A890D57"/>
    <w:multiLevelType w:val="hybridMultilevel"/>
    <w:tmpl w:val="DB2CD7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68363A05"/>
    <w:multiLevelType w:val="hybridMultilevel"/>
    <w:tmpl w:val="4D46EB44"/>
    <w:lvl w:ilvl="0" w:tplc="2E92FB3C">
      <w:start w:val="1"/>
      <w:numFmt w:val="decimal"/>
      <w:pStyle w:val="FigureNo"/>
      <w:lvlText w:val="Figure %1"/>
      <w:lvlJc w:val="left"/>
      <w:pPr>
        <w:tabs>
          <w:tab w:val="num" w:pos="1871"/>
        </w:tabs>
        <w:ind w:left="1531" w:hanging="15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2D05386"/>
    <w:multiLevelType w:val="multilevel"/>
    <w:tmpl w:val="2C3C596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747C1506"/>
    <w:multiLevelType w:val="hybridMultilevel"/>
    <w:tmpl w:val="A92EE5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7B4E38D0"/>
    <w:multiLevelType w:val="multilevel"/>
    <w:tmpl w:val="8BE090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5"/>
  </w:num>
  <w:num w:numId="3">
    <w:abstractNumId w:val="3"/>
  </w:num>
  <w:num w:numId="4">
    <w:abstractNumId w:val="1"/>
  </w:num>
  <w:num w:numId="5">
    <w:abstractNumId w:val="6"/>
  </w:num>
  <w:num w:numId="6">
    <w:abstractNumId w:val="10"/>
  </w:num>
  <w:num w:numId="7">
    <w:abstractNumId w:val="4"/>
  </w:num>
  <w:num w:numId="8">
    <w:abstractNumId w:val="8"/>
  </w:num>
  <w:num w:numId="9">
    <w:abstractNumId w:val="7"/>
  </w:num>
  <w:num w:numId="10">
    <w:abstractNumId w:val="12"/>
  </w:num>
  <w:num w:numId="11">
    <w:abstractNumId w:val="9"/>
  </w:num>
  <w:num w:numId="12">
    <w:abstractNumId w:val="13"/>
  </w:num>
  <w:num w:numId="13">
    <w:abstractNumId w:val="11"/>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0004"/>
  <w:defaultTabStop w:val="720"/>
  <w:noPunctuationKerning/>
  <w:characterSpacingControl w:val="doNotCompress"/>
  <w:hdrShapeDefaults>
    <o:shapedefaults v:ext="edit" spidmax="4097"/>
  </w:hdrShapeDefaults>
  <w:footnotePr>
    <w:numFmt w:val="upperRoman"/>
    <w:numRestart w:val="eachPage"/>
    <w:footnote w:id="-1"/>
    <w:footnote w:id="0"/>
  </w:footnotePr>
  <w:endnotePr>
    <w:endnote w:id="-1"/>
    <w:endnote w:id="0"/>
  </w:endnotePr>
  <w:compat/>
  <w:docVars>
    <w:docVar w:name="ACTIVATED" w:val="1"/>
    <w:docVar w:name="chkCC" w:val="0"/>
    <w:docVar w:name="chkClosingByHand" w:val="0"/>
    <w:docVar w:name="chkDearByHand" w:val="0"/>
    <w:docVar w:name="chkEncl" w:val="0"/>
    <w:docVar w:name="chkPandC" w:val="0"/>
    <w:docVar w:name="lbAuthor_ListCount" w:val="0"/>
    <w:docVar w:name="lbAuthor_ListIndex" w:val="-1"/>
    <w:docVar w:name="lbOffice_ListCount" w:val="0"/>
    <w:docVar w:name="lbOffice_ListIndex" w:val="-1"/>
    <w:docVar w:name="opFaithfully" w:val="0"/>
    <w:docVar w:name="opOther" w:val="0"/>
    <w:docVar w:name="opSincerely" w:val="0"/>
    <w:docVar w:name="optLogo" w:val="-1"/>
    <w:docVar w:name="optNoLogo" w:val="0"/>
    <w:docVar w:name="RERUN" w:val="1"/>
    <w:docVar w:name="tbAttendeesAC" w:val="Simon Garlick, Richard Lott, Darren Wells, Lindsay Mallors, Sophie Trim, Michael Yeats, Lee Budge, Bevin Manoy, Steve Tribe, Kate Handy"/>
    <w:docVar w:name="tbDate" w:val="8 Feb 2007"/>
    <w:docVar w:name="tbTime" w:val="2-4"/>
    <w:docVar w:name="tbTitle" w:val="Southern TP"/>
    <w:docVar w:name="tbVenue" w:val="Otterbourne (plus VC facilities if needed)"/>
  </w:docVars>
  <w:rsids>
    <w:rsidRoot w:val="00925040"/>
    <w:rsid w:val="000005D4"/>
    <w:rsid w:val="00000B8C"/>
    <w:rsid w:val="00001B27"/>
    <w:rsid w:val="00002604"/>
    <w:rsid w:val="0000327D"/>
    <w:rsid w:val="0000330B"/>
    <w:rsid w:val="000036AB"/>
    <w:rsid w:val="00003A8A"/>
    <w:rsid w:val="000049A9"/>
    <w:rsid w:val="000054AA"/>
    <w:rsid w:val="00005BEC"/>
    <w:rsid w:val="0000613D"/>
    <w:rsid w:val="00007120"/>
    <w:rsid w:val="00007541"/>
    <w:rsid w:val="000101B6"/>
    <w:rsid w:val="00011D6B"/>
    <w:rsid w:val="00012A89"/>
    <w:rsid w:val="00013909"/>
    <w:rsid w:val="00013986"/>
    <w:rsid w:val="0001516E"/>
    <w:rsid w:val="00016EF4"/>
    <w:rsid w:val="00017A61"/>
    <w:rsid w:val="00017A71"/>
    <w:rsid w:val="00017C58"/>
    <w:rsid w:val="00023C20"/>
    <w:rsid w:val="000314F6"/>
    <w:rsid w:val="00032D71"/>
    <w:rsid w:val="00032F00"/>
    <w:rsid w:val="00032F32"/>
    <w:rsid w:val="000350C7"/>
    <w:rsid w:val="00035597"/>
    <w:rsid w:val="00035D3F"/>
    <w:rsid w:val="00036339"/>
    <w:rsid w:val="00036560"/>
    <w:rsid w:val="0004318C"/>
    <w:rsid w:val="00043F31"/>
    <w:rsid w:val="00050C96"/>
    <w:rsid w:val="000512A7"/>
    <w:rsid w:val="000514BE"/>
    <w:rsid w:val="00051865"/>
    <w:rsid w:val="00051E3C"/>
    <w:rsid w:val="00051FE1"/>
    <w:rsid w:val="00052482"/>
    <w:rsid w:val="00056824"/>
    <w:rsid w:val="000600E9"/>
    <w:rsid w:val="00060FAE"/>
    <w:rsid w:val="00061887"/>
    <w:rsid w:val="00062B8C"/>
    <w:rsid w:val="000633E3"/>
    <w:rsid w:val="00064806"/>
    <w:rsid w:val="00066018"/>
    <w:rsid w:val="00066B2F"/>
    <w:rsid w:val="0006722B"/>
    <w:rsid w:val="00067E7C"/>
    <w:rsid w:val="000714B7"/>
    <w:rsid w:val="00074563"/>
    <w:rsid w:val="0007494A"/>
    <w:rsid w:val="000774D2"/>
    <w:rsid w:val="00080327"/>
    <w:rsid w:val="00081ADB"/>
    <w:rsid w:val="0008212C"/>
    <w:rsid w:val="00090514"/>
    <w:rsid w:val="000919C6"/>
    <w:rsid w:val="000919D3"/>
    <w:rsid w:val="00092797"/>
    <w:rsid w:val="000947CA"/>
    <w:rsid w:val="00095934"/>
    <w:rsid w:val="00095A0D"/>
    <w:rsid w:val="00096318"/>
    <w:rsid w:val="000A1802"/>
    <w:rsid w:val="000A1D49"/>
    <w:rsid w:val="000A2527"/>
    <w:rsid w:val="000A2F85"/>
    <w:rsid w:val="000A350B"/>
    <w:rsid w:val="000A3E7A"/>
    <w:rsid w:val="000A4BF6"/>
    <w:rsid w:val="000A697D"/>
    <w:rsid w:val="000A6FB1"/>
    <w:rsid w:val="000B1C6C"/>
    <w:rsid w:val="000B3B4E"/>
    <w:rsid w:val="000B4863"/>
    <w:rsid w:val="000B4F6C"/>
    <w:rsid w:val="000B5566"/>
    <w:rsid w:val="000B72AA"/>
    <w:rsid w:val="000B7996"/>
    <w:rsid w:val="000C240D"/>
    <w:rsid w:val="000C2BCE"/>
    <w:rsid w:val="000C36F4"/>
    <w:rsid w:val="000C3CD7"/>
    <w:rsid w:val="000C5B1C"/>
    <w:rsid w:val="000C5EBF"/>
    <w:rsid w:val="000C6019"/>
    <w:rsid w:val="000D2343"/>
    <w:rsid w:val="000D5C86"/>
    <w:rsid w:val="000D6A65"/>
    <w:rsid w:val="000E1D3A"/>
    <w:rsid w:val="000E2004"/>
    <w:rsid w:val="000E2BD1"/>
    <w:rsid w:val="000E3EC3"/>
    <w:rsid w:val="000E44D7"/>
    <w:rsid w:val="000E4E00"/>
    <w:rsid w:val="000E72CC"/>
    <w:rsid w:val="000E76B0"/>
    <w:rsid w:val="000F16F9"/>
    <w:rsid w:val="000F1F5F"/>
    <w:rsid w:val="000F38FD"/>
    <w:rsid w:val="000F3F10"/>
    <w:rsid w:val="000F4045"/>
    <w:rsid w:val="000F4D74"/>
    <w:rsid w:val="000F69AE"/>
    <w:rsid w:val="000F7320"/>
    <w:rsid w:val="001005DD"/>
    <w:rsid w:val="001026EE"/>
    <w:rsid w:val="001028F7"/>
    <w:rsid w:val="00104A23"/>
    <w:rsid w:val="00105343"/>
    <w:rsid w:val="00105E45"/>
    <w:rsid w:val="00106CBF"/>
    <w:rsid w:val="00106FDA"/>
    <w:rsid w:val="00107BED"/>
    <w:rsid w:val="00107F8A"/>
    <w:rsid w:val="00112B33"/>
    <w:rsid w:val="00113B38"/>
    <w:rsid w:val="0011444C"/>
    <w:rsid w:val="00116818"/>
    <w:rsid w:val="00116982"/>
    <w:rsid w:val="001216FB"/>
    <w:rsid w:val="0012209C"/>
    <w:rsid w:val="001222E3"/>
    <w:rsid w:val="00123FCE"/>
    <w:rsid w:val="0012599A"/>
    <w:rsid w:val="00126E11"/>
    <w:rsid w:val="00127389"/>
    <w:rsid w:val="0013101D"/>
    <w:rsid w:val="0013244D"/>
    <w:rsid w:val="001345B6"/>
    <w:rsid w:val="00134685"/>
    <w:rsid w:val="00136A4D"/>
    <w:rsid w:val="00137A3B"/>
    <w:rsid w:val="00140D25"/>
    <w:rsid w:val="00141096"/>
    <w:rsid w:val="00142A82"/>
    <w:rsid w:val="001470C2"/>
    <w:rsid w:val="00150025"/>
    <w:rsid w:val="00152A9A"/>
    <w:rsid w:val="00152C6E"/>
    <w:rsid w:val="00155B2A"/>
    <w:rsid w:val="00157B79"/>
    <w:rsid w:val="001627C1"/>
    <w:rsid w:val="001641AE"/>
    <w:rsid w:val="00164210"/>
    <w:rsid w:val="00164C63"/>
    <w:rsid w:val="00166BA3"/>
    <w:rsid w:val="00166E67"/>
    <w:rsid w:val="00167F9F"/>
    <w:rsid w:val="00170C42"/>
    <w:rsid w:val="00172815"/>
    <w:rsid w:val="001731D3"/>
    <w:rsid w:val="00173C09"/>
    <w:rsid w:val="00176BFB"/>
    <w:rsid w:val="00180A67"/>
    <w:rsid w:val="00181B72"/>
    <w:rsid w:val="00182A7C"/>
    <w:rsid w:val="00182F33"/>
    <w:rsid w:val="001838A6"/>
    <w:rsid w:val="00183A6B"/>
    <w:rsid w:val="00185005"/>
    <w:rsid w:val="001873F1"/>
    <w:rsid w:val="0018781F"/>
    <w:rsid w:val="00190305"/>
    <w:rsid w:val="00190B02"/>
    <w:rsid w:val="00194EA9"/>
    <w:rsid w:val="001A015C"/>
    <w:rsid w:val="001A0585"/>
    <w:rsid w:val="001A0A27"/>
    <w:rsid w:val="001A1ABA"/>
    <w:rsid w:val="001A1BB9"/>
    <w:rsid w:val="001A23EA"/>
    <w:rsid w:val="001A23F8"/>
    <w:rsid w:val="001A2CF4"/>
    <w:rsid w:val="001A3BCF"/>
    <w:rsid w:val="001A499A"/>
    <w:rsid w:val="001A5A34"/>
    <w:rsid w:val="001A5DAB"/>
    <w:rsid w:val="001A601A"/>
    <w:rsid w:val="001A6137"/>
    <w:rsid w:val="001A65C7"/>
    <w:rsid w:val="001A67FB"/>
    <w:rsid w:val="001A7F74"/>
    <w:rsid w:val="001B0550"/>
    <w:rsid w:val="001B0E7F"/>
    <w:rsid w:val="001B1B43"/>
    <w:rsid w:val="001B2178"/>
    <w:rsid w:val="001B2B9C"/>
    <w:rsid w:val="001B2FD3"/>
    <w:rsid w:val="001B3291"/>
    <w:rsid w:val="001C04A6"/>
    <w:rsid w:val="001C05A9"/>
    <w:rsid w:val="001C2C7F"/>
    <w:rsid w:val="001C57CF"/>
    <w:rsid w:val="001C60F7"/>
    <w:rsid w:val="001C70AB"/>
    <w:rsid w:val="001C75AD"/>
    <w:rsid w:val="001D0C61"/>
    <w:rsid w:val="001D2FEE"/>
    <w:rsid w:val="001E0544"/>
    <w:rsid w:val="001E21E0"/>
    <w:rsid w:val="001E26A1"/>
    <w:rsid w:val="001E628F"/>
    <w:rsid w:val="001F19B5"/>
    <w:rsid w:val="001F1B58"/>
    <w:rsid w:val="001F1BC3"/>
    <w:rsid w:val="001F1F3B"/>
    <w:rsid w:val="001F34C4"/>
    <w:rsid w:val="001F413E"/>
    <w:rsid w:val="001F4FD8"/>
    <w:rsid w:val="001F5405"/>
    <w:rsid w:val="001F617A"/>
    <w:rsid w:val="001F6446"/>
    <w:rsid w:val="00201FA9"/>
    <w:rsid w:val="00202B18"/>
    <w:rsid w:val="00202E2F"/>
    <w:rsid w:val="00203669"/>
    <w:rsid w:val="00203B5D"/>
    <w:rsid w:val="002056F8"/>
    <w:rsid w:val="00207414"/>
    <w:rsid w:val="00207E0D"/>
    <w:rsid w:val="0021032F"/>
    <w:rsid w:val="0021040E"/>
    <w:rsid w:val="00210EA8"/>
    <w:rsid w:val="0021723C"/>
    <w:rsid w:val="00221C0C"/>
    <w:rsid w:val="0022304C"/>
    <w:rsid w:val="002231F6"/>
    <w:rsid w:val="002233F0"/>
    <w:rsid w:val="002237B6"/>
    <w:rsid w:val="002259DF"/>
    <w:rsid w:val="002262A5"/>
    <w:rsid w:val="0022697E"/>
    <w:rsid w:val="00226F29"/>
    <w:rsid w:val="0022771B"/>
    <w:rsid w:val="00230F60"/>
    <w:rsid w:val="0023546D"/>
    <w:rsid w:val="0023688F"/>
    <w:rsid w:val="002413FA"/>
    <w:rsid w:val="0024252A"/>
    <w:rsid w:val="0024264B"/>
    <w:rsid w:val="002444DE"/>
    <w:rsid w:val="00246B4C"/>
    <w:rsid w:val="00250020"/>
    <w:rsid w:val="002523A7"/>
    <w:rsid w:val="002529D9"/>
    <w:rsid w:val="00253C22"/>
    <w:rsid w:val="00254153"/>
    <w:rsid w:val="00256A2A"/>
    <w:rsid w:val="00256D2A"/>
    <w:rsid w:val="0026111D"/>
    <w:rsid w:val="002613D3"/>
    <w:rsid w:val="00261CE8"/>
    <w:rsid w:val="00263773"/>
    <w:rsid w:val="00265666"/>
    <w:rsid w:val="00266E47"/>
    <w:rsid w:val="00273402"/>
    <w:rsid w:val="00273716"/>
    <w:rsid w:val="00274E0A"/>
    <w:rsid w:val="00275528"/>
    <w:rsid w:val="00281A36"/>
    <w:rsid w:val="00282BCD"/>
    <w:rsid w:val="00284C11"/>
    <w:rsid w:val="002864BA"/>
    <w:rsid w:val="00286602"/>
    <w:rsid w:val="002918C3"/>
    <w:rsid w:val="0029205D"/>
    <w:rsid w:val="0029284C"/>
    <w:rsid w:val="002934D6"/>
    <w:rsid w:val="00293F6D"/>
    <w:rsid w:val="00296661"/>
    <w:rsid w:val="00296A14"/>
    <w:rsid w:val="00296D39"/>
    <w:rsid w:val="002977D2"/>
    <w:rsid w:val="00297EA8"/>
    <w:rsid w:val="002A059D"/>
    <w:rsid w:val="002A333C"/>
    <w:rsid w:val="002A46E7"/>
    <w:rsid w:val="002A5366"/>
    <w:rsid w:val="002A7448"/>
    <w:rsid w:val="002A7989"/>
    <w:rsid w:val="002B0958"/>
    <w:rsid w:val="002B1434"/>
    <w:rsid w:val="002B2DB4"/>
    <w:rsid w:val="002B33CA"/>
    <w:rsid w:val="002B3BF8"/>
    <w:rsid w:val="002B56F4"/>
    <w:rsid w:val="002B6267"/>
    <w:rsid w:val="002B6CF2"/>
    <w:rsid w:val="002C57BE"/>
    <w:rsid w:val="002C610B"/>
    <w:rsid w:val="002C6860"/>
    <w:rsid w:val="002C723F"/>
    <w:rsid w:val="002D42AF"/>
    <w:rsid w:val="002E025F"/>
    <w:rsid w:val="002E1916"/>
    <w:rsid w:val="002E3735"/>
    <w:rsid w:val="002E586B"/>
    <w:rsid w:val="002F14E7"/>
    <w:rsid w:val="002F33A0"/>
    <w:rsid w:val="002F45CE"/>
    <w:rsid w:val="002F4937"/>
    <w:rsid w:val="002F4F8D"/>
    <w:rsid w:val="002F540B"/>
    <w:rsid w:val="002F74A6"/>
    <w:rsid w:val="00300767"/>
    <w:rsid w:val="00301863"/>
    <w:rsid w:val="00301E61"/>
    <w:rsid w:val="00302825"/>
    <w:rsid w:val="00303080"/>
    <w:rsid w:val="00303538"/>
    <w:rsid w:val="00303707"/>
    <w:rsid w:val="0030494F"/>
    <w:rsid w:val="003064E2"/>
    <w:rsid w:val="00306876"/>
    <w:rsid w:val="00306F11"/>
    <w:rsid w:val="00312B7B"/>
    <w:rsid w:val="00314981"/>
    <w:rsid w:val="003167D1"/>
    <w:rsid w:val="00317B3E"/>
    <w:rsid w:val="003212CF"/>
    <w:rsid w:val="00322BC0"/>
    <w:rsid w:val="003253A3"/>
    <w:rsid w:val="00325DA7"/>
    <w:rsid w:val="003264E1"/>
    <w:rsid w:val="0032793B"/>
    <w:rsid w:val="00333A41"/>
    <w:rsid w:val="00333EE1"/>
    <w:rsid w:val="00341327"/>
    <w:rsid w:val="003425BE"/>
    <w:rsid w:val="00342F96"/>
    <w:rsid w:val="00346BA2"/>
    <w:rsid w:val="00347B90"/>
    <w:rsid w:val="0035158D"/>
    <w:rsid w:val="003527FC"/>
    <w:rsid w:val="00353045"/>
    <w:rsid w:val="003537D4"/>
    <w:rsid w:val="003554E4"/>
    <w:rsid w:val="00356394"/>
    <w:rsid w:val="00357D09"/>
    <w:rsid w:val="0036078B"/>
    <w:rsid w:val="00363111"/>
    <w:rsid w:val="00364093"/>
    <w:rsid w:val="003665C4"/>
    <w:rsid w:val="0036717D"/>
    <w:rsid w:val="0036723D"/>
    <w:rsid w:val="003709C4"/>
    <w:rsid w:val="003713DB"/>
    <w:rsid w:val="00371A1A"/>
    <w:rsid w:val="00374DDC"/>
    <w:rsid w:val="00374E96"/>
    <w:rsid w:val="00376BA5"/>
    <w:rsid w:val="00377436"/>
    <w:rsid w:val="00381A76"/>
    <w:rsid w:val="00382596"/>
    <w:rsid w:val="00382DA6"/>
    <w:rsid w:val="00384B70"/>
    <w:rsid w:val="003851BB"/>
    <w:rsid w:val="0038718A"/>
    <w:rsid w:val="00391452"/>
    <w:rsid w:val="0039260F"/>
    <w:rsid w:val="00394BB3"/>
    <w:rsid w:val="003A0D32"/>
    <w:rsid w:val="003A21C9"/>
    <w:rsid w:val="003A3A5B"/>
    <w:rsid w:val="003A46CF"/>
    <w:rsid w:val="003A4CA6"/>
    <w:rsid w:val="003B2988"/>
    <w:rsid w:val="003B29FD"/>
    <w:rsid w:val="003B3E2A"/>
    <w:rsid w:val="003B6728"/>
    <w:rsid w:val="003B686B"/>
    <w:rsid w:val="003B6C62"/>
    <w:rsid w:val="003B71CF"/>
    <w:rsid w:val="003C0264"/>
    <w:rsid w:val="003C0BAB"/>
    <w:rsid w:val="003C303B"/>
    <w:rsid w:val="003C3560"/>
    <w:rsid w:val="003C4B0C"/>
    <w:rsid w:val="003C7F3A"/>
    <w:rsid w:val="003D04AA"/>
    <w:rsid w:val="003D4734"/>
    <w:rsid w:val="003D6662"/>
    <w:rsid w:val="003D76FA"/>
    <w:rsid w:val="003E0248"/>
    <w:rsid w:val="003E071A"/>
    <w:rsid w:val="003E2FF1"/>
    <w:rsid w:val="003E355C"/>
    <w:rsid w:val="003E433A"/>
    <w:rsid w:val="003E45ED"/>
    <w:rsid w:val="003E45FF"/>
    <w:rsid w:val="003E6443"/>
    <w:rsid w:val="003E652D"/>
    <w:rsid w:val="003E68BE"/>
    <w:rsid w:val="003E6B3C"/>
    <w:rsid w:val="003E71E1"/>
    <w:rsid w:val="003F2517"/>
    <w:rsid w:val="003F2A43"/>
    <w:rsid w:val="003F5F0B"/>
    <w:rsid w:val="003F6208"/>
    <w:rsid w:val="003F68E9"/>
    <w:rsid w:val="003F72AE"/>
    <w:rsid w:val="0040034A"/>
    <w:rsid w:val="004003BF"/>
    <w:rsid w:val="00400D6D"/>
    <w:rsid w:val="00402986"/>
    <w:rsid w:val="004041BF"/>
    <w:rsid w:val="0040625A"/>
    <w:rsid w:val="00407671"/>
    <w:rsid w:val="00407E88"/>
    <w:rsid w:val="00410418"/>
    <w:rsid w:val="00410866"/>
    <w:rsid w:val="00410A63"/>
    <w:rsid w:val="0041101D"/>
    <w:rsid w:val="0041176F"/>
    <w:rsid w:val="00414C2C"/>
    <w:rsid w:val="00415468"/>
    <w:rsid w:val="00415984"/>
    <w:rsid w:val="00416A03"/>
    <w:rsid w:val="00417830"/>
    <w:rsid w:val="004215E1"/>
    <w:rsid w:val="004228D4"/>
    <w:rsid w:val="00422921"/>
    <w:rsid w:val="004244F4"/>
    <w:rsid w:val="00424634"/>
    <w:rsid w:val="00425664"/>
    <w:rsid w:val="00425F4F"/>
    <w:rsid w:val="0042738E"/>
    <w:rsid w:val="004307A2"/>
    <w:rsid w:val="00432412"/>
    <w:rsid w:val="00432A67"/>
    <w:rsid w:val="004335A2"/>
    <w:rsid w:val="004339CA"/>
    <w:rsid w:val="00433B3F"/>
    <w:rsid w:val="0043574C"/>
    <w:rsid w:val="004368FD"/>
    <w:rsid w:val="004370A3"/>
    <w:rsid w:val="00437E39"/>
    <w:rsid w:val="00440EA2"/>
    <w:rsid w:val="0044124E"/>
    <w:rsid w:val="004426F2"/>
    <w:rsid w:val="0044316E"/>
    <w:rsid w:val="00445918"/>
    <w:rsid w:val="00445CB3"/>
    <w:rsid w:val="00446C40"/>
    <w:rsid w:val="00447E45"/>
    <w:rsid w:val="00451C2A"/>
    <w:rsid w:val="004528B2"/>
    <w:rsid w:val="00457C0E"/>
    <w:rsid w:val="00460758"/>
    <w:rsid w:val="004609CE"/>
    <w:rsid w:val="00462226"/>
    <w:rsid w:val="0046299C"/>
    <w:rsid w:val="00462DB0"/>
    <w:rsid w:val="00463523"/>
    <w:rsid w:val="00465CA7"/>
    <w:rsid w:val="00466AFC"/>
    <w:rsid w:val="00466FCF"/>
    <w:rsid w:val="00467390"/>
    <w:rsid w:val="00467E6D"/>
    <w:rsid w:val="00472A63"/>
    <w:rsid w:val="00472AA6"/>
    <w:rsid w:val="0047356B"/>
    <w:rsid w:val="0047379B"/>
    <w:rsid w:val="004738F3"/>
    <w:rsid w:val="00474CE0"/>
    <w:rsid w:val="004759E6"/>
    <w:rsid w:val="00477F31"/>
    <w:rsid w:val="00480FCA"/>
    <w:rsid w:val="00481DCF"/>
    <w:rsid w:val="004826BC"/>
    <w:rsid w:val="004835C7"/>
    <w:rsid w:val="00484006"/>
    <w:rsid w:val="0048451C"/>
    <w:rsid w:val="00484C8B"/>
    <w:rsid w:val="0048690C"/>
    <w:rsid w:val="00491307"/>
    <w:rsid w:val="00491476"/>
    <w:rsid w:val="0049239F"/>
    <w:rsid w:val="004928D6"/>
    <w:rsid w:val="00494C0B"/>
    <w:rsid w:val="0049610E"/>
    <w:rsid w:val="0049781E"/>
    <w:rsid w:val="004A0368"/>
    <w:rsid w:val="004A2B11"/>
    <w:rsid w:val="004A4F39"/>
    <w:rsid w:val="004B15BF"/>
    <w:rsid w:val="004B1D3C"/>
    <w:rsid w:val="004B4011"/>
    <w:rsid w:val="004B7113"/>
    <w:rsid w:val="004B7B75"/>
    <w:rsid w:val="004B7D6B"/>
    <w:rsid w:val="004B7E6D"/>
    <w:rsid w:val="004C0119"/>
    <w:rsid w:val="004C122E"/>
    <w:rsid w:val="004C178C"/>
    <w:rsid w:val="004C1FCD"/>
    <w:rsid w:val="004C3BD1"/>
    <w:rsid w:val="004C446A"/>
    <w:rsid w:val="004C481E"/>
    <w:rsid w:val="004C5F48"/>
    <w:rsid w:val="004C6F7D"/>
    <w:rsid w:val="004C7A1C"/>
    <w:rsid w:val="004D07D0"/>
    <w:rsid w:val="004D1052"/>
    <w:rsid w:val="004D1BED"/>
    <w:rsid w:val="004D65ED"/>
    <w:rsid w:val="004E0422"/>
    <w:rsid w:val="004E1B57"/>
    <w:rsid w:val="004E300E"/>
    <w:rsid w:val="004E5BE5"/>
    <w:rsid w:val="004E5CD0"/>
    <w:rsid w:val="004E65DA"/>
    <w:rsid w:val="004E7809"/>
    <w:rsid w:val="004F100C"/>
    <w:rsid w:val="004F109F"/>
    <w:rsid w:val="004F57A7"/>
    <w:rsid w:val="004F6C18"/>
    <w:rsid w:val="004F723F"/>
    <w:rsid w:val="00500DB1"/>
    <w:rsid w:val="00502564"/>
    <w:rsid w:val="00503B90"/>
    <w:rsid w:val="00505915"/>
    <w:rsid w:val="00505C80"/>
    <w:rsid w:val="0050640D"/>
    <w:rsid w:val="005129A3"/>
    <w:rsid w:val="00512C85"/>
    <w:rsid w:val="00512F47"/>
    <w:rsid w:val="00515094"/>
    <w:rsid w:val="00515CA5"/>
    <w:rsid w:val="00515D68"/>
    <w:rsid w:val="00516404"/>
    <w:rsid w:val="0052227A"/>
    <w:rsid w:val="00523233"/>
    <w:rsid w:val="00523590"/>
    <w:rsid w:val="00523AF3"/>
    <w:rsid w:val="00526BC6"/>
    <w:rsid w:val="00527781"/>
    <w:rsid w:val="00527E42"/>
    <w:rsid w:val="0053192B"/>
    <w:rsid w:val="00531B2E"/>
    <w:rsid w:val="005336C3"/>
    <w:rsid w:val="00533F94"/>
    <w:rsid w:val="0053553F"/>
    <w:rsid w:val="005356C2"/>
    <w:rsid w:val="00537488"/>
    <w:rsid w:val="0053761D"/>
    <w:rsid w:val="0053781E"/>
    <w:rsid w:val="00540C05"/>
    <w:rsid w:val="0054217F"/>
    <w:rsid w:val="00542974"/>
    <w:rsid w:val="00542C81"/>
    <w:rsid w:val="00544F30"/>
    <w:rsid w:val="00547538"/>
    <w:rsid w:val="00547559"/>
    <w:rsid w:val="00550796"/>
    <w:rsid w:val="005514F7"/>
    <w:rsid w:val="0055265E"/>
    <w:rsid w:val="00552A30"/>
    <w:rsid w:val="00554C0E"/>
    <w:rsid w:val="00555B35"/>
    <w:rsid w:val="00555F47"/>
    <w:rsid w:val="005567C2"/>
    <w:rsid w:val="005569A8"/>
    <w:rsid w:val="005603BF"/>
    <w:rsid w:val="005615EF"/>
    <w:rsid w:val="00561BB7"/>
    <w:rsid w:val="0056344F"/>
    <w:rsid w:val="00563603"/>
    <w:rsid w:val="00563AB5"/>
    <w:rsid w:val="00563ABE"/>
    <w:rsid w:val="005645A5"/>
    <w:rsid w:val="00566377"/>
    <w:rsid w:val="0056738D"/>
    <w:rsid w:val="00567B9F"/>
    <w:rsid w:val="0057086A"/>
    <w:rsid w:val="005710AD"/>
    <w:rsid w:val="005745C8"/>
    <w:rsid w:val="0057628A"/>
    <w:rsid w:val="00581AEE"/>
    <w:rsid w:val="00582B47"/>
    <w:rsid w:val="005838C4"/>
    <w:rsid w:val="0058525E"/>
    <w:rsid w:val="00586576"/>
    <w:rsid w:val="00586FCD"/>
    <w:rsid w:val="00590C58"/>
    <w:rsid w:val="0059263A"/>
    <w:rsid w:val="00592A98"/>
    <w:rsid w:val="00593745"/>
    <w:rsid w:val="00595D59"/>
    <w:rsid w:val="0059741C"/>
    <w:rsid w:val="0059770A"/>
    <w:rsid w:val="005A0113"/>
    <w:rsid w:val="005A028D"/>
    <w:rsid w:val="005A1A89"/>
    <w:rsid w:val="005A2FB5"/>
    <w:rsid w:val="005A4634"/>
    <w:rsid w:val="005A50C7"/>
    <w:rsid w:val="005B19B7"/>
    <w:rsid w:val="005B26C7"/>
    <w:rsid w:val="005B4FC2"/>
    <w:rsid w:val="005B61B5"/>
    <w:rsid w:val="005B6451"/>
    <w:rsid w:val="005B6CE2"/>
    <w:rsid w:val="005B74CB"/>
    <w:rsid w:val="005B76EC"/>
    <w:rsid w:val="005C0AFF"/>
    <w:rsid w:val="005C467B"/>
    <w:rsid w:val="005C7BC2"/>
    <w:rsid w:val="005D0FE5"/>
    <w:rsid w:val="005D5748"/>
    <w:rsid w:val="005D5EFF"/>
    <w:rsid w:val="005D6E48"/>
    <w:rsid w:val="005D78E6"/>
    <w:rsid w:val="005D7C75"/>
    <w:rsid w:val="005D7C9A"/>
    <w:rsid w:val="005E10DB"/>
    <w:rsid w:val="005E4417"/>
    <w:rsid w:val="005E4C3A"/>
    <w:rsid w:val="005E51CB"/>
    <w:rsid w:val="005E5825"/>
    <w:rsid w:val="005E6C38"/>
    <w:rsid w:val="005F0A8E"/>
    <w:rsid w:val="005F1FCA"/>
    <w:rsid w:val="005F2187"/>
    <w:rsid w:val="005F23F4"/>
    <w:rsid w:val="005F5725"/>
    <w:rsid w:val="005F5EF9"/>
    <w:rsid w:val="005F6F61"/>
    <w:rsid w:val="005F756A"/>
    <w:rsid w:val="005F75C0"/>
    <w:rsid w:val="00600E31"/>
    <w:rsid w:val="006021A5"/>
    <w:rsid w:val="00602BA3"/>
    <w:rsid w:val="006101CA"/>
    <w:rsid w:val="006104D3"/>
    <w:rsid w:val="00610544"/>
    <w:rsid w:val="006137DD"/>
    <w:rsid w:val="006138DA"/>
    <w:rsid w:val="006171D4"/>
    <w:rsid w:val="006206EB"/>
    <w:rsid w:val="006223C0"/>
    <w:rsid w:val="00623E36"/>
    <w:rsid w:val="00627A4D"/>
    <w:rsid w:val="006315CD"/>
    <w:rsid w:val="00632CC4"/>
    <w:rsid w:val="00633BDD"/>
    <w:rsid w:val="00635AFA"/>
    <w:rsid w:val="00637B5C"/>
    <w:rsid w:val="00640B8B"/>
    <w:rsid w:val="006415FD"/>
    <w:rsid w:val="0064186C"/>
    <w:rsid w:val="00641CE9"/>
    <w:rsid w:val="00641E6F"/>
    <w:rsid w:val="00642785"/>
    <w:rsid w:val="00643D5A"/>
    <w:rsid w:val="006449DA"/>
    <w:rsid w:val="00646B7E"/>
    <w:rsid w:val="006470CE"/>
    <w:rsid w:val="00647650"/>
    <w:rsid w:val="006519CD"/>
    <w:rsid w:val="00655F91"/>
    <w:rsid w:val="006564C1"/>
    <w:rsid w:val="006574B4"/>
    <w:rsid w:val="00660A75"/>
    <w:rsid w:val="0066113D"/>
    <w:rsid w:val="00661486"/>
    <w:rsid w:val="006614CB"/>
    <w:rsid w:val="00662CA4"/>
    <w:rsid w:val="00663F30"/>
    <w:rsid w:val="00664131"/>
    <w:rsid w:val="00665307"/>
    <w:rsid w:val="00665C9F"/>
    <w:rsid w:val="00667F1B"/>
    <w:rsid w:val="00672D98"/>
    <w:rsid w:val="00677C60"/>
    <w:rsid w:val="00681114"/>
    <w:rsid w:val="006818C1"/>
    <w:rsid w:val="006818FF"/>
    <w:rsid w:val="0068226B"/>
    <w:rsid w:val="006826AF"/>
    <w:rsid w:val="00682808"/>
    <w:rsid w:val="006828A1"/>
    <w:rsid w:val="0068465E"/>
    <w:rsid w:val="00685898"/>
    <w:rsid w:val="00685E8D"/>
    <w:rsid w:val="006879B0"/>
    <w:rsid w:val="00691785"/>
    <w:rsid w:val="00693151"/>
    <w:rsid w:val="006932AE"/>
    <w:rsid w:val="0069469A"/>
    <w:rsid w:val="0069595D"/>
    <w:rsid w:val="006A2815"/>
    <w:rsid w:val="006A2F2B"/>
    <w:rsid w:val="006A4E6D"/>
    <w:rsid w:val="006A5610"/>
    <w:rsid w:val="006B146C"/>
    <w:rsid w:val="006B1558"/>
    <w:rsid w:val="006C03AE"/>
    <w:rsid w:val="006C34FF"/>
    <w:rsid w:val="006C4BEE"/>
    <w:rsid w:val="006C5572"/>
    <w:rsid w:val="006C55EA"/>
    <w:rsid w:val="006D08A8"/>
    <w:rsid w:val="006D17DB"/>
    <w:rsid w:val="006D1A8B"/>
    <w:rsid w:val="006D1C3E"/>
    <w:rsid w:val="006D338A"/>
    <w:rsid w:val="006D33E6"/>
    <w:rsid w:val="006D73EE"/>
    <w:rsid w:val="006E21FC"/>
    <w:rsid w:val="006E24C2"/>
    <w:rsid w:val="006E29D6"/>
    <w:rsid w:val="006E3054"/>
    <w:rsid w:val="006E3339"/>
    <w:rsid w:val="006E4941"/>
    <w:rsid w:val="006E5C77"/>
    <w:rsid w:val="006E5D9A"/>
    <w:rsid w:val="006E5F40"/>
    <w:rsid w:val="006E65B4"/>
    <w:rsid w:val="006E7151"/>
    <w:rsid w:val="006E7C7F"/>
    <w:rsid w:val="006E7CAE"/>
    <w:rsid w:val="006F159E"/>
    <w:rsid w:val="006F4C4C"/>
    <w:rsid w:val="006F5E61"/>
    <w:rsid w:val="006F727E"/>
    <w:rsid w:val="00700874"/>
    <w:rsid w:val="00700936"/>
    <w:rsid w:val="00702118"/>
    <w:rsid w:val="00703424"/>
    <w:rsid w:val="00703E0C"/>
    <w:rsid w:val="00704EEA"/>
    <w:rsid w:val="00706999"/>
    <w:rsid w:val="00706E85"/>
    <w:rsid w:val="0071726B"/>
    <w:rsid w:val="00721641"/>
    <w:rsid w:val="00722F6A"/>
    <w:rsid w:val="007232AE"/>
    <w:rsid w:val="00723B4A"/>
    <w:rsid w:val="00724621"/>
    <w:rsid w:val="00724C06"/>
    <w:rsid w:val="00724E62"/>
    <w:rsid w:val="007254F5"/>
    <w:rsid w:val="0072574B"/>
    <w:rsid w:val="00727938"/>
    <w:rsid w:val="0073042E"/>
    <w:rsid w:val="00730F47"/>
    <w:rsid w:val="007325C1"/>
    <w:rsid w:val="00737DA6"/>
    <w:rsid w:val="007401FB"/>
    <w:rsid w:val="00740AEC"/>
    <w:rsid w:val="00744FB6"/>
    <w:rsid w:val="007467EE"/>
    <w:rsid w:val="00746D03"/>
    <w:rsid w:val="00750182"/>
    <w:rsid w:val="007519BE"/>
    <w:rsid w:val="00753B10"/>
    <w:rsid w:val="00753E1F"/>
    <w:rsid w:val="00754B70"/>
    <w:rsid w:val="00754EBB"/>
    <w:rsid w:val="00755106"/>
    <w:rsid w:val="00756A19"/>
    <w:rsid w:val="007570F2"/>
    <w:rsid w:val="00762737"/>
    <w:rsid w:val="00763DEF"/>
    <w:rsid w:val="0076422F"/>
    <w:rsid w:val="00765F56"/>
    <w:rsid w:val="00766E02"/>
    <w:rsid w:val="00767ED4"/>
    <w:rsid w:val="00770F66"/>
    <w:rsid w:val="00771DE6"/>
    <w:rsid w:val="00772C01"/>
    <w:rsid w:val="007752C3"/>
    <w:rsid w:val="007754B9"/>
    <w:rsid w:val="007760FC"/>
    <w:rsid w:val="00781574"/>
    <w:rsid w:val="007817CE"/>
    <w:rsid w:val="00781934"/>
    <w:rsid w:val="00783BBC"/>
    <w:rsid w:val="00784445"/>
    <w:rsid w:val="00787873"/>
    <w:rsid w:val="00790FFC"/>
    <w:rsid w:val="00791FE6"/>
    <w:rsid w:val="00793B61"/>
    <w:rsid w:val="0079404E"/>
    <w:rsid w:val="00797665"/>
    <w:rsid w:val="00797A86"/>
    <w:rsid w:val="007A3E3E"/>
    <w:rsid w:val="007A4A9E"/>
    <w:rsid w:val="007B055A"/>
    <w:rsid w:val="007B087A"/>
    <w:rsid w:val="007B254B"/>
    <w:rsid w:val="007B39E3"/>
    <w:rsid w:val="007B3C62"/>
    <w:rsid w:val="007B4871"/>
    <w:rsid w:val="007B4D32"/>
    <w:rsid w:val="007B5A68"/>
    <w:rsid w:val="007B6D5C"/>
    <w:rsid w:val="007C1CD6"/>
    <w:rsid w:val="007C2AA1"/>
    <w:rsid w:val="007C6620"/>
    <w:rsid w:val="007C719C"/>
    <w:rsid w:val="007D036E"/>
    <w:rsid w:val="007D4391"/>
    <w:rsid w:val="007D5FC7"/>
    <w:rsid w:val="007D6609"/>
    <w:rsid w:val="007D6B60"/>
    <w:rsid w:val="007D72CC"/>
    <w:rsid w:val="007D7421"/>
    <w:rsid w:val="007E1CE4"/>
    <w:rsid w:val="007E2F00"/>
    <w:rsid w:val="007E49D9"/>
    <w:rsid w:val="007E4AC1"/>
    <w:rsid w:val="007E4C9D"/>
    <w:rsid w:val="007E6A52"/>
    <w:rsid w:val="007E6E46"/>
    <w:rsid w:val="007E7BB5"/>
    <w:rsid w:val="007F180F"/>
    <w:rsid w:val="007F51F9"/>
    <w:rsid w:val="00800AB4"/>
    <w:rsid w:val="0080105E"/>
    <w:rsid w:val="00802364"/>
    <w:rsid w:val="008046A7"/>
    <w:rsid w:val="008047A6"/>
    <w:rsid w:val="008048A8"/>
    <w:rsid w:val="00806043"/>
    <w:rsid w:val="00806059"/>
    <w:rsid w:val="00810785"/>
    <w:rsid w:val="00812EB1"/>
    <w:rsid w:val="008147CA"/>
    <w:rsid w:val="00816BCE"/>
    <w:rsid w:val="00817B48"/>
    <w:rsid w:val="00820C22"/>
    <w:rsid w:val="008236FB"/>
    <w:rsid w:val="008247F5"/>
    <w:rsid w:val="00824AFD"/>
    <w:rsid w:val="00825A58"/>
    <w:rsid w:val="008265D0"/>
    <w:rsid w:val="00826921"/>
    <w:rsid w:val="00826E3B"/>
    <w:rsid w:val="008273FD"/>
    <w:rsid w:val="00827514"/>
    <w:rsid w:val="008324B8"/>
    <w:rsid w:val="00832512"/>
    <w:rsid w:val="0084193D"/>
    <w:rsid w:val="0084232D"/>
    <w:rsid w:val="00843C37"/>
    <w:rsid w:val="008440AA"/>
    <w:rsid w:val="008442F5"/>
    <w:rsid w:val="00844DEE"/>
    <w:rsid w:val="00845505"/>
    <w:rsid w:val="00850C8B"/>
    <w:rsid w:val="008513D7"/>
    <w:rsid w:val="00852B24"/>
    <w:rsid w:val="00852CE8"/>
    <w:rsid w:val="0085330C"/>
    <w:rsid w:val="008557CE"/>
    <w:rsid w:val="008557F4"/>
    <w:rsid w:val="008579D1"/>
    <w:rsid w:val="008604F4"/>
    <w:rsid w:val="00861C02"/>
    <w:rsid w:val="00862E00"/>
    <w:rsid w:val="00864537"/>
    <w:rsid w:val="00864A3F"/>
    <w:rsid w:val="00866229"/>
    <w:rsid w:val="008662F8"/>
    <w:rsid w:val="00866FD4"/>
    <w:rsid w:val="0087070E"/>
    <w:rsid w:val="008734EC"/>
    <w:rsid w:val="00881496"/>
    <w:rsid w:val="0088250D"/>
    <w:rsid w:val="00882C4B"/>
    <w:rsid w:val="00884F04"/>
    <w:rsid w:val="00885306"/>
    <w:rsid w:val="008858C3"/>
    <w:rsid w:val="00885A40"/>
    <w:rsid w:val="00885B51"/>
    <w:rsid w:val="00886137"/>
    <w:rsid w:val="0088718A"/>
    <w:rsid w:val="008900E7"/>
    <w:rsid w:val="00890364"/>
    <w:rsid w:val="008903D0"/>
    <w:rsid w:val="00890571"/>
    <w:rsid w:val="00892127"/>
    <w:rsid w:val="008923D9"/>
    <w:rsid w:val="00893F35"/>
    <w:rsid w:val="00894050"/>
    <w:rsid w:val="00895124"/>
    <w:rsid w:val="0089521D"/>
    <w:rsid w:val="00897A89"/>
    <w:rsid w:val="008A3262"/>
    <w:rsid w:val="008A45E8"/>
    <w:rsid w:val="008B040E"/>
    <w:rsid w:val="008B06D6"/>
    <w:rsid w:val="008B0B67"/>
    <w:rsid w:val="008B148C"/>
    <w:rsid w:val="008B1A94"/>
    <w:rsid w:val="008B211B"/>
    <w:rsid w:val="008B3B8D"/>
    <w:rsid w:val="008B50D1"/>
    <w:rsid w:val="008B563F"/>
    <w:rsid w:val="008B7535"/>
    <w:rsid w:val="008B7625"/>
    <w:rsid w:val="008B7646"/>
    <w:rsid w:val="008C1495"/>
    <w:rsid w:val="008C1670"/>
    <w:rsid w:val="008C1BBA"/>
    <w:rsid w:val="008C489E"/>
    <w:rsid w:val="008C730E"/>
    <w:rsid w:val="008D28F3"/>
    <w:rsid w:val="008D2A62"/>
    <w:rsid w:val="008D3A46"/>
    <w:rsid w:val="008D41F8"/>
    <w:rsid w:val="008D534B"/>
    <w:rsid w:val="008D704A"/>
    <w:rsid w:val="008D745F"/>
    <w:rsid w:val="008E008C"/>
    <w:rsid w:val="008E1850"/>
    <w:rsid w:val="008E27BA"/>
    <w:rsid w:val="008E74CB"/>
    <w:rsid w:val="008F26AF"/>
    <w:rsid w:val="008F3189"/>
    <w:rsid w:val="008F5A10"/>
    <w:rsid w:val="008F6355"/>
    <w:rsid w:val="009004F0"/>
    <w:rsid w:val="0090056E"/>
    <w:rsid w:val="00900E0C"/>
    <w:rsid w:val="00900E61"/>
    <w:rsid w:val="00901AB9"/>
    <w:rsid w:val="00901B34"/>
    <w:rsid w:val="00903257"/>
    <w:rsid w:val="00906035"/>
    <w:rsid w:val="009078E2"/>
    <w:rsid w:val="00907CEA"/>
    <w:rsid w:val="00913B62"/>
    <w:rsid w:val="00914899"/>
    <w:rsid w:val="0091538C"/>
    <w:rsid w:val="00916BE7"/>
    <w:rsid w:val="00917F01"/>
    <w:rsid w:val="0092022D"/>
    <w:rsid w:val="00921B6A"/>
    <w:rsid w:val="00922B12"/>
    <w:rsid w:val="00925040"/>
    <w:rsid w:val="0092583E"/>
    <w:rsid w:val="009268CA"/>
    <w:rsid w:val="00926A93"/>
    <w:rsid w:val="00926E59"/>
    <w:rsid w:val="009270C5"/>
    <w:rsid w:val="0092730F"/>
    <w:rsid w:val="00932338"/>
    <w:rsid w:val="00934644"/>
    <w:rsid w:val="0093483D"/>
    <w:rsid w:val="00935459"/>
    <w:rsid w:val="00935A7A"/>
    <w:rsid w:val="00936B90"/>
    <w:rsid w:val="00937778"/>
    <w:rsid w:val="00941C1B"/>
    <w:rsid w:val="00942374"/>
    <w:rsid w:val="0094301F"/>
    <w:rsid w:val="00945120"/>
    <w:rsid w:val="00950836"/>
    <w:rsid w:val="00950D7D"/>
    <w:rsid w:val="00951A5C"/>
    <w:rsid w:val="00953ACF"/>
    <w:rsid w:val="00954211"/>
    <w:rsid w:val="009546A2"/>
    <w:rsid w:val="00954779"/>
    <w:rsid w:val="009558A7"/>
    <w:rsid w:val="0095616B"/>
    <w:rsid w:val="00957622"/>
    <w:rsid w:val="0096078C"/>
    <w:rsid w:val="0096255E"/>
    <w:rsid w:val="009639D3"/>
    <w:rsid w:val="00964599"/>
    <w:rsid w:val="00964A22"/>
    <w:rsid w:val="00966144"/>
    <w:rsid w:val="00967722"/>
    <w:rsid w:val="00967F6A"/>
    <w:rsid w:val="00970029"/>
    <w:rsid w:val="00970C7A"/>
    <w:rsid w:val="00971340"/>
    <w:rsid w:val="00972169"/>
    <w:rsid w:val="009723DE"/>
    <w:rsid w:val="009732EC"/>
    <w:rsid w:val="00975539"/>
    <w:rsid w:val="009758A8"/>
    <w:rsid w:val="00975AFB"/>
    <w:rsid w:val="00976E86"/>
    <w:rsid w:val="009775B8"/>
    <w:rsid w:val="00977C00"/>
    <w:rsid w:val="009808CE"/>
    <w:rsid w:val="00985243"/>
    <w:rsid w:val="00985F4D"/>
    <w:rsid w:val="00987407"/>
    <w:rsid w:val="009877DE"/>
    <w:rsid w:val="009879A3"/>
    <w:rsid w:val="009915FF"/>
    <w:rsid w:val="00993287"/>
    <w:rsid w:val="009938E5"/>
    <w:rsid w:val="00993FFD"/>
    <w:rsid w:val="00994978"/>
    <w:rsid w:val="00994B7C"/>
    <w:rsid w:val="0099685F"/>
    <w:rsid w:val="00996BD0"/>
    <w:rsid w:val="009A0353"/>
    <w:rsid w:val="009A255D"/>
    <w:rsid w:val="009A3FDB"/>
    <w:rsid w:val="009A673E"/>
    <w:rsid w:val="009A6E27"/>
    <w:rsid w:val="009A7E1B"/>
    <w:rsid w:val="009B03AD"/>
    <w:rsid w:val="009B0B1E"/>
    <w:rsid w:val="009B2FA2"/>
    <w:rsid w:val="009B510E"/>
    <w:rsid w:val="009B701D"/>
    <w:rsid w:val="009C0745"/>
    <w:rsid w:val="009C10D8"/>
    <w:rsid w:val="009C1285"/>
    <w:rsid w:val="009C6C4F"/>
    <w:rsid w:val="009C7151"/>
    <w:rsid w:val="009D0593"/>
    <w:rsid w:val="009D3E65"/>
    <w:rsid w:val="009D4324"/>
    <w:rsid w:val="009D55F3"/>
    <w:rsid w:val="009D6D53"/>
    <w:rsid w:val="009D6F80"/>
    <w:rsid w:val="009E067C"/>
    <w:rsid w:val="009E0D59"/>
    <w:rsid w:val="009E1A70"/>
    <w:rsid w:val="009E26C8"/>
    <w:rsid w:val="009E506C"/>
    <w:rsid w:val="009E7677"/>
    <w:rsid w:val="009F1FA7"/>
    <w:rsid w:val="009F3302"/>
    <w:rsid w:val="009F4103"/>
    <w:rsid w:val="009F43DA"/>
    <w:rsid w:val="009F5319"/>
    <w:rsid w:val="009F7398"/>
    <w:rsid w:val="00A00192"/>
    <w:rsid w:val="00A01C33"/>
    <w:rsid w:val="00A029CC"/>
    <w:rsid w:val="00A05955"/>
    <w:rsid w:val="00A05E89"/>
    <w:rsid w:val="00A072A3"/>
    <w:rsid w:val="00A07905"/>
    <w:rsid w:val="00A103A7"/>
    <w:rsid w:val="00A11C5E"/>
    <w:rsid w:val="00A14AF2"/>
    <w:rsid w:val="00A14C08"/>
    <w:rsid w:val="00A17561"/>
    <w:rsid w:val="00A17D33"/>
    <w:rsid w:val="00A20966"/>
    <w:rsid w:val="00A21F85"/>
    <w:rsid w:val="00A22DB4"/>
    <w:rsid w:val="00A23AD8"/>
    <w:rsid w:val="00A26EC9"/>
    <w:rsid w:val="00A27658"/>
    <w:rsid w:val="00A2791D"/>
    <w:rsid w:val="00A30A8D"/>
    <w:rsid w:val="00A31B0C"/>
    <w:rsid w:val="00A325CD"/>
    <w:rsid w:val="00A33730"/>
    <w:rsid w:val="00A34B5A"/>
    <w:rsid w:val="00A34CAF"/>
    <w:rsid w:val="00A370E6"/>
    <w:rsid w:val="00A40F1C"/>
    <w:rsid w:val="00A412B6"/>
    <w:rsid w:val="00A4197A"/>
    <w:rsid w:val="00A42977"/>
    <w:rsid w:val="00A42F75"/>
    <w:rsid w:val="00A454B9"/>
    <w:rsid w:val="00A46451"/>
    <w:rsid w:val="00A468D6"/>
    <w:rsid w:val="00A479E7"/>
    <w:rsid w:val="00A501F3"/>
    <w:rsid w:val="00A50851"/>
    <w:rsid w:val="00A51F79"/>
    <w:rsid w:val="00A531F8"/>
    <w:rsid w:val="00A555C1"/>
    <w:rsid w:val="00A6068A"/>
    <w:rsid w:val="00A618DF"/>
    <w:rsid w:val="00A61CCB"/>
    <w:rsid w:val="00A6251A"/>
    <w:rsid w:val="00A657DA"/>
    <w:rsid w:val="00A65DB9"/>
    <w:rsid w:val="00A70CE9"/>
    <w:rsid w:val="00A77254"/>
    <w:rsid w:val="00A776D5"/>
    <w:rsid w:val="00A80BD9"/>
    <w:rsid w:val="00A81FBF"/>
    <w:rsid w:val="00A826F2"/>
    <w:rsid w:val="00A82C80"/>
    <w:rsid w:val="00A84612"/>
    <w:rsid w:val="00A84D17"/>
    <w:rsid w:val="00A8563A"/>
    <w:rsid w:val="00A85EF0"/>
    <w:rsid w:val="00A86778"/>
    <w:rsid w:val="00A91AF1"/>
    <w:rsid w:val="00A91C11"/>
    <w:rsid w:val="00A91E1F"/>
    <w:rsid w:val="00A94B17"/>
    <w:rsid w:val="00A95729"/>
    <w:rsid w:val="00A969BF"/>
    <w:rsid w:val="00A97BAB"/>
    <w:rsid w:val="00AA0EDE"/>
    <w:rsid w:val="00AA5A41"/>
    <w:rsid w:val="00AA6E54"/>
    <w:rsid w:val="00AB1881"/>
    <w:rsid w:val="00AB3C0A"/>
    <w:rsid w:val="00AB3E23"/>
    <w:rsid w:val="00AB4149"/>
    <w:rsid w:val="00AB76FF"/>
    <w:rsid w:val="00AC1183"/>
    <w:rsid w:val="00AC149B"/>
    <w:rsid w:val="00AC1FDA"/>
    <w:rsid w:val="00AC32C9"/>
    <w:rsid w:val="00AC36F1"/>
    <w:rsid w:val="00AC3AFB"/>
    <w:rsid w:val="00AC5FD1"/>
    <w:rsid w:val="00AC7450"/>
    <w:rsid w:val="00AC7B38"/>
    <w:rsid w:val="00AD10F5"/>
    <w:rsid w:val="00AD37D5"/>
    <w:rsid w:val="00AD3CDD"/>
    <w:rsid w:val="00AD3D95"/>
    <w:rsid w:val="00AD4838"/>
    <w:rsid w:val="00AD5100"/>
    <w:rsid w:val="00AD738C"/>
    <w:rsid w:val="00AE1578"/>
    <w:rsid w:val="00AE3421"/>
    <w:rsid w:val="00AE3A4A"/>
    <w:rsid w:val="00AE5B3E"/>
    <w:rsid w:val="00AE5BCF"/>
    <w:rsid w:val="00AE67A4"/>
    <w:rsid w:val="00AE6B4A"/>
    <w:rsid w:val="00AE72CB"/>
    <w:rsid w:val="00AF00C0"/>
    <w:rsid w:val="00AF1645"/>
    <w:rsid w:val="00AF1FE3"/>
    <w:rsid w:val="00AF4EF9"/>
    <w:rsid w:val="00AF5E29"/>
    <w:rsid w:val="00AF6193"/>
    <w:rsid w:val="00AF6E5A"/>
    <w:rsid w:val="00AF6F5D"/>
    <w:rsid w:val="00AF7B09"/>
    <w:rsid w:val="00B00039"/>
    <w:rsid w:val="00B013CB"/>
    <w:rsid w:val="00B03A64"/>
    <w:rsid w:val="00B03D90"/>
    <w:rsid w:val="00B05217"/>
    <w:rsid w:val="00B05950"/>
    <w:rsid w:val="00B077D1"/>
    <w:rsid w:val="00B105D2"/>
    <w:rsid w:val="00B11592"/>
    <w:rsid w:val="00B11F11"/>
    <w:rsid w:val="00B128E2"/>
    <w:rsid w:val="00B129A1"/>
    <w:rsid w:val="00B13009"/>
    <w:rsid w:val="00B14605"/>
    <w:rsid w:val="00B14955"/>
    <w:rsid w:val="00B208C5"/>
    <w:rsid w:val="00B21568"/>
    <w:rsid w:val="00B2182E"/>
    <w:rsid w:val="00B22480"/>
    <w:rsid w:val="00B22BF5"/>
    <w:rsid w:val="00B233BD"/>
    <w:rsid w:val="00B251CF"/>
    <w:rsid w:val="00B27592"/>
    <w:rsid w:val="00B30065"/>
    <w:rsid w:val="00B307B3"/>
    <w:rsid w:val="00B309D9"/>
    <w:rsid w:val="00B32F65"/>
    <w:rsid w:val="00B33E96"/>
    <w:rsid w:val="00B408EB"/>
    <w:rsid w:val="00B4307A"/>
    <w:rsid w:val="00B4412A"/>
    <w:rsid w:val="00B45552"/>
    <w:rsid w:val="00B45FB2"/>
    <w:rsid w:val="00B47AC1"/>
    <w:rsid w:val="00B52A4F"/>
    <w:rsid w:val="00B52FD1"/>
    <w:rsid w:val="00B5411A"/>
    <w:rsid w:val="00B621E9"/>
    <w:rsid w:val="00B63E62"/>
    <w:rsid w:val="00B646A6"/>
    <w:rsid w:val="00B6472F"/>
    <w:rsid w:val="00B6564C"/>
    <w:rsid w:val="00B674A4"/>
    <w:rsid w:val="00B7026A"/>
    <w:rsid w:val="00B73BC1"/>
    <w:rsid w:val="00B75331"/>
    <w:rsid w:val="00B77555"/>
    <w:rsid w:val="00B77EBD"/>
    <w:rsid w:val="00B804E0"/>
    <w:rsid w:val="00B80CC2"/>
    <w:rsid w:val="00B845D3"/>
    <w:rsid w:val="00B85E7B"/>
    <w:rsid w:val="00B85F70"/>
    <w:rsid w:val="00B87869"/>
    <w:rsid w:val="00B879E9"/>
    <w:rsid w:val="00B904A0"/>
    <w:rsid w:val="00B907B1"/>
    <w:rsid w:val="00B91DB7"/>
    <w:rsid w:val="00B92228"/>
    <w:rsid w:val="00B93080"/>
    <w:rsid w:val="00B9611A"/>
    <w:rsid w:val="00BA100F"/>
    <w:rsid w:val="00BA12A0"/>
    <w:rsid w:val="00BA3CD6"/>
    <w:rsid w:val="00BA3E50"/>
    <w:rsid w:val="00BA4A50"/>
    <w:rsid w:val="00BA5862"/>
    <w:rsid w:val="00BA62E4"/>
    <w:rsid w:val="00BA6952"/>
    <w:rsid w:val="00BA69B2"/>
    <w:rsid w:val="00BB1A78"/>
    <w:rsid w:val="00BB23D6"/>
    <w:rsid w:val="00BB28DF"/>
    <w:rsid w:val="00BB2C4F"/>
    <w:rsid w:val="00BB3357"/>
    <w:rsid w:val="00BB4D27"/>
    <w:rsid w:val="00BB4E98"/>
    <w:rsid w:val="00BB6781"/>
    <w:rsid w:val="00BC0D0B"/>
    <w:rsid w:val="00BC15F9"/>
    <w:rsid w:val="00BC4F6E"/>
    <w:rsid w:val="00BC6C12"/>
    <w:rsid w:val="00BD04C8"/>
    <w:rsid w:val="00BD084D"/>
    <w:rsid w:val="00BD0F04"/>
    <w:rsid w:val="00BD3804"/>
    <w:rsid w:val="00BD54F3"/>
    <w:rsid w:val="00BD5DDD"/>
    <w:rsid w:val="00BD649F"/>
    <w:rsid w:val="00BD6BC7"/>
    <w:rsid w:val="00BE06B6"/>
    <w:rsid w:val="00BE2680"/>
    <w:rsid w:val="00BE4011"/>
    <w:rsid w:val="00BF276F"/>
    <w:rsid w:val="00BF5FC6"/>
    <w:rsid w:val="00BF6459"/>
    <w:rsid w:val="00C00E37"/>
    <w:rsid w:val="00C0259D"/>
    <w:rsid w:val="00C02D35"/>
    <w:rsid w:val="00C02FB6"/>
    <w:rsid w:val="00C045AC"/>
    <w:rsid w:val="00C05A12"/>
    <w:rsid w:val="00C05A51"/>
    <w:rsid w:val="00C0615A"/>
    <w:rsid w:val="00C0766B"/>
    <w:rsid w:val="00C11069"/>
    <w:rsid w:val="00C11FED"/>
    <w:rsid w:val="00C179A6"/>
    <w:rsid w:val="00C22960"/>
    <w:rsid w:val="00C22CDB"/>
    <w:rsid w:val="00C257B5"/>
    <w:rsid w:val="00C260E4"/>
    <w:rsid w:val="00C273C0"/>
    <w:rsid w:val="00C2788F"/>
    <w:rsid w:val="00C279C0"/>
    <w:rsid w:val="00C30724"/>
    <w:rsid w:val="00C30CCC"/>
    <w:rsid w:val="00C31755"/>
    <w:rsid w:val="00C35F17"/>
    <w:rsid w:val="00C402E0"/>
    <w:rsid w:val="00C404F5"/>
    <w:rsid w:val="00C41477"/>
    <w:rsid w:val="00C43B16"/>
    <w:rsid w:val="00C44C49"/>
    <w:rsid w:val="00C46F3D"/>
    <w:rsid w:val="00C4779D"/>
    <w:rsid w:val="00C5453D"/>
    <w:rsid w:val="00C56324"/>
    <w:rsid w:val="00C565D5"/>
    <w:rsid w:val="00C60436"/>
    <w:rsid w:val="00C60B13"/>
    <w:rsid w:val="00C63F7E"/>
    <w:rsid w:val="00C7007C"/>
    <w:rsid w:val="00C70969"/>
    <w:rsid w:val="00C72CD6"/>
    <w:rsid w:val="00C733A8"/>
    <w:rsid w:val="00C73552"/>
    <w:rsid w:val="00C75E7D"/>
    <w:rsid w:val="00C761E3"/>
    <w:rsid w:val="00C81BDD"/>
    <w:rsid w:val="00C82113"/>
    <w:rsid w:val="00C8380C"/>
    <w:rsid w:val="00C83CF9"/>
    <w:rsid w:val="00C846B3"/>
    <w:rsid w:val="00C85161"/>
    <w:rsid w:val="00C85FAA"/>
    <w:rsid w:val="00C86128"/>
    <w:rsid w:val="00C8651C"/>
    <w:rsid w:val="00C86AAF"/>
    <w:rsid w:val="00C87E51"/>
    <w:rsid w:val="00C91302"/>
    <w:rsid w:val="00C9179F"/>
    <w:rsid w:val="00C91FC3"/>
    <w:rsid w:val="00C92870"/>
    <w:rsid w:val="00C9610C"/>
    <w:rsid w:val="00CA000D"/>
    <w:rsid w:val="00CA07CE"/>
    <w:rsid w:val="00CA0B7E"/>
    <w:rsid w:val="00CA0D6C"/>
    <w:rsid w:val="00CA10AC"/>
    <w:rsid w:val="00CA21FA"/>
    <w:rsid w:val="00CA5E1D"/>
    <w:rsid w:val="00CB0D60"/>
    <w:rsid w:val="00CB3B33"/>
    <w:rsid w:val="00CB7422"/>
    <w:rsid w:val="00CC4016"/>
    <w:rsid w:val="00CC4685"/>
    <w:rsid w:val="00CC5729"/>
    <w:rsid w:val="00CC5AF3"/>
    <w:rsid w:val="00CC6534"/>
    <w:rsid w:val="00CD0A9F"/>
    <w:rsid w:val="00CD0C02"/>
    <w:rsid w:val="00CD45C8"/>
    <w:rsid w:val="00CD4970"/>
    <w:rsid w:val="00CD4A26"/>
    <w:rsid w:val="00CD6DE5"/>
    <w:rsid w:val="00CE2102"/>
    <w:rsid w:val="00CE3852"/>
    <w:rsid w:val="00CE6D0C"/>
    <w:rsid w:val="00CF0F1C"/>
    <w:rsid w:val="00CF4AE6"/>
    <w:rsid w:val="00CF6189"/>
    <w:rsid w:val="00CF6DA2"/>
    <w:rsid w:val="00D0296A"/>
    <w:rsid w:val="00D02D90"/>
    <w:rsid w:val="00D03868"/>
    <w:rsid w:val="00D05B35"/>
    <w:rsid w:val="00D063EE"/>
    <w:rsid w:val="00D07679"/>
    <w:rsid w:val="00D112ED"/>
    <w:rsid w:val="00D13CBE"/>
    <w:rsid w:val="00D1478A"/>
    <w:rsid w:val="00D14F55"/>
    <w:rsid w:val="00D161A1"/>
    <w:rsid w:val="00D17355"/>
    <w:rsid w:val="00D178CC"/>
    <w:rsid w:val="00D17EBB"/>
    <w:rsid w:val="00D20FDB"/>
    <w:rsid w:val="00D23A0E"/>
    <w:rsid w:val="00D24AD7"/>
    <w:rsid w:val="00D258A4"/>
    <w:rsid w:val="00D2668F"/>
    <w:rsid w:val="00D31CA2"/>
    <w:rsid w:val="00D3222F"/>
    <w:rsid w:val="00D3391D"/>
    <w:rsid w:val="00D33DEC"/>
    <w:rsid w:val="00D34130"/>
    <w:rsid w:val="00D34165"/>
    <w:rsid w:val="00D370EB"/>
    <w:rsid w:val="00D41D4C"/>
    <w:rsid w:val="00D430C6"/>
    <w:rsid w:val="00D43D97"/>
    <w:rsid w:val="00D44E1A"/>
    <w:rsid w:val="00D44F1D"/>
    <w:rsid w:val="00D45D2A"/>
    <w:rsid w:val="00D51803"/>
    <w:rsid w:val="00D53015"/>
    <w:rsid w:val="00D54473"/>
    <w:rsid w:val="00D615F1"/>
    <w:rsid w:val="00D61B14"/>
    <w:rsid w:val="00D62AFD"/>
    <w:rsid w:val="00D65F49"/>
    <w:rsid w:val="00D6606A"/>
    <w:rsid w:val="00D66DCE"/>
    <w:rsid w:val="00D71E8A"/>
    <w:rsid w:val="00D77322"/>
    <w:rsid w:val="00D77CBD"/>
    <w:rsid w:val="00D808B3"/>
    <w:rsid w:val="00D80E4F"/>
    <w:rsid w:val="00D81D55"/>
    <w:rsid w:val="00D848A6"/>
    <w:rsid w:val="00D86E40"/>
    <w:rsid w:val="00D901F8"/>
    <w:rsid w:val="00D93548"/>
    <w:rsid w:val="00DA108B"/>
    <w:rsid w:val="00DA19EC"/>
    <w:rsid w:val="00DA28FA"/>
    <w:rsid w:val="00DA68E0"/>
    <w:rsid w:val="00DB3217"/>
    <w:rsid w:val="00DB6AEF"/>
    <w:rsid w:val="00DB7044"/>
    <w:rsid w:val="00DB7872"/>
    <w:rsid w:val="00DB7A85"/>
    <w:rsid w:val="00DB7EA1"/>
    <w:rsid w:val="00DC2365"/>
    <w:rsid w:val="00DC3AE7"/>
    <w:rsid w:val="00DC512E"/>
    <w:rsid w:val="00DC596A"/>
    <w:rsid w:val="00DD00B6"/>
    <w:rsid w:val="00DD09C3"/>
    <w:rsid w:val="00DD2060"/>
    <w:rsid w:val="00DD208B"/>
    <w:rsid w:val="00DD2885"/>
    <w:rsid w:val="00DD2F2D"/>
    <w:rsid w:val="00DD4AC7"/>
    <w:rsid w:val="00DD61F6"/>
    <w:rsid w:val="00DD648C"/>
    <w:rsid w:val="00DD71F7"/>
    <w:rsid w:val="00DE0C9C"/>
    <w:rsid w:val="00DE482D"/>
    <w:rsid w:val="00DE4A31"/>
    <w:rsid w:val="00DE63E9"/>
    <w:rsid w:val="00DE701D"/>
    <w:rsid w:val="00DF1388"/>
    <w:rsid w:val="00DF1394"/>
    <w:rsid w:val="00DF2719"/>
    <w:rsid w:val="00DF2826"/>
    <w:rsid w:val="00DF3A2F"/>
    <w:rsid w:val="00DF4157"/>
    <w:rsid w:val="00DF54FD"/>
    <w:rsid w:val="00DF6312"/>
    <w:rsid w:val="00DF6C97"/>
    <w:rsid w:val="00DF788A"/>
    <w:rsid w:val="00DF7ED0"/>
    <w:rsid w:val="00E058F0"/>
    <w:rsid w:val="00E071D1"/>
    <w:rsid w:val="00E07907"/>
    <w:rsid w:val="00E12E71"/>
    <w:rsid w:val="00E13C3C"/>
    <w:rsid w:val="00E171F2"/>
    <w:rsid w:val="00E2033F"/>
    <w:rsid w:val="00E20367"/>
    <w:rsid w:val="00E21382"/>
    <w:rsid w:val="00E21B9B"/>
    <w:rsid w:val="00E2317F"/>
    <w:rsid w:val="00E23A94"/>
    <w:rsid w:val="00E25AEB"/>
    <w:rsid w:val="00E25B71"/>
    <w:rsid w:val="00E27698"/>
    <w:rsid w:val="00E31272"/>
    <w:rsid w:val="00E32E1E"/>
    <w:rsid w:val="00E33888"/>
    <w:rsid w:val="00E34976"/>
    <w:rsid w:val="00E34FB7"/>
    <w:rsid w:val="00E35DF2"/>
    <w:rsid w:val="00E3640D"/>
    <w:rsid w:val="00E36C70"/>
    <w:rsid w:val="00E37B64"/>
    <w:rsid w:val="00E41616"/>
    <w:rsid w:val="00E41B70"/>
    <w:rsid w:val="00E43BCA"/>
    <w:rsid w:val="00E43DFC"/>
    <w:rsid w:val="00E43F47"/>
    <w:rsid w:val="00E44A7E"/>
    <w:rsid w:val="00E44BF1"/>
    <w:rsid w:val="00E44C0C"/>
    <w:rsid w:val="00E453C4"/>
    <w:rsid w:val="00E45DD1"/>
    <w:rsid w:val="00E47E28"/>
    <w:rsid w:val="00E50DDB"/>
    <w:rsid w:val="00E5338F"/>
    <w:rsid w:val="00E5368D"/>
    <w:rsid w:val="00E54707"/>
    <w:rsid w:val="00E54828"/>
    <w:rsid w:val="00E56DB3"/>
    <w:rsid w:val="00E609E6"/>
    <w:rsid w:val="00E60A6B"/>
    <w:rsid w:val="00E60B69"/>
    <w:rsid w:val="00E62661"/>
    <w:rsid w:val="00E63A76"/>
    <w:rsid w:val="00E65885"/>
    <w:rsid w:val="00E66106"/>
    <w:rsid w:val="00E70B17"/>
    <w:rsid w:val="00E70FDD"/>
    <w:rsid w:val="00E71557"/>
    <w:rsid w:val="00E72CD5"/>
    <w:rsid w:val="00E72E7F"/>
    <w:rsid w:val="00E74FD3"/>
    <w:rsid w:val="00E75225"/>
    <w:rsid w:val="00E75FF3"/>
    <w:rsid w:val="00E76F15"/>
    <w:rsid w:val="00E773C4"/>
    <w:rsid w:val="00E81D9E"/>
    <w:rsid w:val="00E81FB6"/>
    <w:rsid w:val="00E82F47"/>
    <w:rsid w:val="00E84704"/>
    <w:rsid w:val="00E854A1"/>
    <w:rsid w:val="00E8570A"/>
    <w:rsid w:val="00E87418"/>
    <w:rsid w:val="00E87A91"/>
    <w:rsid w:val="00E93B4B"/>
    <w:rsid w:val="00E94548"/>
    <w:rsid w:val="00E94BED"/>
    <w:rsid w:val="00EA0027"/>
    <w:rsid w:val="00EA0AE4"/>
    <w:rsid w:val="00EA2272"/>
    <w:rsid w:val="00EA2C74"/>
    <w:rsid w:val="00EA3188"/>
    <w:rsid w:val="00EA4AA8"/>
    <w:rsid w:val="00EA58D4"/>
    <w:rsid w:val="00EA5A0D"/>
    <w:rsid w:val="00EB3A24"/>
    <w:rsid w:val="00EB4941"/>
    <w:rsid w:val="00EB5AD7"/>
    <w:rsid w:val="00EB6EA8"/>
    <w:rsid w:val="00EC11B9"/>
    <w:rsid w:val="00EC1E44"/>
    <w:rsid w:val="00EC2AB0"/>
    <w:rsid w:val="00EC48DC"/>
    <w:rsid w:val="00EC5BFC"/>
    <w:rsid w:val="00EC6B23"/>
    <w:rsid w:val="00ED27FB"/>
    <w:rsid w:val="00ED2ADB"/>
    <w:rsid w:val="00ED336E"/>
    <w:rsid w:val="00ED5892"/>
    <w:rsid w:val="00ED7AAE"/>
    <w:rsid w:val="00EE1653"/>
    <w:rsid w:val="00EE37C4"/>
    <w:rsid w:val="00EE49D7"/>
    <w:rsid w:val="00EE52D9"/>
    <w:rsid w:val="00EF03F7"/>
    <w:rsid w:val="00EF082D"/>
    <w:rsid w:val="00EF2BD2"/>
    <w:rsid w:val="00EF61EE"/>
    <w:rsid w:val="00EF7DA5"/>
    <w:rsid w:val="00F00BA0"/>
    <w:rsid w:val="00F03A79"/>
    <w:rsid w:val="00F0413E"/>
    <w:rsid w:val="00F07EE4"/>
    <w:rsid w:val="00F11DD4"/>
    <w:rsid w:val="00F11FD1"/>
    <w:rsid w:val="00F13EB5"/>
    <w:rsid w:val="00F14083"/>
    <w:rsid w:val="00F144D0"/>
    <w:rsid w:val="00F160D9"/>
    <w:rsid w:val="00F16711"/>
    <w:rsid w:val="00F17BEC"/>
    <w:rsid w:val="00F24DEC"/>
    <w:rsid w:val="00F26779"/>
    <w:rsid w:val="00F26AE4"/>
    <w:rsid w:val="00F309C9"/>
    <w:rsid w:val="00F31E46"/>
    <w:rsid w:val="00F34DF0"/>
    <w:rsid w:val="00F352D9"/>
    <w:rsid w:val="00F402C1"/>
    <w:rsid w:val="00F427E4"/>
    <w:rsid w:val="00F433B2"/>
    <w:rsid w:val="00F44A51"/>
    <w:rsid w:val="00F45321"/>
    <w:rsid w:val="00F4660B"/>
    <w:rsid w:val="00F468A6"/>
    <w:rsid w:val="00F472F1"/>
    <w:rsid w:val="00F5138E"/>
    <w:rsid w:val="00F539D3"/>
    <w:rsid w:val="00F561D8"/>
    <w:rsid w:val="00F564DD"/>
    <w:rsid w:val="00F56C1F"/>
    <w:rsid w:val="00F5780A"/>
    <w:rsid w:val="00F60242"/>
    <w:rsid w:val="00F650C5"/>
    <w:rsid w:val="00F71130"/>
    <w:rsid w:val="00F72A60"/>
    <w:rsid w:val="00F73D42"/>
    <w:rsid w:val="00F74A8D"/>
    <w:rsid w:val="00F74B12"/>
    <w:rsid w:val="00F7665C"/>
    <w:rsid w:val="00F76B28"/>
    <w:rsid w:val="00F77416"/>
    <w:rsid w:val="00F7743D"/>
    <w:rsid w:val="00F7749A"/>
    <w:rsid w:val="00F83DA4"/>
    <w:rsid w:val="00F85F3D"/>
    <w:rsid w:val="00F9022E"/>
    <w:rsid w:val="00F909D2"/>
    <w:rsid w:val="00F9154D"/>
    <w:rsid w:val="00F92314"/>
    <w:rsid w:val="00F94CC5"/>
    <w:rsid w:val="00F958D2"/>
    <w:rsid w:val="00F960B0"/>
    <w:rsid w:val="00F96939"/>
    <w:rsid w:val="00FA0067"/>
    <w:rsid w:val="00FA0EDF"/>
    <w:rsid w:val="00FA6580"/>
    <w:rsid w:val="00FA6749"/>
    <w:rsid w:val="00FB0713"/>
    <w:rsid w:val="00FB14EB"/>
    <w:rsid w:val="00FB365C"/>
    <w:rsid w:val="00FB3871"/>
    <w:rsid w:val="00FB5DC1"/>
    <w:rsid w:val="00FB7F30"/>
    <w:rsid w:val="00FC115E"/>
    <w:rsid w:val="00FC27E6"/>
    <w:rsid w:val="00FC43D5"/>
    <w:rsid w:val="00FC763C"/>
    <w:rsid w:val="00FD0806"/>
    <w:rsid w:val="00FD2733"/>
    <w:rsid w:val="00FD36C8"/>
    <w:rsid w:val="00FD3F94"/>
    <w:rsid w:val="00FE0F09"/>
    <w:rsid w:val="00FE1ED7"/>
    <w:rsid w:val="00FE216D"/>
    <w:rsid w:val="00FE4A75"/>
    <w:rsid w:val="00FE4B0B"/>
    <w:rsid w:val="00FE5968"/>
    <w:rsid w:val="00FF3AC9"/>
    <w:rsid w:val="00FF4D07"/>
    <w:rsid w:val="00FF6B17"/>
    <w:rsid w:val="00FF70F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907"/>
    <w:pPr>
      <w:keepLines/>
    </w:pPr>
    <w:rPr>
      <w:rFonts w:ascii="Arial" w:hAnsi="Arial"/>
      <w:sz w:val="24"/>
      <w:szCs w:val="24"/>
    </w:rPr>
  </w:style>
  <w:style w:type="paragraph" w:styleId="Heading1">
    <w:name w:val="heading 1"/>
    <w:basedOn w:val="Normal"/>
    <w:next w:val="Heading2"/>
    <w:qFormat/>
    <w:rsid w:val="00900E0C"/>
    <w:pPr>
      <w:pageBreakBefore/>
      <w:spacing w:before="280"/>
      <w:ind w:left="397"/>
      <w:outlineLvl w:val="0"/>
    </w:pPr>
    <w:rPr>
      <w:rFonts w:cs="Arial"/>
      <w:b/>
      <w:color w:val="083863"/>
      <w:sz w:val="44"/>
      <w:szCs w:val="44"/>
    </w:rPr>
  </w:style>
  <w:style w:type="paragraph" w:styleId="Heading2">
    <w:name w:val="heading 2"/>
    <w:basedOn w:val="Normal"/>
    <w:next w:val="Bodytextnumbered"/>
    <w:qFormat/>
    <w:rsid w:val="00900E0C"/>
    <w:pPr>
      <w:keepNext/>
      <w:spacing w:before="450"/>
      <w:ind w:left="397"/>
      <w:outlineLvl w:val="1"/>
    </w:pPr>
    <w:rPr>
      <w:rFonts w:cs="Arial"/>
      <w:b/>
      <w:color w:val="083863"/>
      <w:sz w:val="36"/>
      <w:szCs w:val="36"/>
    </w:rPr>
  </w:style>
  <w:style w:type="paragraph" w:styleId="Heading3">
    <w:name w:val="heading 3"/>
    <w:basedOn w:val="Normal"/>
    <w:next w:val="Bodytextnumbered"/>
    <w:qFormat/>
    <w:rsid w:val="00246B4C"/>
    <w:pPr>
      <w:keepNext/>
      <w:spacing w:before="220"/>
      <w:ind w:left="397"/>
      <w:outlineLvl w:val="2"/>
    </w:pPr>
    <w:rPr>
      <w:rFonts w:cs="Arial"/>
      <w:b/>
      <w:sz w:val="28"/>
      <w:szCs w:val="32"/>
    </w:rPr>
  </w:style>
  <w:style w:type="paragraph" w:styleId="Heading4">
    <w:name w:val="heading 4"/>
    <w:basedOn w:val="Normal"/>
    <w:next w:val="Normal"/>
    <w:qFormat/>
    <w:rsid w:val="00900E0C"/>
    <w:pPr>
      <w:spacing w:before="220"/>
      <w:ind w:left="397"/>
      <w:outlineLvl w:val="3"/>
    </w:pPr>
    <w:rPr>
      <w:rFonts w:cs="Arial"/>
      <w:b/>
      <w:color w:val="000000"/>
    </w:rPr>
  </w:style>
  <w:style w:type="paragraph" w:styleId="Heading5">
    <w:name w:val="heading 5"/>
    <w:basedOn w:val="Normal"/>
    <w:next w:val="Normal"/>
    <w:qFormat/>
    <w:rsid w:val="00900E0C"/>
    <w:pPr>
      <w:spacing w:before="220"/>
      <w:ind w:left="397"/>
      <w:outlineLvl w:val="4"/>
    </w:pPr>
    <w:rPr>
      <w:b/>
    </w:rPr>
  </w:style>
  <w:style w:type="paragraph" w:styleId="Heading6">
    <w:name w:val="heading 6"/>
    <w:basedOn w:val="Normal"/>
    <w:next w:val="Normal"/>
    <w:qFormat/>
    <w:rsid w:val="00900E0C"/>
    <w:pPr>
      <w:tabs>
        <w:tab w:val="num" w:pos="1800"/>
      </w:tabs>
      <w:spacing w:before="240" w:after="60" w:line="288" w:lineRule="auto"/>
      <w:jc w:val="both"/>
      <w:outlineLvl w:val="5"/>
    </w:pPr>
    <w:rPr>
      <w:b/>
      <w:sz w:val="20"/>
      <w:lang w:eastAsia="en-US"/>
    </w:rPr>
  </w:style>
  <w:style w:type="paragraph" w:styleId="Heading7">
    <w:name w:val="heading 7"/>
    <w:basedOn w:val="Normal"/>
    <w:next w:val="Normal"/>
    <w:qFormat/>
    <w:rsid w:val="00900E0C"/>
    <w:pPr>
      <w:tabs>
        <w:tab w:val="num" w:pos="1800"/>
      </w:tabs>
      <w:spacing w:before="240" w:after="60" w:line="288" w:lineRule="auto"/>
      <w:jc w:val="both"/>
      <w:outlineLvl w:val="6"/>
    </w:pPr>
    <w:rPr>
      <w:sz w:val="20"/>
      <w:lang w:eastAsia="en-US"/>
    </w:rPr>
  </w:style>
  <w:style w:type="paragraph" w:styleId="Heading8">
    <w:name w:val="heading 8"/>
    <w:basedOn w:val="Normal"/>
    <w:next w:val="Normal"/>
    <w:qFormat/>
    <w:rsid w:val="00900E0C"/>
    <w:pPr>
      <w:tabs>
        <w:tab w:val="num" w:pos="2160"/>
      </w:tabs>
      <w:spacing w:before="240" w:after="60" w:line="288" w:lineRule="auto"/>
      <w:jc w:val="both"/>
      <w:outlineLvl w:val="7"/>
    </w:pPr>
    <w:rPr>
      <w:i/>
      <w:iCs/>
      <w:sz w:val="20"/>
      <w:lang w:eastAsia="en-US"/>
    </w:rPr>
  </w:style>
  <w:style w:type="paragraph" w:styleId="Heading9">
    <w:name w:val="heading 9"/>
    <w:basedOn w:val="Normal"/>
    <w:next w:val="Normal"/>
    <w:qFormat/>
    <w:rsid w:val="00900E0C"/>
    <w:pPr>
      <w:tabs>
        <w:tab w:val="num" w:pos="2520"/>
      </w:tabs>
      <w:spacing w:before="240" w:after="60" w:line="288" w:lineRule="auto"/>
      <w:jc w:val="both"/>
      <w:outlineLvl w:val="8"/>
    </w:pPr>
    <w:rPr>
      <w:rFonts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numbered">
    <w:name w:val="Body text (numbered)"/>
    <w:basedOn w:val="Bodytext"/>
    <w:rsid w:val="00900E0C"/>
    <w:pPr>
      <w:numPr>
        <w:numId w:val="1"/>
      </w:numPr>
    </w:pPr>
  </w:style>
  <w:style w:type="paragraph" w:customStyle="1" w:styleId="Bodytext">
    <w:name w:val="Body text"/>
    <w:basedOn w:val="Normal"/>
    <w:link w:val="BodytextChar"/>
    <w:rsid w:val="002413FA"/>
    <w:pPr>
      <w:spacing w:before="60" w:after="60"/>
    </w:pPr>
  </w:style>
  <w:style w:type="character" w:customStyle="1" w:styleId="BodytextChar">
    <w:name w:val="Body text Char"/>
    <w:basedOn w:val="DefaultParagraphFont"/>
    <w:link w:val="Bodytext"/>
    <w:rsid w:val="002413FA"/>
    <w:rPr>
      <w:rFonts w:ascii="Arial" w:hAnsi="Arial"/>
      <w:sz w:val="24"/>
      <w:szCs w:val="24"/>
      <w:lang w:val="en-GB" w:eastAsia="en-GB" w:bidi="ar-SA"/>
    </w:rPr>
  </w:style>
  <w:style w:type="paragraph" w:customStyle="1" w:styleId="Bullet1">
    <w:name w:val="Bullet 1"/>
    <w:basedOn w:val="Normal"/>
    <w:rsid w:val="00900E0C"/>
    <w:pPr>
      <w:numPr>
        <w:numId w:val="2"/>
      </w:numPr>
      <w:spacing w:before="100"/>
    </w:pPr>
  </w:style>
  <w:style w:type="paragraph" w:customStyle="1" w:styleId="Bullet2">
    <w:name w:val="Bullet 2"/>
    <w:basedOn w:val="Normal"/>
    <w:rsid w:val="00900E0C"/>
    <w:pPr>
      <w:numPr>
        <w:numId w:val="3"/>
      </w:numPr>
      <w:spacing w:before="100"/>
    </w:pPr>
  </w:style>
  <w:style w:type="character" w:customStyle="1" w:styleId="Bodytextitalic">
    <w:name w:val="Body text (italic)"/>
    <w:basedOn w:val="BodytextChar"/>
    <w:rsid w:val="00602BA3"/>
    <w:rPr>
      <w:i/>
    </w:rPr>
  </w:style>
  <w:style w:type="paragraph" w:customStyle="1" w:styleId="ExhibitNo">
    <w:name w:val="Exhibit No"/>
    <w:basedOn w:val="Normal"/>
    <w:rsid w:val="00E94548"/>
    <w:pPr>
      <w:keepNext/>
      <w:pBdr>
        <w:top w:val="single" w:sz="8" w:space="1" w:color="083863"/>
      </w:pBdr>
      <w:tabs>
        <w:tab w:val="left" w:pos="1928"/>
      </w:tabs>
      <w:spacing w:before="120"/>
    </w:pPr>
    <w:rPr>
      <w:b/>
      <w:color w:val="083863"/>
      <w:sz w:val="28"/>
      <w:szCs w:val="28"/>
    </w:rPr>
  </w:style>
  <w:style w:type="paragraph" w:customStyle="1" w:styleId="Exhibittitle">
    <w:name w:val="Exhibit title"/>
    <w:basedOn w:val="Heading3"/>
    <w:rsid w:val="00567B9F"/>
    <w:pPr>
      <w:spacing w:before="120"/>
      <w:outlineLvl w:val="9"/>
    </w:pPr>
  </w:style>
  <w:style w:type="paragraph" w:customStyle="1" w:styleId="Exhibitlead-in">
    <w:name w:val="Exhibit lead-in"/>
    <w:basedOn w:val="Exhibittitle"/>
    <w:rsid w:val="00567B9F"/>
    <w:pPr>
      <w:spacing w:before="60" w:after="120"/>
    </w:pPr>
    <w:rPr>
      <w:b w:val="0"/>
      <w:sz w:val="24"/>
    </w:rPr>
  </w:style>
  <w:style w:type="paragraph" w:customStyle="1" w:styleId="Reporttitle">
    <w:name w:val="Report title"/>
    <w:basedOn w:val="Heading1"/>
    <w:rsid w:val="00900E0C"/>
    <w:pPr>
      <w:pageBreakBefore w:val="0"/>
      <w:spacing w:before="0" w:after="600"/>
      <w:ind w:left="0"/>
      <w:outlineLvl w:val="9"/>
    </w:pPr>
    <w:rPr>
      <w:color w:val="auto"/>
      <w:sz w:val="96"/>
      <w:szCs w:val="72"/>
    </w:rPr>
  </w:style>
  <w:style w:type="paragraph" w:customStyle="1" w:styleId="ExhibitSource">
    <w:name w:val="Exhibit Source"/>
    <w:basedOn w:val="Bodytext"/>
    <w:next w:val="Bodytextnumbered"/>
    <w:rsid w:val="00900E0C"/>
    <w:pPr>
      <w:spacing w:after="280"/>
    </w:pPr>
    <w:rPr>
      <w:i/>
    </w:rPr>
  </w:style>
  <w:style w:type="paragraph" w:styleId="TOC1">
    <w:name w:val="toc 1"/>
    <w:basedOn w:val="Heading2"/>
    <w:next w:val="Normal"/>
    <w:rsid w:val="009A255D"/>
    <w:pPr>
      <w:tabs>
        <w:tab w:val="right" w:pos="9061"/>
      </w:tabs>
      <w:spacing w:before="220"/>
      <w:ind w:right="284"/>
    </w:pPr>
    <w:rPr>
      <w:sz w:val="24"/>
    </w:rPr>
  </w:style>
  <w:style w:type="paragraph" w:customStyle="1" w:styleId="Otherheader">
    <w:name w:val="Other header"/>
    <w:basedOn w:val="Heading1"/>
    <w:next w:val="Normal"/>
    <w:rsid w:val="00472A63"/>
    <w:pPr>
      <w:keepNext/>
      <w:outlineLvl w:val="9"/>
    </w:pPr>
  </w:style>
  <w:style w:type="paragraph" w:styleId="TOC2">
    <w:name w:val="toc 2"/>
    <w:basedOn w:val="TOC1"/>
    <w:next w:val="Normal"/>
    <w:semiHidden/>
    <w:rsid w:val="005A4634"/>
    <w:pPr>
      <w:spacing w:before="120"/>
    </w:pPr>
    <w:rPr>
      <w:b w:val="0"/>
      <w:szCs w:val="24"/>
    </w:rPr>
  </w:style>
  <w:style w:type="paragraph" w:styleId="TOC3">
    <w:name w:val="toc 3"/>
    <w:basedOn w:val="TOC2"/>
    <w:next w:val="Normal"/>
    <w:rsid w:val="005A4634"/>
    <w:pPr>
      <w:spacing w:before="60"/>
      <w:ind w:left="794"/>
    </w:pPr>
  </w:style>
  <w:style w:type="paragraph" w:customStyle="1" w:styleId="AppHeading1">
    <w:name w:val="App Heading 1"/>
    <w:basedOn w:val="Heading1"/>
    <w:next w:val="Bodytext"/>
    <w:rsid w:val="00900E0C"/>
  </w:style>
  <w:style w:type="table" w:styleId="TableGrid">
    <w:name w:val="Table Grid"/>
    <w:basedOn w:val="TableNormal"/>
    <w:rsid w:val="00AD3D95"/>
    <w:tblPr>
      <w:tblInd w:w="397" w:type="dxa"/>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CellMar>
        <w:top w:w="0" w:type="dxa"/>
        <w:left w:w="108" w:type="dxa"/>
        <w:bottom w:w="0" w:type="dxa"/>
        <w:right w:w="108" w:type="dxa"/>
      </w:tblCellMar>
    </w:tblPr>
  </w:style>
  <w:style w:type="paragraph" w:customStyle="1" w:styleId="Tabletext">
    <w:name w:val="Table text"/>
    <w:basedOn w:val="Normal"/>
    <w:rsid w:val="00900E0C"/>
    <w:pPr>
      <w:spacing w:before="60" w:after="60"/>
    </w:pPr>
  </w:style>
  <w:style w:type="paragraph" w:customStyle="1" w:styleId="Tableheader">
    <w:name w:val="Table header"/>
    <w:basedOn w:val="Normal"/>
    <w:rsid w:val="00900E0C"/>
    <w:pPr>
      <w:spacing w:before="120" w:after="120"/>
    </w:pPr>
    <w:rPr>
      <w:b/>
    </w:rPr>
  </w:style>
  <w:style w:type="paragraph" w:styleId="Header">
    <w:name w:val="header"/>
    <w:basedOn w:val="Bodytext"/>
    <w:rsid w:val="005B26C7"/>
    <w:pPr>
      <w:tabs>
        <w:tab w:val="left" w:pos="0"/>
        <w:tab w:val="center" w:pos="4253"/>
        <w:tab w:val="right" w:pos="9072"/>
      </w:tabs>
      <w:spacing w:before="0" w:after="0"/>
    </w:pPr>
    <w:rPr>
      <w:color w:val="000000"/>
    </w:rPr>
  </w:style>
  <w:style w:type="paragraph" w:styleId="Footer">
    <w:name w:val="footer"/>
    <w:basedOn w:val="Bodytext"/>
    <w:link w:val="FooterChar"/>
    <w:uiPriority w:val="99"/>
    <w:rsid w:val="00EC5BFC"/>
    <w:pPr>
      <w:tabs>
        <w:tab w:val="center" w:pos="4547"/>
        <w:tab w:val="right" w:pos="8760"/>
      </w:tabs>
      <w:spacing w:before="0" w:after="0"/>
    </w:pPr>
    <w:rPr>
      <w:color w:val="333399"/>
      <w:sz w:val="20"/>
      <w:szCs w:val="20"/>
    </w:rPr>
  </w:style>
  <w:style w:type="paragraph" w:customStyle="1" w:styleId="Contact">
    <w:name w:val="Contact"/>
    <w:basedOn w:val="Bodytext"/>
    <w:rsid w:val="00EC1E44"/>
    <w:pPr>
      <w:spacing w:before="0"/>
    </w:pPr>
    <w:rPr>
      <w:sz w:val="20"/>
    </w:rPr>
  </w:style>
  <w:style w:type="character" w:styleId="PageNumber">
    <w:name w:val="page number"/>
    <w:basedOn w:val="DefaultParagraphFont"/>
    <w:rsid w:val="00900E0C"/>
    <w:rPr>
      <w:rFonts w:ascii="Arial" w:hAnsi="Arial"/>
      <w:b/>
      <w:sz w:val="24"/>
    </w:rPr>
  </w:style>
  <w:style w:type="paragraph" w:styleId="BalloonText">
    <w:name w:val="Balloon Text"/>
    <w:basedOn w:val="Normal"/>
    <w:semiHidden/>
    <w:rsid w:val="00900E0C"/>
    <w:rPr>
      <w:rFonts w:ascii="Tahoma" w:hAnsi="Tahoma" w:cs="Tahoma"/>
      <w:sz w:val="16"/>
      <w:szCs w:val="16"/>
    </w:rPr>
  </w:style>
  <w:style w:type="character" w:customStyle="1" w:styleId="BodytextBlue">
    <w:name w:val="Body text (Blue)"/>
    <w:basedOn w:val="DefaultParagraphFont"/>
    <w:rsid w:val="00602BA3"/>
    <w:rPr>
      <w:rFonts w:ascii="Arial" w:hAnsi="Arial"/>
      <w:color w:val="083863"/>
      <w:sz w:val="24"/>
      <w:szCs w:val="22"/>
      <w:lang w:val="en-GB" w:eastAsia="en-GB" w:bidi="ar-SA"/>
    </w:rPr>
  </w:style>
  <w:style w:type="paragraph" w:customStyle="1" w:styleId="TableNo">
    <w:name w:val="Table No"/>
    <w:basedOn w:val="ExhibitNo"/>
    <w:rsid w:val="00B408EB"/>
    <w:pPr>
      <w:numPr>
        <w:numId w:val="4"/>
      </w:numPr>
      <w:tabs>
        <w:tab w:val="clear" w:pos="2268"/>
      </w:tabs>
      <w:spacing w:after="120"/>
    </w:pPr>
  </w:style>
  <w:style w:type="paragraph" w:styleId="FootnoteText">
    <w:name w:val="footnote text"/>
    <w:basedOn w:val="Normal"/>
    <w:rsid w:val="00900E0C"/>
    <w:pPr>
      <w:tabs>
        <w:tab w:val="left" w:pos="425"/>
      </w:tabs>
      <w:ind w:left="426" w:hanging="142"/>
    </w:pPr>
    <w:rPr>
      <w:sz w:val="18"/>
      <w:szCs w:val="20"/>
    </w:rPr>
  </w:style>
  <w:style w:type="character" w:styleId="FootnoteReference">
    <w:name w:val="footnote reference"/>
    <w:basedOn w:val="DefaultParagraphFont"/>
    <w:rsid w:val="00900E0C"/>
    <w:rPr>
      <w:rFonts w:ascii="Arial" w:hAnsi="Arial"/>
      <w:vertAlign w:val="superscript"/>
    </w:rPr>
  </w:style>
  <w:style w:type="paragraph" w:styleId="EndnoteText">
    <w:name w:val="endnote text"/>
    <w:basedOn w:val="Normal"/>
    <w:semiHidden/>
    <w:rsid w:val="00900E0C"/>
    <w:rPr>
      <w:sz w:val="20"/>
      <w:szCs w:val="20"/>
    </w:rPr>
  </w:style>
  <w:style w:type="paragraph" w:customStyle="1" w:styleId="AppHeading2">
    <w:name w:val="App Heading 2"/>
    <w:basedOn w:val="Heading2"/>
    <w:next w:val="Bodytext"/>
    <w:rsid w:val="00900E0C"/>
  </w:style>
  <w:style w:type="character" w:styleId="CommentReference">
    <w:name w:val="annotation reference"/>
    <w:basedOn w:val="DefaultParagraphFont"/>
    <w:semiHidden/>
    <w:rsid w:val="00900E0C"/>
    <w:rPr>
      <w:sz w:val="16"/>
      <w:szCs w:val="16"/>
    </w:rPr>
  </w:style>
  <w:style w:type="paragraph" w:styleId="CommentText">
    <w:name w:val="annotation text"/>
    <w:basedOn w:val="Normal"/>
    <w:semiHidden/>
    <w:rsid w:val="00900E0C"/>
    <w:rPr>
      <w:sz w:val="20"/>
      <w:szCs w:val="20"/>
    </w:rPr>
  </w:style>
  <w:style w:type="paragraph" w:styleId="CommentSubject">
    <w:name w:val="annotation subject"/>
    <w:basedOn w:val="CommentText"/>
    <w:next w:val="CommentText"/>
    <w:semiHidden/>
    <w:rsid w:val="00900E0C"/>
    <w:rPr>
      <w:b/>
      <w:bCs/>
    </w:rPr>
  </w:style>
  <w:style w:type="paragraph" w:styleId="Caption">
    <w:name w:val="caption"/>
    <w:basedOn w:val="Normal"/>
    <w:next w:val="Normal"/>
    <w:qFormat/>
    <w:rsid w:val="00900E0C"/>
    <w:pPr>
      <w:spacing w:before="120" w:after="120"/>
    </w:pPr>
    <w:rPr>
      <w:b/>
      <w:bCs/>
      <w:sz w:val="20"/>
      <w:szCs w:val="20"/>
    </w:rPr>
  </w:style>
  <w:style w:type="paragraph" w:styleId="TOC4">
    <w:name w:val="toc 4"/>
    <w:basedOn w:val="Normal"/>
    <w:next w:val="Normal"/>
    <w:autoRedefine/>
    <w:semiHidden/>
    <w:rsid w:val="00433B3F"/>
    <w:pPr>
      <w:tabs>
        <w:tab w:val="right" w:pos="9061"/>
      </w:tabs>
      <w:ind w:left="720"/>
    </w:pPr>
  </w:style>
  <w:style w:type="paragraph" w:styleId="TOC5">
    <w:name w:val="toc 5"/>
    <w:basedOn w:val="Normal"/>
    <w:next w:val="Normal"/>
    <w:autoRedefine/>
    <w:semiHidden/>
    <w:rsid w:val="00900E0C"/>
    <w:pPr>
      <w:ind w:left="960"/>
    </w:pPr>
  </w:style>
  <w:style w:type="paragraph" w:styleId="TOC6">
    <w:name w:val="toc 6"/>
    <w:basedOn w:val="Normal"/>
    <w:next w:val="Normal"/>
    <w:autoRedefine/>
    <w:semiHidden/>
    <w:rsid w:val="00900E0C"/>
    <w:pPr>
      <w:ind w:left="1200"/>
    </w:pPr>
  </w:style>
  <w:style w:type="paragraph" w:styleId="TOC7">
    <w:name w:val="toc 7"/>
    <w:basedOn w:val="Normal"/>
    <w:next w:val="Normal"/>
    <w:autoRedefine/>
    <w:semiHidden/>
    <w:rsid w:val="00900E0C"/>
    <w:pPr>
      <w:ind w:left="1440"/>
    </w:pPr>
  </w:style>
  <w:style w:type="paragraph" w:styleId="TOC8">
    <w:name w:val="toc 8"/>
    <w:basedOn w:val="Normal"/>
    <w:next w:val="Normal"/>
    <w:autoRedefine/>
    <w:semiHidden/>
    <w:rsid w:val="00900E0C"/>
    <w:pPr>
      <w:ind w:left="1680"/>
    </w:pPr>
  </w:style>
  <w:style w:type="paragraph" w:styleId="TOC9">
    <w:name w:val="toc 9"/>
    <w:basedOn w:val="Normal"/>
    <w:next w:val="Normal"/>
    <w:autoRedefine/>
    <w:semiHidden/>
    <w:rsid w:val="00900E0C"/>
    <w:pPr>
      <w:ind w:left="1920"/>
    </w:pPr>
  </w:style>
  <w:style w:type="paragraph" w:customStyle="1" w:styleId="HeaderOdd">
    <w:name w:val="Header Odd"/>
    <w:basedOn w:val="Header"/>
    <w:rsid w:val="00900E0C"/>
    <w:pPr>
      <w:jc w:val="right"/>
    </w:pPr>
  </w:style>
  <w:style w:type="paragraph" w:customStyle="1" w:styleId="HeaderEven">
    <w:name w:val="Header Even"/>
    <w:basedOn w:val="Header"/>
    <w:rsid w:val="00900E0C"/>
  </w:style>
  <w:style w:type="paragraph" w:customStyle="1" w:styleId="FooterOdd">
    <w:name w:val="Footer Odd"/>
    <w:basedOn w:val="Footer"/>
    <w:rsid w:val="009A6E27"/>
    <w:pPr>
      <w:tabs>
        <w:tab w:val="clear" w:pos="4547"/>
        <w:tab w:val="clear" w:pos="8760"/>
        <w:tab w:val="left" w:pos="0"/>
        <w:tab w:val="center" w:pos="4253"/>
        <w:tab w:val="right" w:pos="9072"/>
      </w:tabs>
      <w:jc w:val="right"/>
    </w:pPr>
  </w:style>
  <w:style w:type="paragraph" w:customStyle="1" w:styleId="FooterEven">
    <w:name w:val="Footer Even"/>
    <w:basedOn w:val="Footer"/>
    <w:rsid w:val="009A6E27"/>
    <w:pPr>
      <w:tabs>
        <w:tab w:val="clear" w:pos="4547"/>
        <w:tab w:val="clear" w:pos="8760"/>
        <w:tab w:val="left" w:pos="0"/>
        <w:tab w:val="center" w:pos="4253"/>
        <w:tab w:val="right" w:pos="9072"/>
      </w:tabs>
    </w:pPr>
  </w:style>
  <w:style w:type="table" w:customStyle="1" w:styleId="TableBox">
    <w:name w:val="Table Box"/>
    <w:basedOn w:val="TableGrid"/>
    <w:rsid w:val="00DD00B6"/>
    <w:tblPr>
      <w:tblInd w:w="397" w:type="dxa"/>
      <w:tblBorders>
        <w:top w:val="single" w:sz="8" w:space="0" w:color="C0C0C0"/>
        <w:left w:val="single" w:sz="8" w:space="0" w:color="C0C0C0"/>
        <w:bottom w:val="single" w:sz="8" w:space="0" w:color="C0C0C0"/>
        <w:right w:val="single" w:sz="8" w:space="0" w:color="C0C0C0"/>
        <w:insideH w:val="single" w:sz="8" w:space="0" w:color="C0C0C0"/>
      </w:tblBorders>
      <w:tblCellMar>
        <w:top w:w="57" w:type="dxa"/>
        <w:left w:w="108" w:type="dxa"/>
        <w:bottom w:w="57" w:type="dxa"/>
        <w:right w:w="108" w:type="dxa"/>
      </w:tblCellMar>
    </w:tblPr>
  </w:style>
  <w:style w:type="character" w:customStyle="1" w:styleId="Bodytextemphasised">
    <w:name w:val="Body text (emphasised)"/>
    <w:basedOn w:val="DefaultParagraphFont"/>
    <w:rsid w:val="00602BA3"/>
    <w:rPr>
      <w:rFonts w:ascii="Arial" w:hAnsi="Arial"/>
      <w:b/>
      <w:sz w:val="24"/>
      <w:szCs w:val="24"/>
      <w:lang w:val="en-GB" w:eastAsia="en-GB" w:bidi="ar-SA"/>
    </w:rPr>
  </w:style>
  <w:style w:type="paragraph" w:customStyle="1" w:styleId="Tabletextcentred">
    <w:name w:val="Table text (centred)"/>
    <w:basedOn w:val="Tabletext"/>
    <w:rsid w:val="003F6208"/>
    <w:pPr>
      <w:jc w:val="center"/>
    </w:pPr>
  </w:style>
  <w:style w:type="paragraph" w:customStyle="1" w:styleId="Tabletextdecimaltab">
    <w:name w:val="Table text (decimal tab)"/>
    <w:basedOn w:val="Tabletext"/>
    <w:rsid w:val="003F6208"/>
    <w:pPr>
      <w:tabs>
        <w:tab w:val="decimal" w:pos="567"/>
      </w:tabs>
    </w:pPr>
  </w:style>
  <w:style w:type="paragraph" w:customStyle="1" w:styleId="Tablebullet">
    <w:name w:val="Table bullet"/>
    <w:basedOn w:val="Tabletext"/>
    <w:rsid w:val="001A7F74"/>
    <w:pPr>
      <w:numPr>
        <w:numId w:val="5"/>
      </w:numPr>
      <w:tabs>
        <w:tab w:val="clear" w:pos="720"/>
        <w:tab w:val="left" w:pos="357"/>
      </w:tabs>
      <w:ind w:left="357" w:hanging="357"/>
    </w:pPr>
  </w:style>
  <w:style w:type="paragraph" w:customStyle="1" w:styleId="FootnoteSeparator">
    <w:name w:val="Footnote Separator"/>
    <w:rsid w:val="009F5319"/>
    <w:pPr>
      <w:pBdr>
        <w:top w:val="single" w:sz="2" w:space="1" w:color="4D4D4D"/>
      </w:pBdr>
    </w:pPr>
    <w:rPr>
      <w:rFonts w:ascii="Arial" w:hAnsi="Arial"/>
      <w:lang w:eastAsia="en-US"/>
    </w:rPr>
  </w:style>
  <w:style w:type="paragraph" w:customStyle="1" w:styleId="Figuretitle">
    <w:name w:val="Figure title"/>
    <w:basedOn w:val="Heading3"/>
    <w:rsid w:val="00EB4941"/>
    <w:pPr>
      <w:spacing w:before="120"/>
      <w:outlineLvl w:val="9"/>
    </w:pPr>
  </w:style>
  <w:style w:type="paragraph" w:customStyle="1" w:styleId="Figurelead-in">
    <w:name w:val="Figure lead-in"/>
    <w:basedOn w:val="Figuretitle"/>
    <w:rsid w:val="00EB4941"/>
    <w:pPr>
      <w:spacing w:before="60" w:after="120"/>
    </w:pPr>
    <w:rPr>
      <w:b w:val="0"/>
      <w:sz w:val="24"/>
    </w:rPr>
  </w:style>
  <w:style w:type="paragraph" w:customStyle="1" w:styleId="FigureNo">
    <w:name w:val="Figure No"/>
    <w:basedOn w:val="Normal"/>
    <w:rsid w:val="005F6F61"/>
    <w:pPr>
      <w:keepNext/>
      <w:numPr>
        <w:numId w:val="6"/>
      </w:numPr>
      <w:pBdr>
        <w:top w:val="single" w:sz="8" w:space="1" w:color="083863"/>
      </w:pBdr>
      <w:tabs>
        <w:tab w:val="clear" w:pos="1871"/>
        <w:tab w:val="num" w:pos="397"/>
        <w:tab w:val="left" w:pos="1928"/>
      </w:tabs>
      <w:spacing w:before="240"/>
      <w:ind w:left="1928"/>
    </w:pPr>
    <w:rPr>
      <w:b/>
      <w:color w:val="083863"/>
      <w:sz w:val="28"/>
      <w:szCs w:val="28"/>
    </w:rPr>
  </w:style>
  <w:style w:type="paragraph" w:customStyle="1" w:styleId="FigureSource">
    <w:name w:val="Figure Source"/>
    <w:basedOn w:val="Bodytext"/>
    <w:next w:val="Bodytextnumbered"/>
    <w:rsid w:val="00EB4941"/>
    <w:pPr>
      <w:spacing w:after="280"/>
    </w:pPr>
    <w:rPr>
      <w:i/>
    </w:rPr>
  </w:style>
  <w:style w:type="paragraph" w:customStyle="1" w:styleId="Tablestar">
    <w:name w:val="Table star"/>
    <w:basedOn w:val="Tabletextcentred"/>
    <w:rsid w:val="001A1BB9"/>
    <w:pPr>
      <w:spacing w:before="0" w:after="0"/>
    </w:pPr>
    <w:rPr>
      <w:sz w:val="48"/>
    </w:rPr>
  </w:style>
  <w:style w:type="paragraph" w:styleId="Salutation">
    <w:name w:val="Salutation"/>
    <w:basedOn w:val="Bodytext"/>
    <w:next w:val="Normal"/>
    <w:rsid w:val="00C05A51"/>
    <w:pPr>
      <w:tabs>
        <w:tab w:val="left" w:pos="0"/>
      </w:tabs>
      <w:overflowPunct w:val="0"/>
      <w:autoSpaceDE w:val="0"/>
      <w:autoSpaceDN w:val="0"/>
      <w:adjustRightInd w:val="0"/>
      <w:spacing w:after="0"/>
      <w:textAlignment w:val="baseline"/>
    </w:pPr>
    <w:rPr>
      <w:lang w:eastAsia="en-US"/>
    </w:rPr>
  </w:style>
  <w:style w:type="paragraph" w:styleId="Date">
    <w:name w:val="Date"/>
    <w:basedOn w:val="Normal"/>
    <w:next w:val="Normal"/>
    <w:rsid w:val="003212CF"/>
    <w:pPr>
      <w:framePr w:w="3744" w:hSpace="187" w:vSpace="187" w:wrap="around" w:hAnchor="margin" w:x="5833" w:y="1225" w:anchorLock="1"/>
      <w:tabs>
        <w:tab w:val="left" w:pos="144"/>
        <w:tab w:val="left" w:pos="1008"/>
      </w:tabs>
      <w:overflowPunct w:val="0"/>
      <w:autoSpaceDE w:val="0"/>
      <w:autoSpaceDN w:val="0"/>
      <w:adjustRightInd w:val="0"/>
      <w:spacing w:after="420" w:line="288" w:lineRule="auto"/>
      <w:textAlignment w:val="baseline"/>
    </w:pPr>
    <w:rPr>
      <w:szCs w:val="22"/>
      <w:lang w:eastAsia="en-US"/>
    </w:rPr>
  </w:style>
  <w:style w:type="paragraph" w:styleId="BodyText0">
    <w:name w:val="Body Text"/>
    <w:basedOn w:val="Normal"/>
    <w:rsid w:val="003212CF"/>
    <w:pPr>
      <w:overflowPunct w:val="0"/>
      <w:autoSpaceDE w:val="0"/>
      <w:autoSpaceDN w:val="0"/>
      <w:adjustRightInd w:val="0"/>
      <w:spacing w:after="240" w:line="288" w:lineRule="auto"/>
      <w:jc w:val="both"/>
      <w:textAlignment w:val="baseline"/>
    </w:pPr>
    <w:rPr>
      <w:szCs w:val="22"/>
      <w:lang w:eastAsia="en-US"/>
    </w:rPr>
  </w:style>
  <w:style w:type="paragraph" w:customStyle="1" w:styleId="ccenc">
    <w:name w:val="cc/enc"/>
    <w:basedOn w:val="Normal"/>
    <w:rsid w:val="008442F5"/>
    <w:pPr>
      <w:overflowPunct w:val="0"/>
      <w:autoSpaceDE w:val="0"/>
      <w:autoSpaceDN w:val="0"/>
      <w:adjustRightInd w:val="0"/>
      <w:spacing w:before="240" w:line="288" w:lineRule="auto"/>
      <w:ind w:left="578" w:hanging="578"/>
      <w:textAlignment w:val="baseline"/>
    </w:pPr>
    <w:rPr>
      <w:szCs w:val="22"/>
      <w:lang w:eastAsia="en-US"/>
    </w:rPr>
  </w:style>
  <w:style w:type="paragraph" w:customStyle="1" w:styleId="HeaderPrompt">
    <w:name w:val="HeaderPrompt"/>
    <w:basedOn w:val="Normal"/>
    <w:rsid w:val="00BE06B6"/>
    <w:pPr>
      <w:tabs>
        <w:tab w:val="center" w:pos="4547"/>
        <w:tab w:val="right" w:pos="8760"/>
      </w:tabs>
      <w:spacing w:before="60" w:after="60"/>
    </w:pPr>
    <w:rPr>
      <w:b/>
      <w:color w:val="708C85"/>
      <w:szCs w:val="20"/>
    </w:rPr>
  </w:style>
  <w:style w:type="paragraph" w:customStyle="1" w:styleId="HeaderData">
    <w:name w:val="HeaderData"/>
    <w:basedOn w:val="HeaderPrompt"/>
    <w:rsid w:val="00BE06B6"/>
    <w:pPr>
      <w:tabs>
        <w:tab w:val="clear" w:pos="4547"/>
        <w:tab w:val="clear" w:pos="8760"/>
        <w:tab w:val="left" w:pos="227"/>
      </w:tabs>
    </w:pPr>
    <w:rPr>
      <w:b w:val="0"/>
      <w:color w:val="auto"/>
    </w:rPr>
  </w:style>
  <w:style w:type="paragraph" w:customStyle="1" w:styleId="Subject">
    <w:name w:val="Subject"/>
    <w:basedOn w:val="Bodytext"/>
    <w:rsid w:val="00155B2A"/>
    <w:pPr>
      <w:spacing w:before="240" w:after="240"/>
    </w:pPr>
    <w:rPr>
      <w:b/>
      <w:sz w:val="28"/>
    </w:rPr>
  </w:style>
  <w:style w:type="paragraph" w:customStyle="1" w:styleId="Recipient">
    <w:name w:val="Recipient"/>
    <w:basedOn w:val="Bodytext"/>
    <w:rsid w:val="0022304C"/>
  </w:style>
  <w:style w:type="paragraph" w:customStyle="1" w:styleId="Office">
    <w:name w:val="Office"/>
    <w:basedOn w:val="Footer"/>
    <w:rsid w:val="0006722B"/>
  </w:style>
  <w:style w:type="paragraph" w:customStyle="1" w:styleId="Valedition">
    <w:name w:val="Valedition"/>
    <w:basedOn w:val="Bodytext"/>
    <w:rsid w:val="006A2F2B"/>
    <w:pPr>
      <w:keepNext/>
      <w:spacing w:after="1200"/>
    </w:pPr>
  </w:style>
  <w:style w:type="paragraph" w:customStyle="1" w:styleId="Recommendationbullet">
    <w:name w:val="Recommendation bullet"/>
    <w:basedOn w:val="Bodytext"/>
    <w:rsid w:val="00474CE0"/>
    <w:pPr>
      <w:numPr>
        <w:numId w:val="7"/>
      </w:numPr>
      <w:tabs>
        <w:tab w:val="clear" w:pos="1230"/>
        <w:tab w:val="num" w:pos="360"/>
        <w:tab w:val="left" w:pos="794"/>
      </w:tabs>
      <w:ind w:left="794" w:hanging="283"/>
    </w:pPr>
    <w:rPr>
      <w:color w:val="083863"/>
    </w:rPr>
  </w:style>
  <w:style w:type="paragraph" w:styleId="Title">
    <w:name w:val="Title"/>
    <w:basedOn w:val="Normal"/>
    <w:qFormat/>
    <w:rsid w:val="00BE06B6"/>
    <w:pPr>
      <w:spacing w:before="240" w:after="60"/>
      <w:outlineLvl w:val="0"/>
    </w:pPr>
    <w:rPr>
      <w:rFonts w:cs="Arial"/>
      <w:bCs/>
      <w:kern w:val="28"/>
      <w:sz w:val="52"/>
      <w:szCs w:val="32"/>
    </w:rPr>
  </w:style>
  <w:style w:type="paragraph" w:customStyle="1" w:styleId="bodytext1">
    <w:name w:val="bodytext"/>
    <w:basedOn w:val="Normal"/>
    <w:rsid w:val="00273402"/>
    <w:pPr>
      <w:keepLines w:val="0"/>
      <w:spacing w:before="100" w:beforeAutospacing="1" w:after="100" w:afterAutospacing="1"/>
    </w:pPr>
    <w:rPr>
      <w:rFonts w:ascii="Times New Roman" w:hAnsi="Times New Roman"/>
      <w:lang w:val="en-US" w:eastAsia="en-US"/>
    </w:rPr>
  </w:style>
  <w:style w:type="paragraph" w:customStyle="1" w:styleId="bullet10">
    <w:name w:val="bullet1"/>
    <w:basedOn w:val="Normal"/>
    <w:rsid w:val="00273402"/>
    <w:pPr>
      <w:keepLines w:val="0"/>
      <w:spacing w:before="100" w:beforeAutospacing="1" w:after="100" w:afterAutospacing="1"/>
    </w:pPr>
    <w:rPr>
      <w:rFonts w:ascii="Times New Roman" w:hAnsi="Times New Roman"/>
      <w:lang w:val="en-US" w:eastAsia="en-US"/>
    </w:rPr>
  </w:style>
  <w:style w:type="paragraph" w:customStyle="1" w:styleId="Default">
    <w:name w:val="Default"/>
    <w:rsid w:val="00182F33"/>
    <w:pPr>
      <w:autoSpaceDE w:val="0"/>
      <w:autoSpaceDN w:val="0"/>
      <w:adjustRightInd w:val="0"/>
    </w:pPr>
    <w:rPr>
      <w:rFonts w:ascii="Arial" w:hAnsi="Arial" w:cs="Arial"/>
      <w:color w:val="000000"/>
      <w:sz w:val="24"/>
      <w:szCs w:val="24"/>
    </w:rPr>
  </w:style>
  <w:style w:type="paragraph" w:customStyle="1" w:styleId="09ACBullet">
    <w:name w:val="09. AC Bullet"/>
    <w:basedOn w:val="Normal"/>
    <w:rsid w:val="005B61B5"/>
    <w:pPr>
      <w:keepLines w:val="0"/>
      <w:numPr>
        <w:numId w:val="9"/>
      </w:numPr>
    </w:pPr>
    <w:rPr>
      <w:sz w:val="22"/>
    </w:rPr>
  </w:style>
  <w:style w:type="paragraph" w:customStyle="1" w:styleId="DefaultParagraphFontParaCharCharCharCharCharCharCharCharCharCharCharChar">
    <w:name w:val="Default Paragraph Font Para Char Char Char Char Char Char Char Char Char Char Char Char"/>
    <w:basedOn w:val="Normal"/>
    <w:rsid w:val="006828A1"/>
    <w:pPr>
      <w:keepLines w:val="0"/>
      <w:spacing w:after="120" w:line="240" w:lineRule="exact"/>
    </w:pPr>
    <w:rPr>
      <w:rFonts w:ascii="Verdana" w:hAnsi="Verdana"/>
      <w:sz w:val="22"/>
      <w:szCs w:val="20"/>
      <w:lang w:val="en-US" w:eastAsia="en-US"/>
    </w:rPr>
  </w:style>
  <w:style w:type="paragraph" w:styleId="ListParagraph">
    <w:name w:val="List Paragraph"/>
    <w:basedOn w:val="Normal"/>
    <w:uiPriority w:val="34"/>
    <w:qFormat/>
    <w:rsid w:val="00173C09"/>
    <w:pPr>
      <w:ind w:left="720"/>
      <w:contextualSpacing/>
    </w:pPr>
  </w:style>
  <w:style w:type="character" w:customStyle="1" w:styleId="FooterChar">
    <w:name w:val="Footer Char"/>
    <w:basedOn w:val="DefaultParagraphFont"/>
    <w:link w:val="Footer"/>
    <w:uiPriority w:val="99"/>
    <w:rsid w:val="00CD0A9F"/>
    <w:rPr>
      <w:rFonts w:ascii="Arial" w:hAnsi="Arial"/>
      <w:color w:val="333399"/>
    </w:rPr>
  </w:style>
</w:styles>
</file>

<file path=word/webSettings.xml><?xml version="1.0" encoding="utf-8"?>
<w:webSettings xmlns:r="http://schemas.openxmlformats.org/officeDocument/2006/relationships" xmlns:w="http://schemas.openxmlformats.org/wordprocessingml/2006/main">
  <w:divs>
    <w:div w:id="188834727">
      <w:bodyDiv w:val="1"/>
      <w:marLeft w:val="0"/>
      <w:marRight w:val="0"/>
      <w:marTop w:val="0"/>
      <w:marBottom w:val="0"/>
      <w:divBdr>
        <w:top w:val="none" w:sz="0" w:space="0" w:color="auto"/>
        <w:left w:val="none" w:sz="0" w:space="0" w:color="auto"/>
        <w:bottom w:val="none" w:sz="0" w:space="0" w:color="auto"/>
        <w:right w:val="none" w:sz="0" w:space="0" w:color="auto"/>
      </w:divBdr>
    </w:div>
    <w:div w:id="215511736">
      <w:bodyDiv w:val="1"/>
      <w:marLeft w:val="0"/>
      <w:marRight w:val="0"/>
      <w:marTop w:val="0"/>
      <w:marBottom w:val="0"/>
      <w:divBdr>
        <w:top w:val="none" w:sz="0" w:space="0" w:color="auto"/>
        <w:left w:val="none" w:sz="0" w:space="0" w:color="auto"/>
        <w:bottom w:val="none" w:sz="0" w:space="0" w:color="auto"/>
        <w:right w:val="none" w:sz="0" w:space="0" w:color="auto"/>
      </w:divBdr>
    </w:div>
    <w:div w:id="239945463">
      <w:bodyDiv w:val="1"/>
      <w:marLeft w:val="0"/>
      <w:marRight w:val="0"/>
      <w:marTop w:val="0"/>
      <w:marBottom w:val="0"/>
      <w:divBdr>
        <w:top w:val="none" w:sz="0" w:space="0" w:color="auto"/>
        <w:left w:val="none" w:sz="0" w:space="0" w:color="auto"/>
        <w:bottom w:val="none" w:sz="0" w:space="0" w:color="auto"/>
        <w:right w:val="none" w:sz="0" w:space="0" w:color="auto"/>
      </w:divBdr>
    </w:div>
    <w:div w:id="655501488">
      <w:bodyDiv w:val="1"/>
      <w:marLeft w:val="0"/>
      <w:marRight w:val="0"/>
      <w:marTop w:val="0"/>
      <w:marBottom w:val="0"/>
      <w:divBdr>
        <w:top w:val="none" w:sz="0" w:space="0" w:color="auto"/>
        <w:left w:val="none" w:sz="0" w:space="0" w:color="auto"/>
        <w:bottom w:val="none" w:sz="0" w:space="0" w:color="auto"/>
        <w:right w:val="none" w:sz="0" w:space="0" w:color="auto"/>
      </w:divBdr>
    </w:div>
    <w:div w:id="855970998">
      <w:bodyDiv w:val="1"/>
      <w:marLeft w:val="0"/>
      <w:marRight w:val="0"/>
      <w:marTop w:val="0"/>
      <w:marBottom w:val="0"/>
      <w:divBdr>
        <w:top w:val="none" w:sz="0" w:space="0" w:color="auto"/>
        <w:left w:val="none" w:sz="0" w:space="0" w:color="auto"/>
        <w:bottom w:val="none" w:sz="0" w:space="0" w:color="auto"/>
        <w:right w:val="none" w:sz="0" w:space="0" w:color="auto"/>
      </w:divBdr>
    </w:div>
    <w:div w:id="866455132">
      <w:bodyDiv w:val="1"/>
      <w:marLeft w:val="0"/>
      <w:marRight w:val="0"/>
      <w:marTop w:val="0"/>
      <w:marBottom w:val="0"/>
      <w:divBdr>
        <w:top w:val="none" w:sz="0" w:space="0" w:color="auto"/>
        <w:left w:val="none" w:sz="0" w:space="0" w:color="auto"/>
        <w:bottom w:val="none" w:sz="0" w:space="0" w:color="auto"/>
        <w:right w:val="none" w:sz="0" w:space="0" w:color="auto"/>
      </w:divBdr>
    </w:div>
    <w:div w:id="991955541">
      <w:bodyDiv w:val="1"/>
      <w:marLeft w:val="0"/>
      <w:marRight w:val="0"/>
      <w:marTop w:val="0"/>
      <w:marBottom w:val="0"/>
      <w:divBdr>
        <w:top w:val="none" w:sz="0" w:space="0" w:color="auto"/>
        <w:left w:val="none" w:sz="0" w:space="0" w:color="auto"/>
        <w:bottom w:val="none" w:sz="0" w:space="0" w:color="auto"/>
        <w:right w:val="none" w:sz="0" w:space="0" w:color="auto"/>
      </w:divBdr>
    </w:div>
    <w:div w:id="1109542575">
      <w:bodyDiv w:val="1"/>
      <w:marLeft w:val="0"/>
      <w:marRight w:val="0"/>
      <w:marTop w:val="0"/>
      <w:marBottom w:val="0"/>
      <w:divBdr>
        <w:top w:val="none" w:sz="0" w:space="0" w:color="auto"/>
        <w:left w:val="none" w:sz="0" w:space="0" w:color="auto"/>
        <w:bottom w:val="none" w:sz="0" w:space="0" w:color="auto"/>
        <w:right w:val="none" w:sz="0" w:space="0" w:color="auto"/>
      </w:divBdr>
    </w:div>
    <w:div w:id="1196232975">
      <w:bodyDiv w:val="1"/>
      <w:marLeft w:val="0"/>
      <w:marRight w:val="0"/>
      <w:marTop w:val="0"/>
      <w:marBottom w:val="0"/>
      <w:divBdr>
        <w:top w:val="none" w:sz="0" w:space="0" w:color="auto"/>
        <w:left w:val="none" w:sz="0" w:space="0" w:color="auto"/>
        <w:bottom w:val="none" w:sz="0" w:space="0" w:color="auto"/>
        <w:right w:val="none" w:sz="0" w:space="0" w:color="auto"/>
      </w:divBdr>
    </w:div>
    <w:div w:id="1345479929">
      <w:bodyDiv w:val="1"/>
      <w:marLeft w:val="0"/>
      <w:marRight w:val="0"/>
      <w:marTop w:val="0"/>
      <w:marBottom w:val="0"/>
      <w:divBdr>
        <w:top w:val="none" w:sz="0" w:space="0" w:color="auto"/>
        <w:left w:val="none" w:sz="0" w:space="0" w:color="auto"/>
        <w:bottom w:val="none" w:sz="0" w:space="0" w:color="auto"/>
        <w:right w:val="none" w:sz="0" w:space="0" w:color="auto"/>
      </w:divBdr>
    </w:div>
    <w:div w:id="1360593749">
      <w:bodyDiv w:val="1"/>
      <w:marLeft w:val="0"/>
      <w:marRight w:val="0"/>
      <w:marTop w:val="0"/>
      <w:marBottom w:val="0"/>
      <w:divBdr>
        <w:top w:val="none" w:sz="0" w:space="0" w:color="auto"/>
        <w:left w:val="none" w:sz="0" w:space="0" w:color="auto"/>
        <w:bottom w:val="none" w:sz="0" w:space="0" w:color="auto"/>
        <w:right w:val="none" w:sz="0" w:space="0" w:color="auto"/>
      </w:divBdr>
    </w:div>
    <w:div w:id="1383168019">
      <w:bodyDiv w:val="1"/>
      <w:marLeft w:val="0"/>
      <w:marRight w:val="0"/>
      <w:marTop w:val="0"/>
      <w:marBottom w:val="0"/>
      <w:divBdr>
        <w:top w:val="none" w:sz="0" w:space="0" w:color="auto"/>
        <w:left w:val="none" w:sz="0" w:space="0" w:color="auto"/>
        <w:bottom w:val="none" w:sz="0" w:space="0" w:color="auto"/>
        <w:right w:val="none" w:sz="0" w:space="0" w:color="auto"/>
      </w:divBdr>
    </w:div>
    <w:div w:id="1449544394">
      <w:bodyDiv w:val="1"/>
      <w:marLeft w:val="0"/>
      <w:marRight w:val="0"/>
      <w:marTop w:val="0"/>
      <w:marBottom w:val="0"/>
      <w:divBdr>
        <w:top w:val="none" w:sz="0" w:space="0" w:color="auto"/>
        <w:left w:val="none" w:sz="0" w:space="0" w:color="auto"/>
        <w:bottom w:val="none" w:sz="0" w:space="0" w:color="auto"/>
        <w:right w:val="none" w:sz="0" w:space="0" w:color="auto"/>
      </w:divBdr>
    </w:div>
    <w:div w:id="1458572129">
      <w:bodyDiv w:val="1"/>
      <w:marLeft w:val="0"/>
      <w:marRight w:val="0"/>
      <w:marTop w:val="0"/>
      <w:marBottom w:val="0"/>
      <w:divBdr>
        <w:top w:val="none" w:sz="0" w:space="0" w:color="auto"/>
        <w:left w:val="none" w:sz="0" w:space="0" w:color="auto"/>
        <w:bottom w:val="none" w:sz="0" w:space="0" w:color="auto"/>
        <w:right w:val="none" w:sz="0" w:space="0" w:color="auto"/>
      </w:divBdr>
    </w:div>
    <w:div w:id="1560558468">
      <w:bodyDiv w:val="1"/>
      <w:marLeft w:val="0"/>
      <w:marRight w:val="0"/>
      <w:marTop w:val="0"/>
      <w:marBottom w:val="0"/>
      <w:divBdr>
        <w:top w:val="none" w:sz="0" w:space="0" w:color="auto"/>
        <w:left w:val="none" w:sz="0" w:space="0" w:color="auto"/>
        <w:bottom w:val="none" w:sz="0" w:space="0" w:color="auto"/>
        <w:right w:val="none" w:sz="0" w:space="0" w:color="auto"/>
      </w:divBdr>
    </w:div>
    <w:div w:id="1668895934">
      <w:bodyDiv w:val="1"/>
      <w:marLeft w:val="0"/>
      <w:marRight w:val="0"/>
      <w:marTop w:val="0"/>
      <w:marBottom w:val="0"/>
      <w:divBdr>
        <w:top w:val="none" w:sz="0" w:space="0" w:color="auto"/>
        <w:left w:val="none" w:sz="0" w:space="0" w:color="auto"/>
        <w:bottom w:val="none" w:sz="0" w:space="0" w:color="auto"/>
        <w:right w:val="none" w:sz="0" w:space="0" w:color="auto"/>
      </w:divBdr>
    </w:div>
    <w:div w:id="1752390446">
      <w:bodyDiv w:val="1"/>
      <w:marLeft w:val="0"/>
      <w:marRight w:val="0"/>
      <w:marTop w:val="0"/>
      <w:marBottom w:val="0"/>
      <w:divBdr>
        <w:top w:val="none" w:sz="0" w:space="0" w:color="auto"/>
        <w:left w:val="none" w:sz="0" w:space="0" w:color="auto"/>
        <w:bottom w:val="none" w:sz="0" w:space="0" w:color="auto"/>
        <w:right w:val="none" w:sz="0" w:space="0" w:color="auto"/>
      </w:divBdr>
    </w:div>
    <w:div w:id="1793549392">
      <w:bodyDiv w:val="1"/>
      <w:marLeft w:val="0"/>
      <w:marRight w:val="0"/>
      <w:marTop w:val="0"/>
      <w:marBottom w:val="0"/>
      <w:divBdr>
        <w:top w:val="none" w:sz="0" w:space="0" w:color="auto"/>
        <w:left w:val="none" w:sz="0" w:space="0" w:color="auto"/>
        <w:bottom w:val="none" w:sz="0" w:space="0" w:color="auto"/>
        <w:right w:val="none" w:sz="0" w:space="0" w:color="auto"/>
      </w:divBdr>
    </w:div>
    <w:div w:id="1834101232">
      <w:bodyDiv w:val="1"/>
      <w:marLeft w:val="0"/>
      <w:marRight w:val="0"/>
      <w:marTop w:val="0"/>
      <w:marBottom w:val="0"/>
      <w:divBdr>
        <w:top w:val="none" w:sz="0" w:space="0" w:color="auto"/>
        <w:left w:val="none" w:sz="0" w:space="0" w:color="auto"/>
        <w:bottom w:val="none" w:sz="0" w:space="0" w:color="auto"/>
        <w:right w:val="none" w:sz="0" w:space="0" w:color="auto"/>
      </w:divBdr>
    </w:div>
    <w:div w:id="1891183892">
      <w:bodyDiv w:val="1"/>
      <w:marLeft w:val="0"/>
      <w:marRight w:val="0"/>
      <w:marTop w:val="0"/>
      <w:marBottom w:val="0"/>
      <w:divBdr>
        <w:top w:val="none" w:sz="0" w:space="0" w:color="auto"/>
        <w:left w:val="none" w:sz="0" w:space="0" w:color="auto"/>
        <w:bottom w:val="none" w:sz="0" w:space="0" w:color="auto"/>
        <w:right w:val="none" w:sz="0" w:space="0" w:color="auto"/>
      </w:divBdr>
    </w:div>
    <w:div w:id="1903171745">
      <w:bodyDiv w:val="1"/>
      <w:marLeft w:val="0"/>
      <w:marRight w:val="0"/>
      <w:marTop w:val="0"/>
      <w:marBottom w:val="0"/>
      <w:divBdr>
        <w:top w:val="none" w:sz="0" w:space="0" w:color="auto"/>
        <w:left w:val="none" w:sz="0" w:space="0" w:color="auto"/>
        <w:bottom w:val="none" w:sz="0" w:space="0" w:color="auto"/>
        <w:right w:val="none" w:sz="0" w:space="0" w:color="auto"/>
      </w:divBdr>
    </w:div>
    <w:div w:id="1933969324">
      <w:bodyDiv w:val="1"/>
      <w:marLeft w:val="0"/>
      <w:marRight w:val="0"/>
      <w:marTop w:val="0"/>
      <w:marBottom w:val="0"/>
      <w:divBdr>
        <w:top w:val="none" w:sz="0" w:space="0" w:color="auto"/>
        <w:left w:val="none" w:sz="0" w:space="0" w:color="auto"/>
        <w:bottom w:val="none" w:sz="0" w:space="0" w:color="auto"/>
        <w:right w:val="none" w:sz="0" w:space="0" w:color="auto"/>
      </w:divBdr>
    </w:div>
    <w:div w:id="2133205708">
      <w:bodyDiv w:val="1"/>
      <w:marLeft w:val="0"/>
      <w:marRight w:val="0"/>
      <w:marTop w:val="0"/>
      <w:marBottom w:val="0"/>
      <w:divBdr>
        <w:top w:val="none" w:sz="0" w:space="0" w:color="auto"/>
        <w:left w:val="none" w:sz="0" w:space="0" w:color="auto"/>
        <w:bottom w:val="none" w:sz="0" w:space="0" w:color="auto"/>
        <w:right w:val="none" w:sz="0" w:space="0" w:color="auto"/>
      </w:divBdr>
    </w:div>
    <w:div w:id="213694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c_Trust%20practice\ac_md_TP%20Agenda%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ac_md_TP Agenda template</Template>
  <TotalTime>3</TotalTime>
  <Pages>2</Pages>
  <Words>463</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Southern TP Agenda</vt:lpstr>
    </vt:vector>
  </TitlesOfParts>
  <Company>Audit Commission</Company>
  <LinksUpToDate>false</LinksUpToDate>
  <CharactersWithSpaces>3266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Southern TP Agenda</dc:title>
  <dc:subject>Otterbourne (plus VC facilities if needed)  2-4</dc:subject>
  <dc:creator>Lee Budge</dc:creator>
  <cp:lastModifiedBy>fisherj</cp:lastModifiedBy>
  <cp:revision>3</cp:revision>
  <cp:lastPrinted>2015-02-23T12:19:00Z</cp:lastPrinted>
  <dcterms:created xsi:type="dcterms:W3CDTF">2015-02-23T12:19:00Z</dcterms:created>
  <dcterms:modified xsi:type="dcterms:W3CDTF">2015-02-23T12:20:00Z</dcterms:modified>
  <cp:category>Agenda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el Document">
    <vt:lpwstr>ac_md_TP Agenda template.dot</vt:lpwstr>
  </property>
  <property fmtid="{D5CDD505-2E9C-101B-9397-08002B2CF9AE}" pid="3" name="STATUS">
    <vt:lpwstr>NEW</vt:lpwstr>
  </property>
  <property fmtid="{D5CDD505-2E9C-101B-9397-08002B2CF9AE}" pid="4" name="Function">
    <vt:lpwstr>Corporate</vt:lpwstr>
  </property>
  <property fmtid="{D5CDD505-2E9C-101B-9397-08002B2CF9AE}" pid="5" name="Release_Version">
    <vt:lpwstr>1.0</vt:lpwstr>
  </property>
  <property fmtid="{D5CDD505-2E9C-101B-9397-08002B2CF9AE}" pid="6" name="Release_Date">
    <vt:lpwstr>10/10/06</vt:lpwstr>
  </property>
</Properties>
</file>