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DE" w:rsidRDefault="00AA0EDE" w:rsidP="0088718A">
      <w:pPr>
        <w:keepNext/>
        <w:widowControl w:val="0"/>
        <w:ind w:left="-144"/>
      </w:pPr>
    </w:p>
    <w:p w:rsidR="00AA0EDE" w:rsidRPr="00AA0EDE" w:rsidRDefault="00AA0EDE" w:rsidP="0088718A">
      <w:pPr>
        <w:keepNext/>
        <w:widowControl w:val="0"/>
        <w:rPr>
          <w:sz w:val="16"/>
          <w:szCs w:val="16"/>
        </w:rPr>
      </w:pPr>
    </w:p>
    <w:tbl>
      <w:tblPr>
        <w:tblW w:w="9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CFFCC"/>
        <w:tblLook w:val="01E0"/>
      </w:tblPr>
      <w:tblGrid>
        <w:gridCol w:w="1728"/>
        <w:gridCol w:w="4334"/>
        <w:gridCol w:w="3226"/>
      </w:tblGrid>
      <w:tr w:rsidR="00F13EB5" w:rsidRPr="00C92870" w:rsidTr="009722EB">
        <w:trPr>
          <w:trHeight w:val="895"/>
        </w:trPr>
        <w:tc>
          <w:tcPr>
            <w:tcW w:w="6062" w:type="dxa"/>
            <w:gridSpan w:val="2"/>
            <w:tcBorders>
              <w:top w:val="single" w:sz="8" w:space="0" w:color="C0C0C0"/>
              <w:left w:val="single" w:sz="8" w:space="0" w:color="C0C0C0"/>
              <w:bottom w:val="single" w:sz="8" w:space="0" w:color="FFFFFF"/>
              <w:right w:val="single" w:sz="8" w:space="0" w:color="C0C0C0"/>
            </w:tcBorders>
            <w:shd w:val="clear" w:color="auto" w:fill="333333"/>
            <w:vAlign w:val="center"/>
          </w:tcPr>
          <w:p w:rsidR="00F13EB5" w:rsidRPr="00C92870" w:rsidRDefault="00F13EB5" w:rsidP="00C92870">
            <w:pPr>
              <w:keepNext/>
              <w:widowControl w:val="0"/>
              <w:spacing w:before="60" w:after="60"/>
              <w:rPr>
                <w:rFonts w:cs="Arial"/>
                <w:b/>
                <w:sz w:val="28"/>
                <w:szCs w:val="28"/>
              </w:rPr>
            </w:pPr>
            <w:r w:rsidRPr="00C92870">
              <w:rPr>
                <w:rFonts w:cs="Arial"/>
                <w:b/>
                <w:sz w:val="28"/>
                <w:szCs w:val="28"/>
              </w:rPr>
              <w:t xml:space="preserve">REPORT </w:t>
            </w:r>
          </w:p>
        </w:tc>
        <w:tc>
          <w:tcPr>
            <w:tcW w:w="3226" w:type="dxa"/>
            <w:tcBorders>
              <w:top w:val="single" w:sz="8" w:space="0" w:color="C0C0C0"/>
              <w:left w:val="single" w:sz="8" w:space="0" w:color="C0C0C0"/>
              <w:bottom w:val="single" w:sz="8" w:space="0" w:color="FFFFFF"/>
              <w:right w:val="single" w:sz="8" w:space="0" w:color="C0C0C0"/>
            </w:tcBorders>
            <w:shd w:val="clear" w:color="auto" w:fill="FFFFFF"/>
          </w:tcPr>
          <w:p w:rsidR="00F13EB5" w:rsidRDefault="0047379B" w:rsidP="00B907B1">
            <w:pPr>
              <w:keepNext/>
              <w:widowControl w:val="0"/>
              <w:spacing w:before="60" w:after="60"/>
              <w:rPr>
                <w:rFonts w:cs="Arial"/>
                <w:b/>
                <w:sz w:val="28"/>
                <w:szCs w:val="28"/>
              </w:rPr>
            </w:pPr>
            <w:r w:rsidRPr="00C92870">
              <w:rPr>
                <w:rFonts w:cs="Arial"/>
                <w:b/>
                <w:sz w:val="28"/>
                <w:szCs w:val="28"/>
              </w:rPr>
              <w:t>Agenda Item</w:t>
            </w:r>
            <w:r w:rsidR="009722EB">
              <w:rPr>
                <w:rFonts w:cs="Arial"/>
                <w:b/>
                <w:sz w:val="28"/>
                <w:szCs w:val="28"/>
              </w:rPr>
              <w:t xml:space="preserve"> 1013.15</w:t>
            </w:r>
          </w:p>
          <w:p w:rsidR="00B907B1" w:rsidRPr="00C92870" w:rsidRDefault="00B907B1" w:rsidP="00B907B1">
            <w:pPr>
              <w:keepNext/>
              <w:widowControl w:val="0"/>
              <w:spacing w:before="60" w:after="60"/>
              <w:rPr>
                <w:rFonts w:cs="Arial"/>
                <w:b/>
                <w:sz w:val="28"/>
                <w:szCs w:val="28"/>
              </w:rPr>
            </w:pPr>
            <w:r>
              <w:rPr>
                <w:rFonts w:cs="Arial"/>
                <w:b/>
                <w:sz w:val="28"/>
                <w:szCs w:val="28"/>
              </w:rPr>
              <w:t>Attachment</w:t>
            </w:r>
            <w:r w:rsidR="009722EB">
              <w:rPr>
                <w:rFonts w:cs="Arial"/>
                <w:b/>
                <w:sz w:val="28"/>
                <w:szCs w:val="28"/>
              </w:rPr>
              <w:t xml:space="preserve"> 10</w:t>
            </w:r>
          </w:p>
        </w:tc>
      </w:tr>
      <w:tr w:rsidR="00F13EB5" w:rsidRPr="00C92870" w:rsidTr="009722EB">
        <w:tc>
          <w:tcPr>
            <w:tcW w:w="6062" w:type="dxa"/>
            <w:gridSpan w:val="2"/>
            <w:tcBorders>
              <w:bottom w:val="single" w:sz="8" w:space="0" w:color="FFFFFF"/>
              <w:right w:val="single" w:sz="8" w:space="0" w:color="FFFFFF"/>
            </w:tcBorders>
            <w:shd w:val="clear" w:color="auto" w:fill="E6E6E6"/>
          </w:tcPr>
          <w:p w:rsidR="00F13EB5" w:rsidRPr="00C92870" w:rsidRDefault="009722EB" w:rsidP="00E74FD3">
            <w:pPr>
              <w:keepNext/>
              <w:widowControl w:val="0"/>
              <w:spacing w:before="60" w:after="60"/>
              <w:rPr>
                <w:rFonts w:cs="Arial"/>
                <w:b/>
              </w:rPr>
            </w:pPr>
            <w:r>
              <w:rPr>
                <w:rFonts w:cs="Arial"/>
                <w:b/>
                <w:sz w:val="28"/>
                <w:szCs w:val="28"/>
              </w:rPr>
              <w:t>TRUST BOARD – OPEN SESSION</w:t>
            </w:r>
          </w:p>
        </w:tc>
        <w:tc>
          <w:tcPr>
            <w:tcW w:w="3226" w:type="dxa"/>
            <w:tcBorders>
              <w:left w:val="single" w:sz="8" w:space="0" w:color="FFFFFF"/>
              <w:bottom w:val="single" w:sz="8" w:space="0" w:color="FFFFFF"/>
            </w:tcBorders>
            <w:shd w:val="clear" w:color="auto" w:fill="E6E6E6"/>
            <w:vAlign w:val="center"/>
          </w:tcPr>
          <w:p w:rsidR="00F13EB5" w:rsidRPr="00C92870" w:rsidRDefault="009722EB" w:rsidP="009F2FCA">
            <w:pPr>
              <w:keepNext/>
              <w:widowControl w:val="0"/>
              <w:spacing w:before="60" w:after="60"/>
              <w:rPr>
                <w:rFonts w:cs="Arial"/>
                <w:b/>
                <w:sz w:val="22"/>
                <w:szCs w:val="22"/>
              </w:rPr>
            </w:pPr>
            <w:r>
              <w:rPr>
                <w:rFonts w:cs="Arial"/>
                <w:b/>
                <w:sz w:val="22"/>
                <w:szCs w:val="22"/>
              </w:rPr>
              <w:t>Tuesday 7 July 2015</w:t>
            </w:r>
          </w:p>
        </w:tc>
      </w:tr>
      <w:tr w:rsidR="00F13EB5" w:rsidRPr="00C92870" w:rsidTr="00C92870">
        <w:tc>
          <w:tcPr>
            <w:tcW w:w="1728" w:type="dxa"/>
            <w:tcBorders>
              <w:top w:val="single" w:sz="8" w:space="0" w:color="FFFFFF"/>
              <w:bottom w:val="single" w:sz="8" w:space="0" w:color="FFFFFF"/>
              <w:right w:val="single" w:sz="8" w:space="0" w:color="FFFFFF"/>
            </w:tcBorders>
            <w:shd w:val="clear" w:color="auto" w:fill="E6E6E6"/>
          </w:tcPr>
          <w:p w:rsidR="00F13EB5" w:rsidRPr="00C92870" w:rsidRDefault="00F13EB5" w:rsidP="00C92870">
            <w:pPr>
              <w:keepNext/>
              <w:widowControl w:val="0"/>
              <w:spacing w:before="80" w:after="80"/>
              <w:rPr>
                <w:rFonts w:cs="Arial"/>
                <w:b/>
                <w:sz w:val="21"/>
                <w:szCs w:val="21"/>
              </w:rPr>
            </w:pPr>
            <w:r w:rsidRPr="00C92870">
              <w:rPr>
                <w:rFonts w:cs="Arial"/>
                <w:b/>
                <w:sz w:val="21"/>
                <w:szCs w:val="21"/>
              </w:rPr>
              <w:t>Subject</w:t>
            </w:r>
          </w:p>
        </w:tc>
        <w:tc>
          <w:tcPr>
            <w:tcW w:w="7560" w:type="dxa"/>
            <w:gridSpan w:val="2"/>
            <w:tcBorders>
              <w:top w:val="single" w:sz="8" w:space="0" w:color="FFFFFF"/>
              <w:left w:val="single" w:sz="8" w:space="0" w:color="FFFFFF"/>
              <w:bottom w:val="single" w:sz="8" w:space="0" w:color="FFFFFF"/>
            </w:tcBorders>
            <w:shd w:val="clear" w:color="auto" w:fill="E6E6E6"/>
          </w:tcPr>
          <w:p w:rsidR="00F13EB5" w:rsidRPr="00C92870" w:rsidRDefault="002926F3" w:rsidP="00C92870">
            <w:pPr>
              <w:keepNext/>
              <w:widowControl w:val="0"/>
              <w:spacing w:before="80" w:after="80"/>
              <w:rPr>
                <w:rFonts w:ascii="Arial Bold" w:hAnsi="Arial Bold" w:cs="Arial"/>
                <w:b/>
                <w:sz w:val="21"/>
                <w:szCs w:val="21"/>
              </w:rPr>
            </w:pPr>
            <w:r>
              <w:rPr>
                <w:rFonts w:ascii="Arial Bold" w:hAnsi="Arial Bold" w:cs="Arial"/>
                <w:b/>
                <w:sz w:val="21"/>
                <w:szCs w:val="21"/>
              </w:rPr>
              <w:t>National Inpatient Survey</w:t>
            </w:r>
            <w:r w:rsidR="009722EB">
              <w:rPr>
                <w:rFonts w:ascii="Arial Bold" w:hAnsi="Arial Bold" w:cs="Arial"/>
                <w:b/>
                <w:sz w:val="21"/>
                <w:szCs w:val="21"/>
              </w:rPr>
              <w:t xml:space="preserve"> 2014</w:t>
            </w:r>
          </w:p>
        </w:tc>
      </w:tr>
      <w:tr w:rsidR="00F13EB5" w:rsidRPr="00C92870" w:rsidTr="00C92870">
        <w:tc>
          <w:tcPr>
            <w:tcW w:w="1728" w:type="dxa"/>
            <w:tcBorders>
              <w:top w:val="single" w:sz="8" w:space="0" w:color="FFFFFF"/>
              <w:bottom w:val="single" w:sz="8" w:space="0" w:color="FFFFFF"/>
              <w:right w:val="single" w:sz="8" w:space="0" w:color="FFFFFF"/>
            </w:tcBorders>
            <w:shd w:val="clear" w:color="auto" w:fill="E6E6E6"/>
          </w:tcPr>
          <w:p w:rsidR="00F13EB5" w:rsidRPr="00C92870" w:rsidRDefault="00F13EB5" w:rsidP="00C92870">
            <w:pPr>
              <w:keepNext/>
              <w:widowControl w:val="0"/>
              <w:spacing w:before="40" w:after="40"/>
              <w:rPr>
                <w:rFonts w:cs="Arial"/>
                <w:b/>
                <w:sz w:val="21"/>
                <w:szCs w:val="21"/>
              </w:rPr>
            </w:pPr>
            <w:r w:rsidRPr="00C92870">
              <w:rPr>
                <w:rFonts w:cs="Arial"/>
                <w:b/>
                <w:sz w:val="21"/>
                <w:szCs w:val="21"/>
              </w:rPr>
              <w:t>Prepared by</w:t>
            </w:r>
          </w:p>
        </w:tc>
        <w:tc>
          <w:tcPr>
            <w:tcW w:w="7560" w:type="dxa"/>
            <w:gridSpan w:val="2"/>
            <w:tcBorders>
              <w:top w:val="single" w:sz="8" w:space="0" w:color="FFFFFF"/>
              <w:left w:val="single" w:sz="8" w:space="0" w:color="FFFFFF"/>
              <w:bottom w:val="single" w:sz="8" w:space="0" w:color="FFFFFF"/>
            </w:tcBorders>
            <w:shd w:val="clear" w:color="auto" w:fill="E6E6E6"/>
          </w:tcPr>
          <w:p w:rsidR="00F13EB5" w:rsidRPr="00C92870" w:rsidRDefault="00C67A0E" w:rsidP="00C67A0E">
            <w:pPr>
              <w:keepNext/>
              <w:widowControl w:val="0"/>
              <w:spacing w:before="40" w:after="40"/>
              <w:rPr>
                <w:rFonts w:cs="Arial"/>
                <w:sz w:val="21"/>
                <w:szCs w:val="21"/>
              </w:rPr>
            </w:pPr>
            <w:r>
              <w:rPr>
                <w:rFonts w:cs="Arial"/>
                <w:sz w:val="21"/>
                <w:szCs w:val="21"/>
              </w:rPr>
              <w:t>Steven K</w:t>
            </w:r>
            <w:r w:rsidR="00045617">
              <w:rPr>
                <w:rFonts w:cs="Arial"/>
                <w:sz w:val="21"/>
                <w:szCs w:val="21"/>
              </w:rPr>
              <w:t>ibble</w:t>
            </w:r>
            <w:r>
              <w:rPr>
                <w:rFonts w:cs="Arial"/>
                <w:sz w:val="21"/>
                <w:szCs w:val="21"/>
              </w:rPr>
              <w:t xml:space="preserve">, Head of Governance and Patient Experience </w:t>
            </w:r>
          </w:p>
        </w:tc>
      </w:tr>
      <w:tr w:rsidR="00F13EB5" w:rsidRPr="00C92870" w:rsidTr="00C92870">
        <w:tc>
          <w:tcPr>
            <w:tcW w:w="1728" w:type="dxa"/>
            <w:tcBorders>
              <w:top w:val="single" w:sz="8" w:space="0" w:color="FFFFFF"/>
              <w:bottom w:val="single" w:sz="8" w:space="0" w:color="FFFFFF"/>
              <w:right w:val="single" w:sz="8" w:space="0" w:color="FFFFFF"/>
            </w:tcBorders>
            <w:shd w:val="clear" w:color="auto" w:fill="E6E6E6"/>
          </w:tcPr>
          <w:p w:rsidR="00F13EB5" w:rsidRPr="00C92870" w:rsidRDefault="00F13EB5" w:rsidP="00C92870">
            <w:pPr>
              <w:keepNext/>
              <w:widowControl w:val="0"/>
              <w:spacing w:before="40" w:after="40"/>
              <w:rPr>
                <w:rFonts w:cs="Arial"/>
                <w:b/>
                <w:sz w:val="21"/>
                <w:szCs w:val="21"/>
              </w:rPr>
            </w:pPr>
            <w:r w:rsidRPr="00C92870">
              <w:rPr>
                <w:rFonts w:cs="Arial"/>
                <w:b/>
                <w:sz w:val="21"/>
                <w:szCs w:val="21"/>
              </w:rPr>
              <w:t>Approved by</w:t>
            </w:r>
          </w:p>
        </w:tc>
        <w:tc>
          <w:tcPr>
            <w:tcW w:w="7560" w:type="dxa"/>
            <w:gridSpan w:val="2"/>
            <w:tcBorders>
              <w:top w:val="single" w:sz="8" w:space="0" w:color="FFFFFF"/>
              <w:left w:val="single" w:sz="8" w:space="0" w:color="FFFFFF"/>
              <w:bottom w:val="single" w:sz="8" w:space="0" w:color="FFFFFF"/>
            </w:tcBorders>
            <w:shd w:val="clear" w:color="auto" w:fill="E6E6E6"/>
          </w:tcPr>
          <w:p w:rsidR="00F13EB5" w:rsidRPr="009722EB" w:rsidRDefault="009722EB" w:rsidP="00C67A0E">
            <w:pPr>
              <w:keepNext/>
              <w:widowControl w:val="0"/>
              <w:spacing w:before="40" w:after="40"/>
              <w:rPr>
                <w:rFonts w:cs="Arial"/>
                <w:sz w:val="21"/>
                <w:szCs w:val="21"/>
              </w:rPr>
            </w:pPr>
            <w:r>
              <w:rPr>
                <w:rFonts w:cs="Arial"/>
                <w:sz w:val="21"/>
                <w:szCs w:val="21"/>
              </w:rPr>
              <w:t>Christine Perry, Director of Nursing</w:t>
            </w:r>
          </w:p>
        </w:tc>
      </w:tr>
      <w:tr w:rsidR="00F13EB5" w:rsidRPr="00C92870" w:rsidTr="00C92870">
        <w:tc>
          <w:tcPr>
            <w:tcW w:w="1728" w:type="dxa"/>
            <w:tcBorders>
              <w:top w:val="single" w:sz="8" w:space="0" w:color="FFFFFF"/>
              <w:right w:val="single" w:sz="8" w:space="0" w:color="FFFFFF"/>
            </w:tcBorders>
            <w:shd w:val="clear" w:color="auto" w:fill="E6E6E6"/>
          </w:tcPr>
          <w:p w:rsidR="00F13EB5" w:rsidRPr="00C92870" w:rsidRDefault="00F13EB5" w:rsidP="00C92870">
            <w:pPr>
              <w:keepNext/>
              <w:widowControl w:val="0"/>
              <w:spacing w:before="40" w:after="40"/>
              <w:rPr>
                <w:rFonts w:cs="Arial"/>
                <w:b/>
                <w:sz w:val="21"/>
                <w:szCs w:val="21"/>
              </w:rPr>
            </w:pPr>
            <w:r w:rsidRPr="00C92870">
              <w:rPr>
                <w:rFonts w:cs="Arial"/>
                <w:b/>
                <w:sz w:val="21"/>
                <w:szCs w:val="21"/>
              </w:rPr>
              <w:t>Presented by</w:t>
            </w:r>
          </w:p>
        </w:tc>
        <w:tc>
          <w:tcPr>
            <w:tcW w:w="7560" w:type="dxa"/>
            <w:gridSpan w:val="2"/>
            <w:tcBorders>
              <w:top w:val="single" w:sz="8" w:space="0" w:color="FFFFFF"/>
              <w:left w:val="single" w:sz="8" w:space="0" w:color="FFFFFF"/>
            </w:tcBorders>
            <w:shd w:val="clear" w:color="auto" w:fill="E6E6E6"/>
          </w:tcPr>
          <w:p w:rsidR="00F13EB5" w:rsidRPr="00C92870" w:rsidRDefault="009722EB" w:rsidP="00E74FD3">
            <w:pPr>
              <w:keepNext/>
              <w:widowControl w:val="0"/>
              <w:spacing w:before="40" w:after="40"/>
              <w:rPr>
                <w:rFonts w:cs="Arial"/>
                <w:b/>
                <w:sz w:val="21"/>
                <w:szCs w:val="21"/>
              </w:rPr>
            </w:pPr>
            <w:r>
              <w:rPr>
                <w:rFonts w:cs="Arial"/>
                <w:b/>
                <w:sz w:val="21"/>
                <w:szCs w:val="21"/>
              </w:rPr>
              <w:t>Christine Perry, Director of Nursing</w:t>
            </w:r>
          </w:p>
        </w:tc>
      </w:tr>
    </w:tbl>
    <w:p w:rsidR="00F13EB5" w:rsidRPr="00632CC4" w:rsidRDefault="00F13EB5" w:rsidP="0088718A">
      <w:pPr>
        <w:keepNext/>
        <w:widowControl w:val="0"/>
        <w:rPr>
          <w:sz w:val="18"/>
          <w:szCs w:val="18"/>
        </w:rPr>
      </w:pPr>
    </w:p>
    <w:tbl>
      <w:tblPr>
        <w:tblW w:w="925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CFFCC"/>
        <w:tblCellMar>
          <w:top w:w="28" w:type="dxa"/>
          <w:left w:w="57" w:type="dxa"/>
          <w:bottom w:w="28" w:type="dxa"/>
          <w:right w:w="57" w:type="dxa"/>
        </w:tblCellMar>
        <w:tblLook w:val="01E0"/>
      </w:tblPr>
      <w:tblGrid>
        <w:gridCol w:w="1489"/>
        <w:gridCol w:w="1496"/>
        <w:gridCol w:w="254"/>
        <w:gridCol w:w="1259"/>
        <w:gridCol w:w="1517"/>
        <w:gridCol w:w="1502"/>
        <w:gridCol w:w="1269"/>
        <w:gridCol w:w="451"/>
        <w:gridCol w:w="18"/>
      </w:tblGrid>
      <w:tr w:rsidR="00F13EB5" w:rsidRPr="00C92870" w:rsidTr="00C92870">
        <w:trPr>
          <w:gridAfter w:val="1"/>
          <w:wAfter w:w="18" w:type="dxa"/>
        </w:trPr>
        <w:tc>
          <w:tcPr>
            <w:tcW w:w="9237" w:type="dxa"/>
            <w:gridSpan w:val="8"/>
            <w:tcBorders>
              <w:top w:val="single" w:sz="8" w:space="0" w:color="FFFFFF"/>
              <w:left w:val="single" w:sz="8" w:space="0" w:color="FFFFFF"/>
              <w:bottom w:val="single" w:sz="8" w:space="0" w:color="FFFFFF"/>
              <w:right w:val="single" w:sz="8" w:space="0" w:color="FFFFFF"/>
            </w:tcBorders>
            <w:shd w:val="clear" w:color="auto" w:fill="404040"/>
            <w:vAlign w:val="center"/>
          </w:tcPr>
          <w:p w:rsidR="00F13EB5" w:rsidRPr="00C92870" w:rsidRDefault="00F13EB5" w:rsidP="00C92870">
            <w:pPr>
              <w:pStyle w:val="HeaderPrompt"/>
              <w:keepNext/>
              <w:widowControl w:val="0"/>
              <w:spacing w:before="0" w:after="0"/>
              <w:rPr>
                <w:rFonts w:cs="Arial"/>
                <w:color w:val="FFFFFF"/>
                <w:sz w:val="21"/>
                <w:szCs w:val="21"/>
              </w:rPr>
            </w:pPr>
            <w:r w:rsidRPr="00C92870">
              <w:rPr>
                <w:rFonts w:cs="Arial"/>
                <w:color w:val="FFFFFF"/>
                <w:sz w:val="21"/>
                <w:szCs w:val="21"/>
              </w:rPr>
              <w:t>Purpose</w:t>
            </w:r>
          </w:p>
        </w:tc>
      </w:tr>
      <w:tr w:rsidR="00F13EB5" w:rsidRPr="00C92870" w:rsidTr="00C92870">
        <w:trPr>
          <w:gridAfter w:val="1"/>
          <w:wAfter w:w="18" w:type="dxa"/>
        </w:trPr>
        <w:tc>
          <w:tcPr>
            <w:tcW w:w="7517" w:type="dxa"/>
            <w:gridSpan w:val="6"/>
            <w:vMerge w:val="restart"/>
            <w:tcBorders>
              <w:top w:val="single" w:sz="8" w:space="0" w:color="FFFFFF"/>
              <w:left w:val="single" w:sz="8" w:space="0" w:color="FFFFFF"/>
              <w:bottom w:val="single" w:sz="8" w:space="0" w:color="FFFFFF"/>
              <w:right w:val="single" w:sz="8" w:space="0" w:color="FFFFFF"/>
            </w:tcBorders>
            <w:shd w:val="clear" w:color="auto" w:fill="E6E6E6"/>
          </w:tcPr>
          <w:p w:rsidR="006D338A" w:rsidRPr="00C92870" w:rsidRDefault="006D338A" w:rsidP="00C92870">
            <w:pPr>
              <w:keepNext/>
              <w:widowControl w:val="0"/>
              <w:jc w:val="both"/>
              <w:rPr>
                <w:rFonts w:cs="Arial"/>
                <w:sz w:val="21"/>
                <w:szCs w:val="21"/>
              </w:rPr>
            </w:pPr>
          </w:p>
          <w:p w:rsidR="00964BC5" w:rsidRPr="00321843" w:rsidRDefault="00045617" w:rsidP="00964BC5">
            <w:pPr>
              <w:jc w:val="both"/>
              <w:rPr>
                <w:rFonts w:cs="Arial"/>
                <w:sz w:val="22"/>
                <w:szCs w:val="22"/>
              </w:rPr>
            </w:pPr>
            <w:r w:rsidRPr="00045617">
              <w:rPr>
                <w:rFonts w:cs="Arial"/>
                <w:sz w:val="22"/>
                <w:szCs w:val="22"/>
              </w:rPr>
              <w:t>The purpo</w:t>
            </w:r>
            <w:r w:rsidR="009F744B">
              <w:rPr>
                <w:rFonts w:cs="Arial"/>
                <w:sz w:val="22"/>
                <w:szCs w:val="22"/>
              </w:rPr>
              <w:t>se</w:t>
            </w:r>
            <w:r w:rsidR="002926F3">
              <w:rPr>
                <w:rFonts w:cs="Arial"/>
                <w:sz w:val="22"/>
                <w:szCs w:val="22"/>
              </w:rPr>
              <w:t xml:space="preserve"> of this report is to provide </w:t>
            </w:r>
            <w:r w:rsidR="009722EB">
              <w:rPr>
                <w:rFonts w:cs="Arial"/>
                <w:sz w:val="22"/>
                <w:szCs w:val="22"/>
              </w:rPr>
              <w:t xml:space="preserve">members of the Trust Board </w:t>
            </w:r>
            <w:r w:rsidR="007612D4">
              <w:rPr>
                <w:rFonts w:cs="Arial"/>
                <w:sz w:val="22"/>
                <w:szCs w:val="22"/>
              </w:rPr>
              <w:t>with the results of the 2014</w:t>
            </w:r>
            <w:r w:rsidR="002926F3">
              <w:rPr>
                <w:rFonts w:cs="Arial"/>
                <w:sz w:val="22"/>
                <w:szCs w:val="22"/>
              </w:rPr>
              <w:t xml:space="preserve"> </w:t>
            </w:r>
            <w:r w:rsidR="001705D5">
              <w:rPr>
                <w:rFonts w:cs="Arial"/>
                <w:sz w:val="22"/>
                <w:szCs w:val="22"/>
              </w:rPr>
              <w:t>National Inpatient S</w:t>
            </w:r>
            <w:r w:rsidR="002926F3">
              <w:rPr>
                <w:rFonts w:cs="Arial"/>
                <w:sz w:val="22"/>
                <w:szCs w:val="22"/>
              </w:rPr>
              <w:t>urvey undertaken by The Picker Institute</w:t>
            </w:r>
            <w:r w:rsidR="003E6F22">
              <w:rPr>
                <w:rFonts w:cs="Arial"/>
                <w:sz w:val="22"/>
                <w:szCs w:val="22"/>
              </w:rPr>
              <w:t xml:space="preserve"> on behalf of the Trust.</w:t>
            </w:r>
          </w:p>
          <w:p w:rsidR="001705D5" w:rsidRPr="00321843" w:rsidRDefault="001705D5" w:rsidP="00321843">
            <w:pPr>
              <w:jc w:val="both"/>
              <w:rPr>
                <w:rFonts w:cs="Arial"/>
                <w:sz w:val="22"/>
                <w:szCs w:val="22"/>
              </w:rPr>
            </w:pPr>
          </w:p>
        </w:tc>
        <w:tc>
          <w:tcPr>
            <w:tcW w:w="1269"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F13EB5" w:rsidRPr="00C92870" w:rsidRDefault="00633BDD" w:rsidP="00C92870">
            <w:pPr>
              <w:pStyle w:val="BodyText1"/>
              <w:keepNext/>
              <w:widowControl w:val="0"/>
              <w:spacing w:before="0" w:after="0"/>
              <w:rPr>
                <w:rFonts w:cs="Arial"/>
                <w:b/>
                <w:sz w:val="21"/>
                <w:szCs w:val="21"/>
              </w:rPr>
            </w:pPr>
            <w:r w:rsidRPr="00C92870">
              <w:rPr>
                <w:rFonts w:cs="Arial"/>
                <w:b/>
                <w:sz w:val="21"/>
                <w:szCs w:val="21"/>
              </w:rPr>
              <w:t>Discussion</w:t>
            </w:r>
          </w:p>
        </w:tc>
        <w:tc>
          <w:tcPr>
            <w:tcW w:w="451"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F13EB5" w:rsidRPr="00C92870" w:rsidRDefault="00930615" w:rsidP="00C92870">
            <w:pPr>
              <w:pStyle w:val="BodyText1"/>
              <w:keepNext/>
              <w:widowControl w:val="0"/>
              <w:spacing w:before="0" w:after="0"/>
              <w:jc w:val="center"/>
              <w:rPr>
                <w:rFonts w:cs="Arial"/>
                <w:sz w:val="21"/>
                <w:szCs w:val="21"/>
              </w:rPr>
            </w:pPr>
            <w:r w:rsidRPr="00C92870">
              <w:rPr>
                <w:rFonts w:cs="Arial"/>
                <w:sz w:val="21"/>
                <w:szCs w:val="21"/>
              </w:rPr>
              <w:sym w:font="Wingdings 2" w:char="F098"/>
            </w:r>
          </w:p>
        </w:tc>
      </w:tr>
      <w:tr w:rsidR="00F13EB5" w:rsidRPr="00C92870" w:rsidTr="00C92870">
        <w:trPr>
          <w:gridAfter w:val="1"/>
          <w:wAfter w:w="18" w:type="dxa"/>
        </w:trPr>
        <w:tc>
          <w:tcPr>
            <w:tcW w:w="7517" w:type="dxa"/>
            <w:gridSpan w:val="6"/>
            <w:vMerge/>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0" w:after="0"/>
              <w:rPr>
                <w:rFonts w:cs="Arial"/>
                <w:sz w:val="21"/>
                <w:szCs w:val="21"/>
              </w:rPr>
            </w:pPr>
          </w:p>
        </w:tc>
        <w:tc>
          <w:tcPr>
            <w:tcW w:w="1269"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F13EB5" w:rsidRPr="00C92870" w:rsidRDefault="00F13EB5" w:rsidP="00C92870">
            <w:pPr>
              <w:pStyle w:val="BodyText1"/>
              <w:keepNext/>
              <w:widowControl w:val="0"/>
              <w:spacing w:before="0" w:after="0"/>
              <w:rPr>
                <w:rFonts w:cs="Arial"/>
                <w:b/>
                <w:sz w:val="21"/>
                <w:szCs w:val="21"/>
              </w:rPr>
            </w:pPr>
            <w:r w:rsidRPr="00C92870">
              <w:rPr>
                <w:rFonts w:cs="Arial"/>
                <w:b/>
                <w:sz w:val="21"/>
                <w:szCs w:val="21"/>
              </w:rPr>
              <w:t>Approval</w:t>
            </w:r>
          </w:p>
        </w:tc>
        <w:tc>
          <w:tcPr>
            <w:tcW w:w="451"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F13EB5" w:rsidRPr="00C92870" w:rsidRDefault="00F13EB5" w:rsidP="00C92870">
            <w:pPr>
              <w:pStyle w:val="BodyText1"/>
              <w:keepNext/>
              <w:widowControl w:val="0"/>
              <w:spacing w:before="0" w:after="0"/>
              <w:jc w:val="center"/>
              <w:rPr>
                <w:rFonts w:cs="Arial"/>
                <w:sz w:val="21"/>
                <w:szCs w:val="21"/>
              </w:rPr>
            </w:pPr>
          </w:p>
        </w:tc>
      </w:tr>
      <w:tr w:rsidR="00F13EB5" w:rsidRPr="00C92870" w:rsidTr="00C92870">
        <w:trPr>
          <w:gridAfter w:val="1"/>
          <w:wAfter w:w="18" w:type="dxa"/>
        </w:trPr>
        <w:tc>
          <w:tcPr>
            <w:tcW w:w="7517" w:type="dxa"/>
            <w:gridSpan w:val="6"/>
            <w:vMerge/>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0" w:after="0"/>
              <w:rPr>
                <w:rFonts w:cs="Arial"/>
                <w:sz w:val="21"/>
                <w:szCs w:val="21"/>
              </w:rPr>
            </w:pPr>
          </w:p>
        </w:tc>
        <w:tc>
          <w:tcPr>
            <w:tcW w:w="1269"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F13EB5" w:rsidRPr="00C92870" w:rsidRDefault="00F13EB5" w:rsidP="00C92870">
            <w:pPr>
              <w:pStyle w:val="BodyText1"/>
              <w:keepNext/>
              <w:widowControl w:val="0"/>
              <w:spacing w:before="0" w:after="0"/>
              <w:rPr>
                <w:rFonts w:cs="Arial"/>
                <w:b/>
                <w:sz w:val="21"/>
                <w:szCs w:val="21"/>
              </w:rPr>
            </w:pPr>
            <w:r w:rsidRPr="00C92870">
              <w:rPr>
                <w:rFonts w:cs="Arial"/>
                <w:b/>
                <w:sz w:val="21"/>
                <w:szCs w:val="21"/>
              </w:rPr>
              <w:t>Information</w:t>
            </w:r>
          </w:p>
        </w:tc>
        <w:tc>
          <w:tcPr>
            <w:tcW w:w="451"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F13EB5" w:rsidRPr="00C92870" w:rsidRDefault="00F13EB5" w:rsidP="00C92870">
            <w:pPr>
              <w:pStyle w:val="BodyText1"/>
              <w:keepNext/>
              <w:widowControl w:val="0"/>
              <w:spacing w:before="0" w:after="0"/>
              <w:jc w:val="center"/>
              <w:rPr>
                <w:rFonts w:cs="Arial"/>
                <w:sz w:val="21"/>
                <w:szCs w:val="21"/>
              </w:rPr>
            </w:pPr>
          </w:p>
        </w:tc>
      </w:tr>
      <w:tr w:rsidR="00F13EB5" w:rsidRPr="00C92870" w:rsidTr="00C92870">
        <w:trPr>
          <w:gridAfter w:val="1"/>
          <w:wAfter w:w="18" w:type="dxa"/>
        </w:trPr>
        <w:tc>
          <w:tcPr>
            <w:tcW w:w="7517" w:type="dxa"/>
            <w:gridSpan w:val="6"/>
            <w:vMerge/>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0" w:after="0"/>
              <w:rPr>
                <w:rFonts w:cs="Arial"/>
                <w:sz w:val="21"/>
                <w:szCs w:val="21"/>
              </w:rPr>
            </w:pPr>
          </w:p>
        </w:tc>
        <w:tc>
          <w:tcPr>
            <w:tcW w:w="1269"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F13EB5" w:rsidRPr="00C92870" w:rsidRDefault="00F13EB5" w:rsidP="00C92870">
            <w:pPr>
              <w:pStyle w:val="BodyText1"/>
              <w:keepNext/>
              <w:widowControl w:val="0"/>
              <w:spacing w:before="0" w:after="0"/>
              <w:rPr>
                <w:rFonts w:cs="Arial"/>
                <w:b/>
                <w:sz w:val="21"/>
                <w:szCs w:val="21"/>
              </w:rPr>
            </w:pPr>
            <w:r w:rsidRPr="00C92870">
              <w:rPr>
                <w:rFonts w:cs="Arial"/>
                <w:b/>
                <w:sz w:val="21"/>
                <w:szCs w:val="21"/>
              </w:rPr>
              <w:t>Other</w:t>
            </w:r>
          </w:p>
        </w:tc>
        <w:tc>
          <w:tcPr>
            <w:tcW w:w="451"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F13EB5" w:rsidRPr="00C92870" w:rsidRDefault="00F13EB5" w:rsidP="00C92870">
            <w:pPr>
              <w:pStyle w:val="BodyText1"/>
              <w:keepNext/>
              <w:widowControl w:val="0"/>
              <w:spacing w:before="0" w:after="0"/>
              <w:jc w:val="center"/>
              <w:rPr>
                <w:rFonts w:cs="Arial"/>
                <w:sz w:val="21"/>
                <w:szCs w:val="21"/>
              </w:rPr>
            </w:pPr>
          </w:p>
        </w:tc>
      </w:tr>
      <w:tr w:rsidR="00F13EB5" w:rsidRPr="00C92870" w:rsidTr="00C92870">
        <w:trPr>
          <w:gridAfter w:val="1"/>
          <w:wAfter w:w="18" w:type="dxa"/>
        </w:trPr>
        <w:tc>
          <w:tcPr>
            <w:tcW w:w="9237" w:type="dxa"/>
            <w:gridSpan w:val="8"/>
            <w:tcBorders>
              <w:top w:val="single" w:sz="8" w:space="0" w:color="FFFFFF"/>
              <w:left w:val="single" w:sz="8" w:space="0" w:color="FFFFFF"/>
              <w:bottom w:val="single" w:sz="8" w:space="0" w:color="FFFFFF"/>
              <w:right w:val="single" w:sz="8" w:space="0" w:color="FFFFFF"/>
            </w:tcBorders>
            <w:shd w:val="clear" w:color="auto" w:fill="404040"/>
            <w:vAlign w:val="center"/>
          </w:tcPr>
          <w:p w:rsidR="00F13EB5" w:rsidRPr="00C92870" w:rsidRDefault="00F13EB5" w:rsidP="00C92870">
            <w:pPr>
              <w:pStyle w:val="HeaderPrompt"/>
              <w:keepNext/>
              <w:widowControl w:val="0"/>
              <w:spacing w:before="0" w:after="0"/>
              <w:rPr>
                <w:rFonts w:cs="Arial"/>
                <w:color w:val="FFFFFF"/>
                <w:sz w:val="21"/>
                <w:szCs w:val="21"/>
              </w:rPr>
            </w:pPr>
            <w:r w:rsidRPr="00C92870">
              <w:rPr>
                <w:rFonts w:cs="Arial"/>
                <w:color w:val="FFFFFF"/>
                <w:sz w:val="21"/>
                <w:szCs w:val="21"/>
              </w:rPr>
              <w:t>Trust Objectives</w:t>
            </w:r>
          </w:p>
        </w:tc>
      </w:tr>
      <w:tr w:rsidR="00F13EB5" w:rsidRPr="00C92870" w:rsidTr="00C92870">
        <w:trPr>
          <w:gridAfter w:val="1"/>
          <w:wAfter w:w="18" w:type="dxa"/>
        </w:trPr>
        <w:tc>
          <w:tcPr>
            <w:tcW w:w="1489" w:type="dxa"/>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0" w:after="0"/>
              <w:jc w:val="center"/>
              <w:rPr>
                <w:rFonts w:cs="Arial"/>
                <w:b/>
                <w:sz w:val="21"/>
                <w:szCs w:val="21"/>
              </w:rPr>
            </w:pPr>
            <w:r w:rsidRPr="00C92870">
              <w:rPr>
                <w:rFonts w:cs="Arial"/>
                <w:b/>
                <w:sz w:val="21"/>
                <w:szCs w:val="21"/>
              </w:rPr>
              <w:t>Safety</w:t>
            </w:r>
          </w:p>
        </w:tc>
        <w:tc>
          <w:tcPr>
            <w:tcW w:w="1496" w:type="dxa"/>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0" w:after="0"/>
              <w:jc w:val="center"/>
              <w:rPr>
                <w:rFonts w:cs="Arial"/>
                <w:b/>
                <w:sz w:val="21"/>
                <w:szCs w:val="21"/>
              </w:rPr>
            </w:pPr>
            <w:r w:rsidRPr="00C92870">
              <w:rPr>
                <w:rFonts w:cs="Arial"/>
                <w:b/>
                <w:sz w:val="21"/>
                <w:szCs w:val="21"/>
              </w:rPr>
              <w:t>Quality</w:t>
            </w:r>
          </w:p>
        </w:tc>
        <w:tc>
          <w:tcPr>
            <w:tcW w:w="1513" w:type="dxa"/>
            <w:gridSpan w:val="2"/>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0" w:after="0"/>
              <w:jc w:val="center"/>
              <w:rPr>
                <w:rFonts w:cs="Arial"/>
                <w:b/>
                <w:sz w:val="21"/>
                <w:szCs w:val="21"/>
              </w:rPr>
            </w:pPr>
            <w:r w:rsidRPr="00C92870">
              <w:rPr>
                <w:rFonts w:cs="Arial"/>
                <w:b/>
                <w:sz w:val="21"/>
                <w:szCs w:val="21"/>
              </w:rPr>
              <w:t>Efficiency</w:t>
            </w:r>
          </w:p>
        </w:tc>
        <w:tc>
          <w:tcPr>
            <w:tcW w:w="1517" w:type="dxa"/>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0" w:after="0"/>
              <w:jc w:val="center"/>
              <w:rPr>
                <w:rFonts w:cs="Arial"/>
                <w:b/>
                <w:sz w:val="21"/>
                <w:szCs w:val="21"/>
              </w:rPr>
            </w:pPr>
            <w:r w:rsidRPr="00C92870">
              <w:rPr>
                <w:rFonts w:cs="Arial"/>
                <w:b/>
                <w:sz w:val="21"/>
                <w:szCs w:val="21"/>
              </w:rPr>
              <w:t>Workforce</w:t>
            </w:r>
          </w:p>
        </w:tc>
        <w:tc>
          <w:tcPr>
            <w:tcW w:w="1502" w:type="dxa"/>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2F45CE" w:rsidP="00C92870">
            <w:pPr>
              <w:pStyle w:val="BodyText1"/>
              <w:keepNext/>
              <w:widowControl w:val="0"/>
              <w:spacing w:before="0" w:after="0"/>
              <w:jc w:val="center"/>
              <w:rPr>
                <w:rFonts w:cs="Arial"/>
                <w:b/>
                <w:sz w:val="21"/>
                <w:szCs w:val="21"/>
              </w:rPr>
            </w:pPr>
            <w:r w:rsidRPr="00C92870">
              <w:rPr>
                <w:rFonts w:cs="Arial"/>
                <w:b/>
                <w:sz w:val="21"/>
                <w:szCs w:val="21"/>
              </w:rPr>
              <w:t>Finance</w:t>
            </w:r>
          </w:p>
        </w:tc>
        <w:tc>
          <w:tcPr>
            <w:tcW w:w="1720" w:type="dxa"/>
            <w:gridSpan w:val="2"/>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0" w:after="0"/>
              <w:jc w:val="center"/>
              <w:rPr>
                <w:rFonts w:cs="Arial"/>
                <w:b/>
                <w:sz w:val="21"/>
                <w:szCs w:val="21"/>
              </w:rPr>
            </w:pPr>
            <w:r w:rsidRPr="00C92870">
              <w:rPr>
                <w:rFonts w:cs="Arial"/>
                <w:b/>
                <w:sz w:val="21"/>
                <w:szCs w:val="21"/>
              </w:rPr>
              <w:t>Governance</w:t>
            </w:r>
          </w:p>
        </w:tc>
      </w:tr>
      <w:tr w:rsidR="00F13EB5" w:rsidRPr="00C92870" w:rsidTr="00C92870">
        <w:trPr>
          <w:gridAfter w:val="1"/>
          <w:wAfter w:w="18" w:type="dxa"/>
        </w:trPr>
        <w:tc>
          <w:tcPr>
            <w:tcW w:w="1489" w:type="dxa"/>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6828A1" w:rsidP="00C92870">
            <w:pPr>
              <w:pStyle w:val="BodyText1"/>
              <w:keepNext/>
              <w:widowControl w:val="0"/>
              <w:spacing w:before="0" w:after="0"/>
              <w:jc w:val="center"/>
              <w:rPr>
                <w:rFonts w:cs="Arial"/>
                <w:caps/>
                <w:sz w:val="21"/>
                <w:szCs w:val="21"/>
              </w:rPr>
            </w:pPr>
            <w:r w:rsidRPr="00C92870">
              <w:rPr>
                <w:rFonts w:cs="Arial"/>
                <w:caps/>
                <w:sz w:val="21"/>
                <w:szCs w:val="21"/>
              </w:rPr>
              <w:sym w:font="Wingdings 2" w:char="F098"/>
            </w:r>
          </w:p>
        </w:tc>
        <w:tc>
          <w:tcPr>
            <w:tcW w:w="1496" w:type="dxa"/>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6828A1" w:rsidP="00C92870">
            <w:pPr>
              <w:pStyle w:val="BodyText1"/>
              <w:keepNext/>
              <w:widowControl w:val="0"/>
              <w:spacing w:before="0" w:after="0"/>
              <w:jc w:val="center"/>
              <w:rPr>
                <w:rFonts w:cs="Arial"/>
                <w:caps/>
                <w:sz w:val="21"/>
                <w:szCs w:val="21"/>
              </w:rPr>
            </w:pPr>
            <w:r w:rsidRPr="00C92870">
              <w:rPr>
                <w:rFonts w:cs="Arial"/>
                <w:caps/>
                <w:sz w:val="21"/>
                <w:szCs w:val="21"/>
              </w:rPr>
              <w:sym w:font="Wingdings 2" w:char="F098"/>
            </w:r>
          </w:p>
        </w:tc>
        <w:tc>
          <w:tcPr>
            <w:tcW w:w="1513" w:type="dxa"/>
            <w:gridSpan w:val="2"/>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C67A0E" w:rsidP="00C92870">
            <w:pPr>
              <w:pStyle w:val="BodyText1"/>
              <w:keepNext/>
              <w:widowControl w:val="0"/>
              <w:spacing w:before="0" w:after="0"/>
              <w:jc w:val="center"/>
              <w:rPr>
                <w:rFonts w:cs="Arial"/>
                <w:caps/>
                <w:sz w:val="21"/>
                <w:szCs w:val="21"/>
              </w:rPr>
            </w:pPr>
            <w:r w:rsidRPr="00C92870">
              <w:rPr>
                <w:rFonts w:cs="Arial"/>
                <w:caps/>
                <w:sz w:val="21"/>
                <w:szCs w:val="21"/>
              </w:rPr>
              <w:sym w:font="Wingdings 2" w:char="F098"/>
            </w:r>
          </w:p>
        </w:tc>
        <w:tc>
          <w:tcPr>
            <w:tcW w:w="1517" w:type="dxa"/>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C67A0E" w:rsidP="00C92870">
            <w:pPr>
              <w:pStyle w:val="BodyText1"/>
              <w:keepNext/>
              <w:widowControl w:val="0"/>
              <w:spacing w:before="0" w:after="0"/>
              <w:jc w:val="center"/>
              <w:rPr>
                <w:rFonts w:cs="Arial"/>
                <w:caps/>
                <w:sz w:val="21"/>
                <w:szCs w:val="21"/>
              </w:rPr>
            </w:pPr>
            <w:r w:rsidRPr="00C92870">
              <w:rPr>
                <w:rFonts w:cs="Arial"/>
                <w:caps/>
                <w:sz w:val="21"/>
                <w:szCs w:val="21"/>
              </w:rPr>
              <w:sym w:font="Wingdings 2" w:char="F098"/>
            </w:r>
          </w:p>
        </w:tc>
        <w:tc>
          <w:tcPr>
            <w:tcW w:w="1502" w:type="dxa"/>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0" w:after="0"/>
              <w:jc w:val="center"/>
              <w:rPr>
                <w:rFonts w:cs="Arial"/>
                <w:caps/>
                <w:sz w:val="21"/>
                <w:szCs w:val="21"/>
              </w:rPr>
            </w:pPr>
          </w:p>
        </w:tc>
        <w:tc>
          <w:tcPr>
            <w:tcW w:w="1720" w:type="dxa"/>
            <w:gridSpan w:val="2"/>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0" w:after="0"/>
              <w:jc w:val="center"/>
              <w:rPr>
                <w:rFonts w:cs="Arial"/>
                <w:caps/>
                <w:sz w:val="21"/>
                <w:szCs w:val="21"/>
              </w:rPr>
            </w:pPr>
            <w:r w:rsidRPr="00C92870">
              <w:rPr>
                <w:rFonts w:cs="Arial"/>
                <w:caps/>
                <w:sz w:val="21"/>
                <w:szCs w:val="21"/>
              </w:rPr>
              <w:sym w:font="Wingdings 2" w:char="F098"/>
            </w:r>
          </w:p>
        </w:tc>
      </w:tr>
      <w:tr w:rsidR="00F13EB5" w:rsidRPr="00C92870" w:rsidTr="00C92870">
        <w:trPr>
          <w:gridAfter w:val="1"/>
          <w:wAfter w:w="18" w:type="dxa"/>
        </w:trPr>
        <w:tc>
          <w:tcPr>
            <w:tcW w:w="9237" w:type="dxa"/>
            <w:gridSpan w:val="8"/>
            <w:tcBorders>
              <w:top w:val="single" w:sz="8" w:space="0" w:color="FFFFFF"/>
              <w:left w:val="single" w:sz="8" w:space="0" w:color="FFFFFF"/>
              <w:bottom w:val="single" w:sz="8" w:space="0" w:color="FFFFFF"/>
              <w:right w:val="single" w:sz="8" w:space="0" w:color="FFFFFF"/>
            </w:tcBorders>
            <w:shd w:val="clear" w:color="auto" w:fill="404040"/>
            <w:vAlign w:val="center"/>
          </w:tcPr>
          <w:p w:rsidR="00F13EB5" w:rsidRPr="00C92870" w:rsidRDefault="00F13EB5" w:rsidP="00C92870">
            <w:pPr>
              <w:pStyle w:val="HeaderPrompt"/>
              <w:keepNext/>
              <w:widowControl w:val="0"/>
              <w:spacing w:before="0" w:after="0"/>
              <w:rPr>
                <w:rFonts w:cs="Arial"/>
                <w:color w:val="FFFFFF"/>
                <w:sz w:val="21"/>
                <w:szCs w:val="21"/>
              </w:rPr>
            </w:pPr>
            <w:r w:rsidRPr="00C92870">
              <w:rPr>
                <w:rFonts w:cs="Arial"/>
                <w:color w:val="FFFFFF"/>
                <w:sz w:val="21"/>
                <w:szCs w:val="21"/>
              </w:rPr>
              <w:t xml:space="preserve">Executive Summary </w:t>
            </w:r>
          </w:p>
        </w:tc>
      </w:tr>
      <w:tr w:rsidR="00F13EB5" w:rsidRPr="00C92870" w:rsidTr="00C92870">
        <w:trPr>
          <w:gridAfter w:val="1"/>
          <w:wAfter w:w="18" w:type="dxa"/>
        </w:trPr>
        <w:tc>
          <w:tcPr>
            <w:tcW w:w="9237" w:type="dxa"/>
            <w:gridSpan w:val="8"/>
            <w:tcBorders>
              <w:top w:val="single" w:sz="8" w:space="0" w:color="FFFFFF"/>
              <w:left w:val="single" w:sz="8" w:space="0" w:color="FFFFFF"/>
              <w:bottom w:val="single" w:sz="8" w:space="0" w:color="FFFFFF"/>
              <w:right w:val="single" w:sz="8" w:space="0" w:color="FFFFFF"/>
            </w:tcBorders>
            <w:shd w:val="clear" w:color="auto" w:fill="E6E6E6"/>
          </w:tcPr>
          <w:p w:rsidR="00B46807" w:rsidRDefault="00964BC5" w:rsidP="009722EB">
            <w:pPr>
              <w:pStyle w:val="BodyText1"/>
              <w:keepNext/>
              <w:widowControl w:val="0"/>
              <w:spacing w:before="120" w:after="0"/>
              <w:jc w:val="both"/>
              <w:rPr>
                <w:rFonts w:cs="Arial"/>
                <w:sz w:val="22"/>
                <w:szCs w:val="22"/>
              </w:rPr>
            </w:pPr>
            <w:r w:rsidRPr="00B46807">
              <w:rPr>
                <w:rFonts w:cs="Arial"/>
                <w:sz w:val="22"/>
                <w:szCs w:val="22"/>
              </w:rPr>
              <w:t xml:space="preserve">The survey is part of a series of annual surveys required by the Care Quality Commission for all NHS Acute Trusts in England.  </w:t>
            </w:r>
            <w:r w:rsidR="007612D4">
              <w:rPr>
                <w:rFonts w:cs="Arial"/>
                <w:sz w:val="22"/>
                <w:szCs w:val="22"/>
              </w:rPr>
              <w:t xml:space="preserve">At present the final report has not been released by the Picker institute, however the report is based on the provisional data that was released early February.  The </w:t>
            </w:r>
            <w:r w:rsidR="006E41C6">
              <w:rPr>
                <w:rFonts w:cs="Arial"/>
                <w:sz w:val="22"/>
                <w:szCs w:val="22"/>
              </w:rPr>
              <w:t>final report from the CQC was released on the 21 May 2015.</w:t>
            </w:r>
          </w:p>
          <w:p w:rsidR="006E41C6" w:rsidRPr="00B46807" w:rsidRDefault="006E41C6" w:rsidP="00B46807">
            <w:pPr>
              <w:pStyle w:val="BodyText1"/>
              <w:keepNext/>
              <w:widowControl w:val="0"/>
              <w:spacing w:before="0" w:after="0"/>
              <w:jc w:val="both"/>
              <w:rPr>
                <w:rFonts w:cs="Arial"/>
                <w:sz w:val="22"/>
                <w:szCs w:val="22"/>
              </w:rPr>
            </w:pPr>
          </w:p>
          <w:p w:rsidR="009F744B" w:rsidRPr="00391A94" w:rsidRDefault="00B46807" w:rsidP="009722EB">
            <w:pPr>
              <w:spacing w:after="120"/>
              <w:jc w:val="both"/>
              <w:rPr>
                <w:rFonts w:cs="Arial"/>
                <w:sz w:val="22"/>
                <w:szCs w:val="22"/>
              </w:rPr>
            </w:pPr>
            <w:r w:rsidRPr="00C81B84">
              <w:rPr>
                <w:rFonts w:cs="Arial"/>
                <w:sz w:val="22"/>
                <w:szCs w:val="22"/>
              </w:rPr>
              <w:t>Nationally the annual adult inpatient survey is carried out in 156 Trusts (</w:t>
            </w:r>
            <w:hyperlink r:id="rId8" w:history="1">
              <w:r w:rsidRPr="00C81B84">
                <w:rPr>
                  <w:rStyle w:val="Hyperlink"/>
                  <w:rFonts w:cs="Arial"/>
                  <w:sz w:val="22"/>
                  <w:szCs w:val="22"/>
                </w:rPr>
                <w:t>www.cqc.org.uk</w:t>
              </w:r>
            </w:hyperlink>
            <w:r w:rsidRPr="00C81B84">
              <w:rPr>
                <w:rFonts w:cs="Arial"/>
                <w:sz w:val="22"/>
                <w:szCs w:val="22"/>
              </w:rPr>
              <w:t>). At Weston 850 questionnaires were sent to patients</w:t>
            </w:r>
            <w:r w:rsidR="007612D4" w:rsidRPr="00C81B84">
              <w:rPr>
                <w:rFonts w:cs="Arial"/>
                <w:sz w:val="22"/>
                <w:szCs w:val="22"/>
              </w:rPr>
              <w:t xml:space="preserve"> and 406 </w:t>
            </w:r>
            <w:r w:rsidRPr="00C81B84">
              <w:rPr>
                <w:rFonts w:cs="Arial"/>
                <w:sz w:val="22"/>
                <w:szCs w:val="22"/>
              </w:rPr>
              <w:t>were completed giving t</w:t>
            </w:r>
            <w:r w:rsidR="007C5545" w:rsidRPr="00C81B84">
              <w:rPr>
                <w:rFonts w:cs="Arial"/>
                <w:sz w:val="22"/>
                <w:szCs w:val="22"/>
              </w:rPr>
              <w:t>he Trust a response rate of 50</w:t>
            </w:r>
            <w:r w:rsidR="001B4C46" w:rsidRPr="00C81B84">
              <w:rPr>
                <w:rFonts w:cs="Arial"/>
                <w:sz w:val="22"/>
                <w:szCs w:val="22"/>
              </w:rPr>
              <w:t>%, slightly higher than the nati</w:t>
            </w:r>
            <w:r w:rsidR="006E41C6" w:rsidRPr="00C81B84">
              <w:rPr>
                <w:rFonts w:cs="Arial"/>
                <w:sz w:val="22"/>
                <w:szCs w:val="22"/>
              </w:rPr>
              <w:t>onal average of 47</w:t>
            </w:r>
            <w:r w:rsidRPr="00C81B84">
              <w:rPr>
                <w:rFonts w:cs="Arial"/>
                <w:sz w:val="22"/>
                <w:szCs w:val="22"/>
              </w:rPr>
              <w:t>%.  The Trust’s</w:t>
            </w:r>
            <w:r w:rsidR="00B06720" w:rsidRPr="00C81B84">
              <w:rPr>
                <w:rFonts w:cs="Arial"/>
                <w:sz w:val="22"/>
                <w:szCs w:val="22"/>
              </w:rPr>
              <w:t xml:space="preserve"> survey results have mainly remained the same.</w:t>
            </w:r>
            <w:r w:rsidR="00C81B84" w:rsidRPr="00C81B84">
              <w:rPr>
                <w:rFonts w:cs="Arial"/>
                <w:sz w:val="22"/>
                <w:szCs w:val="22"/>
              </w:rPr>
              <w:t xml:space="preserve">  Of the 11 areas within the survey the Trust scored “about the same “for </w:t>
            </w:r>
            <w:r w:rsidR="009722EB">
              <w:rPr>
                <w:rFonts w:cs="Arial"/>
                <w:sz w:val="22"/>
                <w:szCs w:val="22"/>
              </w:rPr>
              <w:t>ten</w:t>
            </w:r>
            <w:r w:rsidR="00C81B84" w:rsidRPr="00C81B84">
              <w:rPr>
                <w:rFonts w:cs="Arial"/>
                <w:sz w:val="22"/>
                <w:szCs w:val="22"/>
              </w:rPr>
              <w:t xml:space="preserve"> and “worse” for </w:t>
            </w:r>
            <w:r w:rsidR="009722EB">
              <w:rPr>
                <w:rFonts w:cs="Arial"/>
                <w:sz w:val="22"/>
                <w:szCs w:val="22"/>
              </w:rPr>
              <w:t>one</w:t>
            </w:r>
            <w:r w:rsidR="00C81B84" w:rsidRPr="00C81B84">
              <w:rPr>
                <w:rFonts w:cs="Arial"/>
                <w:sz w:val="22"/>
                <w:szCs w:val="22"/>
              </w:rPr>
              <w:t xml:space="preserve"> area (waiting lists and planned admissions scored and average of 8.2/10).</w:t>
            </w:r>
            <w:r w:rsidR="005B78C4">
              <w:rPr>
                <w:rFonts w:cs="Arial"/>
                <w:sz w:val="22"/>
                <w:szCs w:val="22"/>
              </w:rPr>
              <w:t xml:space="preserve">  For individual questions the Trust were identified as being “worse” than the CQC average for </w:t>
            </w:r>
            <w:r w:rsidR="009722EB">
              <w:rPr>
                <w:rFonts w:cs="Arial"/>
                <w:sz w:val="22"/>
                <w:szCs w:val="22"/>
              </w:rPr>
              <w:t>six</w:t>
            </w:r>
            <w:r w:rsidR="005B78C4">
              <w:rPr>
                <w:rFonts w:cs="Arial"/>
                <w:sz w:val="22"/>
                <w:szCs w:val="22"/>
              </w:rPr>
              <w:t xml:space="preserve"> questions, which are detailed in section 3.2 of the report.</w:t>
            </w:r>
          </w:p>
        </w:tc>
      </w:tr>
      <w:tr w:rsidR="00F13EB5" w:rsidRPr="00C92870" w:rsidTr="00C92870">
        <w:trPr>
          <w:gridAfter w:val="1"/>
          <w:wAfter w:w="18" w:type="dxa"/>
        </w:trPr>
        <w:tc>
          <w:tcPr>
            <w:tcW w:w="9237" w:type="dxa"/>
            <w:gridSpan w:val="8"/>
            <w:tcBorders>
              <w:top w:val="single" w:sz="8" w:space="0" w:color="FFFFFF"/>
              <w:left w:val="single" w:sz="8" w:space="0" w:color="FFFFFF"/>
              <w:bottom w:val="single" w:sz="8" w:space="0" w:color="FFFFFF"/>
              <w:right w:val="single" w:sz="8" w:space="0" w:color="FFFFFF"/>
            </w:tcBorders>
            <w:shd w:val="clear" w:color="auto" w:fill="404040"/>
            <w:vAlign w:val="center"/>
          </w:tcPr>
          <w:p w:rsidR="00F13EB5" w:rsidRPr="00C92870" w:rsidRDefault="00F13EB5" w:rsidP="00C92870">
            <w:pPr>
              <w:pStyle w:val="HeaderPrompt"/>
              <w:keepNext/>
              <w:widowControl w:val="0"/>
              <w:spacing w:before="0" w:after="0"/>
              <w:rPr>
                <w:rFonts w:cs="Arial"/>
                <w:color w:val="FFFFFF"/>
                <w:sz w:val="21"/>
                <w:szCs w:val="21"/>
              </w:rPr>
            </w:pPr>
            <w:r w:rsidRPr="00C92870">
              <w:rPr>
                <w:rFonts w:cs="Arial"/>
                <w:color w:val="FFFFFF"/>
                <w:sz w:val="21"/>
                <w:szCs w:val="21"/>
              </w:rPr>
              <w:t>Key Recommendations</w:t>
            </w:r>
          </w:p>
        </w:tc>
      </w:tr>
      <w:tr w:rsidR="00F13EB5" w:rsidRPr="00C92870" w:rsidTr="00C92870">
        <w:trPr>
          <w:gridAfter w:val="1"/>
          <w:wAfter w:w="18" w:type="dxa"/>
        </w:trPr>
        <w:tc>
          <w:tcPr>
            <w:tcW w:w="9237" w:type="dxa"/>
            <w:gridSpan w:val="8"/>
            <w:tcBorders>
              <w:top w:val="single" w:sz="8" w:space="0" w:color="FFFFFF"/>
              <w:left w:val="single" w:sz="8" w:space="0" w:color="FFFFFF"/>
              <w:bottom w:val="single" w:sz="8" w:space="0" w:color="FFFFFF"/>
              <w:right w:val="single" w:sz="8" w:space="0" w:color="FFFFFF"/>
            </w:tcBorders>
            <w:shd w:val="clear" w:color="auto" w:fill="E6E6E6"/>
          </w:tcPr>
          <w:p w:rsidR="001705D5" w:rsidRPr="00A75A96" w:rsidRDefault="009722EB" w:rsidP="009722EB">
            <w:pPr>
              <w:keepNext/>
              <w:widowControl w:val="0"/>
              <w:spacing w:before="120" w:after="120"/>
              <w:jc w:val="both"/>
              <w:rPr>
                <w:rFonts w:cs="Arial"/>
                <w:sz w:val="22"/>
                <w:szCs w:val="22"/>
              </w:rPr>
            </w:pPr>
            <w:r>
              <w:rPr>
                <w:rFonts w:cs="Arial"/>
                <w:sz w:val="22"/>
                <w:szCs w:val="22"/>
              </w:rPr>
              <w:t xml:space="preserve">Members of the </w:t>
            </w:r>
            <w:r w:rsidR="00E33776" w:rsidRPr="00463985">
              <w:rPr>
                <w:rFonts w:cs="Arial"/>
                <w:sz w:val="22"/>
                <w:szCs w:val="22"/>
              </w:rPr>
              <w:t>Trust Board</w:t>
            </w:r>
            <w:r w:rsidR="00391A94" w:rsidRPr="00463985">
              <w:rPr>
                <w:rFonts w:cs="Arial"/>
                <w:sz w:val="22"/>
                <w:szCs w:val="22"/>
              </w:rPr>
              <w:t xml:space="preserve"> </w:t>
            </w:r>
            <w:r w:rsidR="0077694E" w:rsidRPr="00463985">
              <w:rPr>
                <w:rFonts w:cs="Arial"/>
                <w:sz w:val="22"/>
                <w:szCs w:val="22"/>
              </w:rPr>
              <w:t>are asked to</w:t>
            </w:r>
            <w:r w:rsidR="00463985" w:rsidRPr="00463985">
              <w:rPr>
                <w:rFonts w:cs="Arial"/>
                <w:sz w:val="22"/>
                <w:szCs w:val="22"/>
              </w:rPr>
              <w:t xml:space="preserve"> n</w:t>
            </w:r>
            <w:r w:rsidR="00E33776" w:rsidRPr="00463985">
              <w:rPr>
                <w:rFonts w:cs="Arial"/>
                <w:sz w:val="22"/>
                <w:szCs w:val="22"/>
              </w:rPr>
              <w:t>ote the results and actions being taken</w:t>
            </w:r>
            <w:r>
              <w:rPr>
                <w:rFonts w:cs="Arial"/>
                <w:sz w:val="22"/>
                <w:szCs w:val="22"/>
              </w:rPr>
              <w:t>.</w:t>
            </w:r>
          </w:p>
        </w:tc>
      </w:tr>
      <w:tr w:rsidR="00F13EB5" w:rsidRPr="00C92870" w:rsidTr="00C92870">
        <w:trPr>
          <w:gridAfter w:val="1"/>
          <w:wAfter w:w="18" w:type="dxa"/>
        </w:trPr>
        <w:tc>
          <w:tcPr>
            <w:tcW w:w="9237" w:type="dxa"/>
            <w:gridSpan w:val="8"/>
            <w:tcBorders>
              <w:top w:val="single" w:sz="8" w:space="0" w:color="FFFFFF"/>
              <w:left w:val="single" w:sz="8" w:space="0" w:color="FFFFFF"/>
              <w:bottom w:val="single" w:sz="8" w:space="0" w:color="FFFFFF"/>
              <w:right w:val="single" w:sz="8" w:space="0" w:color="FFFFFF"/>
            </w:tcBorders>
            <w:shd w:val="clear" w:color="auto" w:fill="404040"/>
            <w:vAlign w:val="center"/>
          </w:tcPr>
          <w:p w:rsidR="00F13EB5" w:rsidRPr="00C92870" w:rsidRDefault="00F13EB5" w:rsidP="00C92870">
            <w:pPr>
              <w:pStyle w:val="HeaderPrompt"/>
              <w:keepNext/>
              <w:widowControl w:val="0"/>
              <w:spacing w:before="0" w:after="0"/>
              <w:rPr>
                <w:rFonts w:cs="Arial"/>
                <w:color w:val="FFFFFF"/>
                <w:sz w:val="21"/>
                <w:szCs w:val="21"/>
              </w:rPr>
            </w:pPr>
            <w:r w:rsidRPr="00C92870">
              <w:rPr>
                <w:rFonts w:cs="Arial"/>
                <w:color w:val="FFFFFF"/>
                <w:sz w:val="21"/>
                <w:szCs w:val="21"/>
              </w:rPr>
              <w:t>Assurance Framework</w:t>
            </w:r>
          </w:p>
        </w:tc>
      </w:tr>
      <w:tr w:rsidR="00F13EB5" w:rsidRPr="00C92870" w:rsidTr="00C92870">
        <w:trPr>
          <w:gridAfter w:val="1"/>
          <w:wAfter w:w="18" w:type="dxa"/>
        </w:trPr>
        <w:tc>
          <w:tcPr>
            <w:tcW w:w="9237" w:type="dxa"/>
            <w:gridSpan w:val="8"/>
            <w:tcBorders>
              <w:top w:val="single" w:sz="8" w:space="0" w:color="FFFFFF"/>
              <w:left w:val="single" w:sz="8" w:space="0" w:color="FFFFFF"/>
              <w:bottom w:val="single" w:sz="8" w:space="0" w:color="FFFFFF"/>
              <w:right w:val="single" w:sz="8" w:space="0" w:color="FFFFFF"/>
            </w:tcBorders>
            <w:shd w:val="clear" w:color="auto" w:fill="E6E6E6"/>
          </w:tcPr>
          <w:p w:rsidR="00B46807" w:rsidRDefault="00C5274C" w:rsidP="007071E4">
            <w:pPr>
              <w:keepNext/>
              <w:widowControl w:val="0"/>
              <w:autoSpaceDE w:val="0"/>
              <w:autoSpaceDN w:val="0"/>
              <w:adjustRightInd w:val="0"/>
              <w:spacing w:before="120" w:after="120"/>
              <w:jc w:val="both"/>
              <w:rPr>
                <w:rFonts w:cs="Arial"/>
                <w:sz w:val="22"/>
                <w:szCs w:val="22"/>
              </w:rPr>
            </w:pPr>
            <w:r w:rsidRPr="002A36F6">
              <w:rPr>
                <w:rFonts w:cs="Arial"/>
                <w:sz w:val="22"/>
                <w:szCs w:val="22"/>
              </w:rPr>
              <w:t>The r</w:t>
            </w:r>
            <w:r w:rsidR="00C31AB0" w:rsidRPr="002A36F6">
              <w:rPr>
                <w:rFonts w:cs="Arial"/>
                <w:sz w:val="22"/>
                <w:szCs w:val="22"/>
              </w:rPr>
              <w:t xml:space="preserve">eport is providing assurance that </w:t>
            </w:r>
            <w:r w:rsidR="00391A94" w:rsidRPr="002A36F6">
              <w:rPr>
                <w:rFonts w:cs="Arial"/>
                <w:sz w:val="22"/>
                <w:szCs w:val="22"/>
              </w:rPr>
              <w:t>W</w:t>
            </w:r>
            <w:r w:rsidR="0040121D" w:rsidRPr="002A36F6">
              <w:rPr>
                <w:rFonts w:cs="Arial"/>
                <w:sz w:val="22"/>
                <w:szCs w:val="22"/>
              </w:rPr>
              <w:t xml:space="preserve">eston </w:t>
            </w:r>
            <w:r w:rsidR="00391A94" w:rsidRPr="002A36F6">
              <w:rPr>
                <w:rFonts w:cs="Arial"/>
                <w:sz w:val="22"/>
                <w:szCs w:val="22"/>
              </w:rPr>
              <w:t>A</w:t>
            </w:r>
            <w:r w:rsidR="0040121D" w:rsidRPr="002A36F6">
              <w:rPr>
                <w:rFonts w:cs="Arial"/>
                <w:sz w:val="22"/>
                <w:szCs w:val="22"/>
              </w:rPr>
              <w:t>rea Health</w:t>
            </w:r>
            <w:r w:rsidR="007071E4">
              <w:rPr>
                <w:rFonts w:cs="Arial"/>
                <w:sz w:val="22"/>
                <w:szCs w:val="22"/>
              </w:rPr>
              <w:t xml:space="preserve"> NHS </w:t>
            </w:r>
            <w:r w:rsidR="0040121D" w:rsidRPr="002A36F6">
              <w:rPr>
                <w:rFonts w:cs="Arial"/>
                <w:sz w:val="22"/>
                <w:szCs w:val="22"/>
              </w:rPr>
              <w:t>Trust</w:t>
            </w:r>
            <w:r w:rsidR="00391A94" w:rsidRPr="002A36F6">
              <w:rPr>
                <w:rFonts w:cs="Arial"/>
                <w:sz w:val="22"/>
                <w:szCs w:val="22"/>
              </w:rPr>
              <w:t xml:space="preserve"> has</w:t>
            </w:r>
            <w:r w:rsidR="00E33776" w:rsidRPr="002A36F6">
              <w:rPr>
                <w:rFonts w:cs="Arial"/>
                <w:sz w:val="22"/>
                <w:szCs w:val="22"/>
              </w:rPr>
              <w:t xml:space="preserve"> re</w:t>
            </w:r>
            <w:r w:rsidR="007C5545" w:rsidRPr="002A36F6">
              <w:rPr>
                <w:rFonts w:cs="Arial"/>
                <w:sz w:val="22"/>
                <w:szCs w:val="22"/>
              </w:rPr>
              <w:t>viewed the results from the 2014</w:t>
            </w:r>
            <w:r w:rsidR="00E33776" w:rsidRPr="002A36F6">
              <w:rPr>
                <w:rFonts w:cs="Arial"/>
                <w:sz w:val="22"/>
                <w:szCs w:val="22"/>
              </w:rPr>
              <w:t xml:space="preserve"> Inpatient Survey and are taking appropriate actions to improve the healthcare being provided to patients.</w:t>
            </w:r>
            <w:r w:rsidR="00391A94" w:rsidRPr="002A36F6">
              <w:rPr>
                <w:rFonts w:cs="Arial"/>
                <w:sz w:val="22"/>
                <w:szCs w:val="22"/>
              </w:rPr>
              <w:t xml:space="preserve"> </w:t>
            </w:r>
          </w:p>
          <w:p w:rsidR="007071E4" w:rsidRDefault="007071E4" w:rsidP="007071E4">
            <w:pPr>
              <w:keepNext/>
              <w:widowControl w:val="0"/>
              <w:autoSpaceDE w:val="0"/>
              <w:autoSpaceDN w:val="0"/>
              <w:adjustRightInd w:val="0"/>
              <w:spacing w:before="120" w:after="120"/>
              <w:jc w:val="both"/>
              <w:rPr>
                <w:rFonts w:cs="Arial"/>
                <w:sz w:val="22"/>
                <w:szCs w:val="22"/>
              </w:rPr>
            </w:pPr>
          </w:p>
          <w:p w:rsidR="007071E4" w:rsidRDefault="007071E4" w:rsidP="007071E4">
            <w:pPr>
              <w:keepNext/>
              <w:widowControl w:val="0"/>
              <w:autoSpaceDE w:val="0"/>
              <w:autoSpaceDN w:val="0"/>
              <w:adjustRightInd w:val="0"/>
              <w:spacing w:before="120" w:after="120"/>
              <w:jc w:val="both"/>
              <w:rPr>
                <w:rFonts w:cs="Arial"/>
                <w:sz w:val="22"/>
                <w:szCs w:val="22"/>
              </w:rPr>
            </w:pPr>
          </w:p>
          <w:p w:rsidR="007071E4" w:rsidRDefault="007071E4" w:rsidP="007071E4">
            <w:pPr>
              <w:keepNext/>
              <w:widowControl w:val="0"/>
              <w:autoSpaceDE w:val="0"/>
              <w:autoSpaceDN w:val="0"/>
              <w:adjustRightInd w:val="0"/>
              <w:spacing w:before="120" w:after="120"/>
              <w:jc w:val="both"/>
              <w:rPr>
                <w:rFonts w:cs="Arial"/>
                <w:sz w:val="22"/>
                <w:szCs w:val="22"/>
              </w:rPr>
            </w:pPr>
          </w:p>
          <w:p w:rsidR="007071E4" w:rsidRPr="002A36F6" w:rsidRDefault="007071E4" w:rsidP="007071E4">
            <w:pPr>
              <w:keepNext/>
              <w:widowControl w:val="0"/>
              <w:autoSpaceDE w:val="0"/>
              <w:autoSpaceDN w:val="0"/>
              <w:adjustRightInd w:val="0"/>
              <w:spacing w:before="120" w:after="120"/>
              <w:jc w:val="both"/>
              <w:rPr>
                <w:rFonts w:cs="Arial"/>
                <w:sz w:val="22"/>
                <w:szCs w:val="22"/>
              </w:rPr>
            </w:pPr>
          </w:p>
        </w:tc>
      </w:tr>
      <w:tr w:rsidR="00F13EB5" w:rsidRPr="00C92870" w:rsidTr="00C92870">
        <w:trPr>
          <w:gridAfter w:val="1"/>
          <w:wAfter w:w="18" w:type="dxa"/>
        </w:trPr>
        <w:tc>
          <w:tcPr>
            <w:tcW w:w="9237" w:type="dxa"/>
            <w:gridSpan w:val="8"/>
            <w:tcBorders>
              <w:top w:val="single" w:sz="8" w:space="0" w:color="FFFFFF"/>
              <w:bottom w:val="single" w:sz="8" w:space="0" w:color="FFFFFF"/>
            </w:tcBorders>
            <w:shd w:val="clear" w:color="auto" w:fill="404040"/>
            <w:vAlign w:val="center"/>
          </w:tcPr>
          <w:p w:rsidR="00F13EB5" w:rsidRPr="00C92870" w:rsidRDefault="00F13EB5" w:rsidP="00C92870">
            <w:pPr>
              <w:pStyle w:val="HeaderPrompt"/>
              <w:keepNext/>
              <w:widowControl w:val="0"/>
              <w:spacing w:before="0" w:after="0"/>
              <w:rPr>
                <w:rFonts w:cs="Arial"/>
                <w:color w:val="FFFFFF"/>
                <w:sz w:val="21"/>
                <w:szCs w:val="21"/>
              </w:rPr>
            </w:pPr>
            <w:r w:rsidRPr="00C92870">
              <w:rPr>
                <w:rFonts w:cs="Arial"/>
                <w:color w:val="FFFFFF"/>
                <w:sz w:val="21"/>
                <w:szCs w:val="21"/>
              </w:rPr>
              <w:lastRenderedPageBreak/>
              <w:t>Next Steps</w:t>
            </w:r>
          </w:p>
        </w:tc>
      </w:tr>
      <w:tr w:rsidR="00F13EB5" w:rsidRPr="00C92870" w:rsidTr="00C92870">
        <w:trPr>
          <w:gridAfter w:val="1"/>
          <w:wAfter w:w="18" w:type="dxa"/>
        </w:trPr>
        <w:tc>
          <w:tcPr>
            <w:tcW w:w="9237" w:type="dxa"/>
            <w:gridSpan w:val="8"/>
            <w:shd w:val="clear" w:color="auto" w:fill="E6E6E6"/>
          </w:tcPr>
          <w:p w:rsidR="002A36F6" w:rsidRPr="002A36F6" w:rsidRDefault="001705D5" w:rsidP="007071E4">
            <w:pPr>
              <w:pStyle w:val="BodyText1"/>
              <w:keepNext/>
              <w:widowControl w:val="0"/>
              <w:spacing w:before="120" w:after="120"/>
              <w:jc w:val="both"/>
              <w:rPr>
                <w:rFonts w:cs="Arial"/>
                <w:sz w:val="22"/>
                <w:szCs w:val="22"/>
              </w:rPr>
            </w:pPr>
            <w:r w:rsidRPr="002A36F6">
              <w:rPr>
                <w:rFonts w:cs="Arial"/>
                <w:sz w:val="22"/>
                <w:szCs w:val="22"/>
              </w:rPr>
              <w:t>The results have</w:t>
            </w:r>
            <w:r w:rsidR="00E33776" w:rsidRPr="002A36F6">
              <w:rPr>
                <w:rFonts w:cs="Arial"/>
                <w:sz w:val="22"/>
                <w:szCs w:val="22"/>
              </w:rPr>
              <w:t xml:space="preserve"> been </w:t>
            </w:r>
            <w:r w:rsidR="00EF7E7E" w:rsidRPr="002A36F6">
              <w:rPr>
                <w:rFonts w:cs="Arial"/>
                <w:sz w:val="22"/>
                <w:szCs w:val="22"/>
              </w:rPr>
              <w:t xml:space="preserve">reviewed by the </w:t>
            </w:r>
            <w:r w:rsidR="007071E4">
              <w:rPr>
                <w:rFonts w:cs="Arial"/>
                <w:sz w:val="22"/>
                <w:szCs w:val="22"/>
              </w:rPr>
              <w:t xml:space="preserve">Executive </w:t>
            </w:r>
            <w:r w:rsidR="00CD6D38" w:rsidRPr="002A36F6">
              <w:rPr>
                <w:rFonts w:cs="Arial"/>
                <w:sz w:val="22"/>
                <w:szCs w:val="22"/>
              </w:rPr>
              <w:t>Medical Director, Director of Nursing</w:t>
            </w:r>
            <w:r w:rsidR="007071E4">
              <w:rPr>
                <w:rFonts w:cs="Arial"/>
                <w:sz w:val="22"/>
                <w:szCs w:val="22"/>
              </w:rPr>
              <w:t xml:space="preserve">, </w:t>
            </w:r>
            <w:r w:rsidR="00EF7E7E" w:rsidRPr="002A36F6">
              <w:rPr>
                <w:rFonts w:cs="Arial"/>
                <w:sz w:val="22"/>
                <w:szCs w:val="22"/>
              </w:rPr>
              <w:t>Director</w:t>
            </w:r>
            <w:r w:rsidR="007071E4">
              <w:rPr>
                <w:rFonts w:cs="Arial"/>
                <w:sz w:val="22"/>
                <w:szCs w:val="22"/>
              </w:rPr>
              <w:t xml:space="preserve"> of Operations</w:t>
            </w:r>
            <w:r w:rsidR="00EF7E7E" w:rsidRPr="002A36F6">
              <w:rPr>
                <w:rFonts w:cs="Arial"/>
                <w:sz w:val="22"/>
                <w:szCs w:val="22"/>
              </w:rPr>
              <w:t xml:space="preserve"> and Discharge Team.</w:t>
            </w:r>
            <w:r w:rsidRPr="002A36F6">
              <w:rPr>
                <w:rFonts w:cs="Arial"/>
                <w:sz w:val="22"/>
                <w:szCs w:val="22"/>
              </w:rPr>
              <w:t xml:space="preserve">  Ov</w:t>
            </w:r>
            <w:r w:rsidR="00E33776" w:rsidRPr="002A36F6">
              <w:rPr>
                <w:rFonts w:cs="Arial"/>
                <w:sz w:val="22"/>
                <w:szCs w:val="22"/>
              </w:rPr>
              <w:t>er the coming weeks the results will be pr</w:t>
            </w:r>
            <w:r w:rsidR="00E85580" w:rsidRPr="002A36F6">
              <w:rPr>
                <w:rFonts w:cs="Arial"/>
                <w:sz w:val="22"/>
                <w:szCs w:val="22"/>
              </w:rPr>
              <w:t>esented to further committees</w:t>
            </w:r>
            <w:r w:rsidR="0040121D" w:rsidRPr="002A36F6">
              <w:rPr>
                <w:rFonts w:cs="Arial"/>
                <w:sz w:val="22"/>
                <w:szCs w:val="22"/>
              </w:rPr>
              <w:t xml:space="preserve"> for example the</w:t>
            </w:r>
            <w:r w:rsidRPr="002A36F6">
              <w:rPr>
                <w:rFonts w:cs="Arial"/>
                <w:sz w:val="22"/>
                <w:szCs w:val="22"/>
              </w:rPr>
              <w:t xml:space="preserve"> </w:t>
            </w:r>
            <w:r w:rsidR="00EF7E7E" w:rsidRPr="002A36F6">
              <w:rPr>
                <w:rFonts w:cs="Arial"/>
                <w:sz w:val="22"/>
                <w:szCs w:val="22"/>
              </w:rPr>
              <w:t xml:space="preserve">Clinical Advisory Group and </w:t>
            </w:r>
            <w:r w:rsidRPr="002A36F6">
              <w:rPr>
                <w:rFonts w:cs="Arial"/>
                <w:sz w:val="22"/>
                <w:szCs w:val="22"/>
              </w:rPr>
              <w:t>P</w:t>
            </w:r>
            <w:r w:rsidR="0040121D" w:rsidRPr="002A36F6">
              <w:rPr>
                <w:rFonts w:cs="Arial"/>
                <w:sz w:val="22"/>
                <w:szCs w:val="22"/>
              </w:rPr>
              <w:t xml:space="preserve">atient </w:t>
            </w:r>
            <w:r w:rsidRPr="002A36F6">
              <w:rPr>
                <w:rFonts w:cs="Arial"/>
                <w:sz w:val="22"/>
                <w:szCs w:val="22"/>
              </w:rPr>
              <w:t>E</w:t>
            </w:r>
            <w:r w:rsidR="0040121D" w:rsidRPr="002A36F6">
              <w:rPr>
                <w:rFonts w:cs="Arial"/>
                <w:sz w:val="22"/>
                <w:szCs w:val="22"/>
              </w:rPr>
              <w:t xml:space="preserve">xperience </w:t>
            </w:r>
            <w:r w:rsidRPr="002A36F6">
              <w:rPr>
                <w:rFonts w:cs="Arial"/>
                <w:sz w:val="22"/>
                <w:szCs w:val="22"/>
              </w:rPr>
              <w:t>R</w:t>
            </w:r>
            <w:r w:rsidR="0040121D" w:rsidRPr="002A36F6">
              <w:rPr>
                <w:rFonts w:cs="Arial"/>
                <w:sz w:val="22"/>
                <w:szCs w:val="22"/>
              </w:rPr>
              <w:t xml:space="preserve">eview </w:t>
            </w:r>
            <w:r w:rsidRPr="002A36F6">
              <w:rPr>
                <w:rFonts w:cs="Arial"/>
                <w:sz w:val="22"/>
                <w:szCs w:val="22"/>
              </w:rPr>
              <w:t>G</w:t>
            </w:r>
            <w:r w:rsidR="0040121D" w:rsidRPr="002A36F6">
              <w:rPr>
                <w:rFonts w:cs="Arial"/>
                <w:sz w:val="22"/>
                <w:szCs w:val="22"/>
              </w:rPr>
              <w:t>roup</w:t>
            </w:r>
            <w:r w:rsidRPr="002A36F6">
              <w:rPr>
                <w:rFonts w:cs="Arial"/>
                <w:sz w:val="22"/>
                <w:szCs w:val="22"/>
              </w:rPr>
              <w:t>,</w:t>
            </w:r>
            <w:r w:rsidR="00E85580" w:rsidRPr="002A36F6">
              <w:rPr>
                <w:rFonts w:cs="Arial"/>
                <w:sz w:val="22"/>
                <w:szCs w:val="22"/>
              </w:rPr>
              <w:t xml:space="preserve"> for further discussion of the results and </w:t>
            </w:r>
            <w:r w:rsidR="00EF7E7E" w:rsidRPr="002A36F6">
              <w:rPr>
                <w:rFonts w:cs="Arial"/>
                <w:sz w:val="22"/>
                <w:szCs w:val="22"/>
              </w:rPr>
              <w:t>to build on the</w:t>
            </w:r>
            <w:r w:rsidR="00E85580" w:rsidRPr="002A36F6">
              <w:rPr>
                <w:rFonts w:cs="Arial"/>
                <w:sz w:val="22"/>
                <w:szCs w:val="22"/>
              </w:rPr>
              <w:t xml:space="preserve"> actions </w:t>
            </w:r>
            <w:r w:rsidR="00DF1E60" w:rsidRPr="002A36F6">
              <w:rPr>
                <w:rFonts w:cs="Arial"/>
                <w:sz w:val="22"/>
                <w:szCs w:val="22"/>
              </w:rPr>
              <w:t>identified</w:t>
            </w:r>
            <w:r w:rsidR="00E85580" w:rsidRPr="002A36F6">
              <w:rPr>
                <w:rFonts w:cs="Arial"/>
                <w:sz w:val="22"/>
                <w:szCs w:val="22"/>
              </w:rPr>
              <w:t xml:space="preserve"> to improv</w:t>
            </w:r>
            <w:r w:rsidR="00DF1E60" w:rsidRPr="002A36F6">
              <w:rPr>
                <w:rFonts w:cs="Arial"/>
                <w:sz w:val="22"/>
                <w:szCs w:val="22"/>
              </w:rPr>
              <w:t>e the patient experience.</w:t>
            </w:r>
          </w:p>
        </w:tc>
      </w:tr>
      <w:tr w:rsidR="00F13EB5" w:rsidRPr="00C92870" w:rsidTr="00C92870">
        <w:trPr>
          <w:cantSplit/>
          <w:trHeight w:val="250"/>
        </w:trPr>
        <w:tc>
          <w:tcPr>
            <w:tcW w:w="9255" w:type="dxa"/>
            <w:gridSpan w:val="9"/>
            <w:tcBorders>
              <w:top w:val="single" w:sz="8" w:space="0" w:color="FFFFFF"/>
              <w:left w:val="single" w:sz="8" w:space="0" w:color="FFFFFF"/>
              <w:bottom w:val="single" w:sz="8" w:space="0" w:color="FFFFFF"/>
              <w:right w:val="single" w:sz="8" w:space="0" w:color="FFFFFF"/>
            </w:tcBorders>
            <w:shd w:val="clear" w:color="auto" w:fill="333333"/>
            <w:vAlign w:val="center"/>
          </w:tcPr>
          <w:p w:rsidR="00F13EB5" w:rsidRPr="00C92870" w:rsidRDefault="00F13EB5" w:rsidP="00C92870">
            <w:pPr>
              <w:pStyle w:val="HeaderPrompt"/>
              <w:keepNext/>
              <w:widowControl w:val="0"/>
              <w:spacing w:before="0" w:after="0"/>
              <w:jc w:val="center"/>
              <w:rPr>
                <w:color w:val="auto"/>
                <w:sz w:val="20"/>
              </w:rPr>
            </w:pPr>
            <w:r w:rsidRPr="00C92870">
              <w:rPr>
                <w:color w:val="auto"/>
                <w:sz w:val="20"/>
              </w:rPr>
              <w:t>Corporate Impact Assessment</w:t>
            </w:r>
          </w:p>
        </w:tc>
      </w:tr>
      <w:tr w:rsidR="00EA0027" w:rsidRPr="00C92870" w:rsidTr="00C92870">
        <w:trPr>
          <w:cantSplit/>
          <w:trHeight w:val="250"/>
        </w:trPr>
        <w:tc>
          <w:tcPr>
            <w:tcW w:w="3239" w:type="dxa"/>
            <w:gridSpan w:val="3"/>
            <w:tcBorders>
              <w:top w:val="single" w:sz="8" w:space="0" w:color="FFFFFF"/>
              <w:left w:val="single" w:sz="8" w:space="0" w:color="FFFFFF"/>
              <w:bottom w:val="single" w:sz="8" w:space="0" w:color="FFFFFF"/>
              <w:right w:val="single" w:sz="8" w:space="0" w:color="FFFFFF"/>
            </w:tcBorders>
            <w:shd w:val="clear" w:color="auto" w:fill="E6E6E6"/>
          </w:tcPr>
          <w:p w:rsidR="00EA0027" w:rsidRPr="00C92870" w:rsidRDefault="00EA0027" w:rsidP="00C92870">
            <w:pPr>
              <w:pStyle w:val="BodyText1"/>
              <w:keepNext/>
              <w:widowControl w:val="0"/>
              <w:spacing w:before="20" w:after="20"/>
              <w:rPr>
                <w:rFonts w:cs="Arial"/>
                <w:b/>
                <w:sz w:val="18"/>
                <w:szCs w:val="18"/>
              </w:rPr>
            </w:pPr>
            <w:r>
              <w:rPr>
                <w:rFonts w:cs="Arial"/>
                <w:b/>
                <w:sz w:val="18"/>
                <w:szCs w:val="18"/>
              </w:rPr>
              <w:t>NHS Values</w:t>
            </w:r>
          </w:p>
        </w:tc>
        <w:tc>
          <w:tcPr>
            <w:tcW w:w="6016" w:type="dxa"/>
            <w:gridSpan w:val="6"/>
            <w:tcBorders>
              <w:top w:val="single" w:sz="8" w:space="0" w:color="FFFFFF"/>
              <w:left w:val="single" w:sz="8" w:space="0" w:color="FFFFFF"/>
              <w:bottom w:val="single" w:sz="8" w:space="0" w:color="FFFFFF"/>
              <w:right w:val="single" w:sz="8" w:space="0" w:color="FFFFFF"/>
            </w:tcBorders>
            <w:shd w:val="clear" w:color="auto" w:fill="E6E6E6"/>
          </w:tcPr>
          <w:p w:rsidR="00EA0027" w:rsidRPr="00C92870" w:rsidRDefault="00C31AB0" w:rsidP="00C92870">
            <w:pPr>
              <w:keepNext/>
              <w:widowControl w:val="0"/>
              <w:spacing w:before="20" w:after="20"/>
              <w:rPr>
                <w:rFonts w:cs="Arial"/>
                <w:sz w:val="18"/>
                <w:szCs w:val="18"/>
              </w:rPr>
            </w:pPr>
            <w:r>
              <w:rPr>
                <w:rFonts w:cs="Arial"/>
                <w:sz w:val="18"/>
                <w:szCs w:val="18"/>
              </w:rPr>
              <w:t>Commitment to quality</w:t>
            </w:r>
            <w:r w:rsidR="00C67A0E">
              <w:rPr>
                <w:rFonts w:cs="Arial"/>
                <w:sz w:val="18"/>
                <w:szCs w:val="18"/>
              </w:rPr>
              <w:t xml:space="preserve"> and safety</w:t>
            </w:r>
            <w:r>
              <w:rPr>
                <w:rFonts w:cs="Arial"/>
                <w:sz w:val="18"/>
                <w:szCs w:val="18"/>
              </w:rPr>
              <w:t xml:space="preserve"> of care</w:t>
            </w:r>
          </w:p>
        </w:tc>
      </w:tr>
      <w:tr w:rsidR="00F13EB5" w:rsidRPr="00C92870" w:rsidTr="00C92870">
        <w:trPr>
          <w:cantSplit/>
          <w:trHeight w:val="250"/>
        </w:trPr>
        <w:tc>
          <w:tcPr>
            <w:tcW w:w="3239" w:type="dxa"/>
            <w:gridSpan w:val="3"/>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20" w:after="20"/>
              <w:rPr>
                <w:rFonts w:cs="Arial"/>
                <w:b/>
                <w:sz w:val="18"/>
                <w:szCs w:val="18"/>
              </w:rPr>
            </w:pPr>
            <w:r w:rsidRPr="00C92870">
              <w:rPr>
                <w:rFonts w:cs="Arial"/>
                <w:b/>
                <w:sz w:val="18"/>
                <w:szCs w:val="18"/>
              </w:rPr>
              <w:t>CQC Regulations</w:t>
            </w:r>
          </w:p>
        </w:tc>
        <w:tc>
          <w:tcPr>
            <w:tcW w:w="6016" w:type="dxa"/>
            <w:gridSpan w:val="6"/>
            <w:tcBorders>
              <w:top w:val="single" w:sz="8" w:space="0" w:color="FFFFFF"/>
              <w:left w:val="single" w:sz="8" w:space="0" w:color="FFFFFF"/>
              <w:bottom w:val="single" w:sz="8" w:space="0" w:color="FFFFFF"/>
              <w:right w:val="single" w:sz="8" w:space="0" w:color="FFFFFF"/>
            </w:tcBorders>
            <w:shd w:val="clear" w:color="auto" w:fill="E6E6E6"/>
          </w:tcPr>
          <w:p w:rsidR="00F13EB5" w:rsidRDefault="00C31AB0" w:rsidP="00C92870">
            <w:pPr>
              <w:keepNext/>
              <w:widowControl w:val="0"/>
              <w:spacing w:before="20" w:after="20"/>
              <w:rPr>
                <w:rFonts w:cs="Arial"/>
                <w:sz w:val="18"/>
                <w:szCs w:val="18"/>
              </w:rPr>
            </w:pPr>
            <w:r>
              <w:rPr>
                <w:rFonts w:cs="Arial"/>
                <w:sz w:val="18"/>
                <w:szCs w:val="18"/>
              </w:rPr>
              <w:t xml:space="preserve">Outcome 16 – </w:t>
            </w:r>
            <w:r w:rsidR="007071E4">
              <w:rPr>
                <w:rFonts w:cs="Arial"/>
                <w:sz w:val="18"/>
                <w:szCs w:val="18"/>
              </w:rPr>
              <w:t>A</w:t>
            </w:r>
            <w:r>
              <w:rPr>
                <w:rFonts w:cs="Arial"/>
                <w:sz w:val="18"/>
                <w:szCs w:val="18"/>
              </w:rPr>
              <w:t>ccessing and monitoring the quality of service provision</w:t>
            </w:r>
          </w:p>
          <w:p w:rsidR="00C67A0E" w:rsidRPr="00C92870" w:rsidRDefault="00C67A0E" w:rsidP="00C92870">
            <w:pPr>
              <w:keepNext/>
              <w:widowControl w:val="0"/>
              <w:spacing w:before="20" w:after="20"/>
              <w:rPr>
                <w:rFonts w:cs="Arial"/>
                <w:sz w:val="18"/>
                <w:szCs w:val="18"/>
              </w:rPr>
            </w:pPr>
            <w:r>
              <w:rPr>
                <w:rFonts w:cs="Arial"/>
                <w:sz w:val="18"/>
                <w:szCs w:val="18"/>
              </w:rPr>
              <w:t>Outcome 12 – Staff safety</w:t>
            </w:r>
          </w:p>
        </w:tc>
      </w:tr>
      <w:tr w:rsidR="004E1B57" w:rsidRPr="00C92870" w:rsidTr="00C92870">
        <w:trPr>
          <w:cantSplit/>
          <w:trHeight w:val="250"/>
        </w:trPr>
        <w:tc>
          <w:tcPr>
            <w:tcW w:w="3239" w:type="dxa"/>
            <w:gridSpan w:val="3"/>
            <w:tcBorders>
              <w:top w:val="single" w:sz="8" w:space="0" w:color="FFFFFF"/>
              <w:left w:val="single" w:sz="8" w:space="0" w:color="FFFFFF"/>
              <w:bottom w:val="single" w:sz="8" w:space="0" w:color="FFFFFF"/>
              <w:right w:val="single" w:sz="8" w:space="0" w:color="FFFFFF"/>
            </w:tcBorders>
            <w:shd w:val="clear" w:color="auto" w:fill="E6E6E6"/>
          </w:tcPr>
          <w:p w:rsidR="004E1B57" w:rsidRPr="00C92870" w:rsidRDefault="004E1B57" w:rsidP="00C92870">
            <w:pPr>
              <w:pStyle w:val="BodyText1"/>
              <w:keepNext/>
              <w:widowControl w:val="0"/>
              <w:spacing w:before="20" w:after="20"/>
              <w:rPr>
                <w:rFonts w:cs="Arial"/>
                <w:b/>
                <w:sz w:val="18"/>
                <w:szCs w:val="18"/>
              </w:rPr>
            </w:pPr>
            <w:r>
              <w:rPr>
                <w:rFonts w:cs="Arial"/>
                <w:b/>
                <w:sz w:val="18"/>
                <w:szCs w:val="18"/>
              </w:rPr>
              <w:t xml:space="preserve">Quality Impact Assessment </w:t>
            </w:r>
          </w:p>
        </w:tc>
        <w:tc>
          <w:tcPr>
            <w:tcW w:w="6016" w:type="dxa"/>
            <w:gridSpan w:val="6"/>
            <w:tcBorders>
              <w:top w:val="single" w:sz="8" w:space="0" w:color="FFFFFF"/>
              <w:left w:val="single" w:sz="8" w:space="0" w:color="FFFFFF"/>
              <w:bottom w:val="single" w:sz="8" w:space="0" w:color="FFFFFF"/>
              <w:right w:val="single" w:sz="8" w:space="0" w:color="FFFFFF"/>
            </w:tcBorders>
            <w:shd w:val="clear" w:color="auto" w:fill="E6E6E6"/>
          </w:tcPr>
          <w:p w:rsidR="004E1B57" w:rsidRPr="00C92870" w:rsidRDefault="00C31AB0" w:rsidP="00C92870">
            <w:pPr>
              <w:keepNext/>
              <w:widowControl w:val="0"/>
              <w:spacing w:before="20" w:after="20"/>
              <w:rPr>
                <w:rFonts w:cs="Arial"/>
                <w:sz w:val="18"/>
                <w:szCs w:val="18"/>
              </w:rPr>
            </w:pPr>
            <w:r>
              <w:rPr>
                <w:rFonts w:cs="Arial"/>
                <w:sz w:val="18"/>
                <w:szCs w:val="18"/>
              </w:rPr>
              <w:t>None</w:t>
            </w:r>
          </w:p>
        </w:tc>
      </w:tr>
      <w:tr w:rsidR="00F13EB5" w:rsidRPr="00C92870" w:rsidTr="00C92870">
        <w:trPr>
          <w:cantSplit/>
          <w:trHeight w:val="265"/>
        </w:trPr>
        <w:tc>
          <w:tcPr>
            <w:tcW w:w="3239" w:type="dxa"/>
            <w:gridSpan w:val="3"/>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20" w:after="20"/>
              <w:rPr>
                <w:rFonts w:cs="Arial"/>
                <w:b/>
                <w:sz w:val="18"/>
                <w:szCs w:val="18"/>
              </w:rPr>
            </w:pPr>
            <w:r w:rsidRPr="00C92870">
              <w:rPr>
                <w:rFonts w:cs="Arial"/>
                <w:b/>
                <w:sz w:val="18"/>
                <w:szCs w:val="18"/>
              </w:rPr>
              <w:t>Financial Implications</w:t>
            </w:r>
          </w:p>
        </w:tc>
        <w:tc>
          <w:tcPr>
            <w:tcW w:w="6016" w:type="dxa"/>
            <w:gridSpan w:val="6"/>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C67A0E" w:rsidP="00C92870">
            <w:pPr>
              <w:keepNext/>
              <w:widowControl w:val="0"/>
              <w:spacing w:before="20" w:after="20"/>
              <w:rPr>
                <w:rFonts w:cs="Arial"/>
                <w:sz w:val="18"/>
                <w:szCs w:val="18"/>
              </w:rPr>
            </w:pPr>
            <w:r>
              <w:rPr>
                <w:rFonts w:cs="Arial"/>
                <w:sz w:val="18"/>
                <w:szCs w:val="18"/>
              </w:rPr>
              <w:t>None</w:t>
            </w:r>
          </w:p>
        </w:tc>
      </w:tr>
      <w:tr w:rsidR="00F13EB5" w:rsidRPr="00C92870" w:rsidTr="00C92870">
        <w:trPr>
          <w:cantSplit/>
          <w:trHeight w:val="250"/>
        </w:trPr>
        <w:tc>
          <w:tcPr>
            <w:tcW w:w="3239" w:type="dxa"/>
            <w:gridSpan w:val="3"/>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20" w:after="20"/>
              <w:rPr>
                <w:rFonts w:cs="Arial"/>
                <w:b/>
                <w:sz w:val="18"/>
                <w:szCs w:val="18"/>
              </w:rPr>
            </w:pPr>
            <w:r w:rsidRPr="00C92870">
              <w:rPr>
                <w:rFonts w:cs="Arial"/>
                <w:b/>
                <w:sz w:val="18"/>
                <w:szCs w:val="18"/>
              </w:rPr>
              <w:t>Legal Implications</w:t>
            </w:r>
          </w:p>
        </w:tc>
        <w:tc>
          <w:tcPr>
            <w:tcW w:w="6016" w:type="dxa"/>
            <w:gridSpan w:val="6"/>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C67A0E" w:rsidP="00C92870">
            <w:pPr>
              <w:keepNext/>
              <w:widowControl w:val="0"/>
              <w:spacing w:before="20" w:after="20"/>
              <w:rPr>
                <w:rFonts w:cs="Arial"/>
                <w:sz w:val="18"/>
                <w:szCs w:val="18"/>
              </w:rPr>
            </w:pPr>
            <w:r>
              <w:rPr>
                <w:rFonts w:cs="Arial"/>
                <w:sz w:val="18"/>
                <w:szCs w:val="18"/>
              </w:rPr>
              <w:t>Provides evidence of risk management processes</w:t>
            </w:r>
          </w:p>
        </w:tc>
      </w:tr>
      <w:tr w:rsidR="00F13EB5" w:rsidRPr="00C92870" w:rsidTr="00C92870">
        <w:trPr>
          <w:cantSplit/>
          <w:trHeight w:val="265"/>
        </w:trPr>
        <w:tc>
          <w:tcPr>
            <w:tcW w:w="3239" w:type="dxa"/>
            <w:gridSpan w:val="3"/>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F13EB5" w:rsidP="00C92870">
            <w:pPr>
              <w:pStyle w:val="BodyText1"/>
              <w:keepNext/>
              <w:widowControl w:val="0"/>
              <w:spacing w:before="20" w:after="20"/>
              <w:rPr>
                <w:rFonts w:cs="Arial"/>
                <w:b/>
                <w:sz w:val="18"/>
                <w:szCs w:val="18"/>
              </w:rPr>
            </w:pPr>
            <w:r w:rsidRPr="00C92870">
              <w:rPr>
                <w:rFonts w:cs="Arial"/>
                <w:b/>
                <w:sz w:val="18"/>
                <w:szCs w:val="18"/>
              </w:rPr>
              <w:t>Equality &amp; Diversity</w:t>
            </w:r>
          </w:p>
        </w:tc>
        <w:tc>
          <w:tcPr>
            <w:tcW w:w="6016" w:type="dxa"/>
            <w:gridSpan w:val="6"/>
            <w:tcBorders>
              <w:top w:val="single" w:sz="8" w:space="0" w:color="FFFFFF"/>
              <w:left w:val="single" w:sz="8" w:space="0" w:color="FFFFFF"/>
              <w:bottom w:val="single" w:sz="8" w:space="0" w:color="FFFFFF"/>
              <w:right w:val="single" w:sz="8" w:space="0" w:color="FFFFFF"/>
            </w:tcBorders>
            <w:shd w:val="clear" w:color="auto" w:fill="E6E6E6"/>
          </w:tcPr>
          <w:p w:rsidR="00F13EB5" w:rsidRPr="00C92870" w:rsidRDefault="00C31AB0" w:rsidP="00C92870">
            <w:pPr>
              <w:keepNext/>
              <w:widowControl w:val="0"/>
              <w:spacing w:before="20" w:after="20"/>
              <w:rPr>
                <w:rFonts w:cs="Arial"/>
                <w:sz w:val="18"/>
                <w:szCs w:val="18"/>
              </w:rPr>
            </w:pPr>
            <w:r>
              <w:rPr>
                <w:rFonts w:cs="Arial"/>
                <w:sz w:val="18"/>
                <w:szCs w:val="18"/>
              </w:rPr>
              <w:t>None</w:t>
            </w:r>
          </w:p>
        </w:tc>
      </w:tr>
      <w:tr w:rsidR="00B4412A" w:rsidRPr="00C92870" w:rsidTr="00C92870">
        <w:trPr>
          <w:cantSplit/>
          <w:trHeight w:val="250"/>
        </w:trPr>
        <w:tc>
          <w:tcPr>
            <w:tcW w:w="3239" w:type="dxa"/>
            <w:gridSpan w:val="3"/>
            <w:tcBorders>
              <w:top w:val="single" w:sz="8" w:space="0" w:color="FFFFFF"/>
              <w:left w:val="single" w:sz="8" w:space="0" w:color="FFFFFF"/>
              <w:bottom w:val="single" w:sz="8" w:space="0" w:color="FFFFFF"/>
              <w:right w:val="single" w:sz="8" w:space="0" w:color="FFFFFF"/>
            </w:tcBorders>
            <w:shd w:val="clear" w:color="auto" w:fill="E6E6E6"/>
          </w:tcPr>
          <w:p w:rsidR="00B4412A" w:rsidRPr="00C92870" w:rsidRDefault="00B4412A" w:rsidP="00C92870">
            <w:pPr>
              <w:pStyle w:val="BodyText1"/>
              <w:keepNext/>
              <w:widowControl w:val="0"/>
              <w:spacing w:before="20" w:after="20"/>
              <w:rPr>
                <w:rFonts w:cs="Arial"/>
                <w:b/>
                <w:sz w:val="18"/>
                <w:szCs w:val="18"/>
              </w:rPr>
            </w:pPr>
            <w:r w:rsidRPr="00C92870">
              <w:rPr>
                <w:rFonts w:cs="Arial"/>
                <w:b/>
                <w:sz w:val="18"/>
                <w:szCs w:val="18"/>
              </w:rPr>
              <w:t xml:space="preserve">Performance Management </w:t>
            </w:r>
          </w:p>
        </w:tc>
        <w:tc>
          <w:tcPr>
            <w:tcW w:w="6016" w:type="dxa"/>
            <w:gridSpan w:val="6"/>
            <w:tcBorders>
              <w:top w:val="single" w:sz="8" w:space="0" w:color="FFFFFF"/>
              <w:left w:val="single" w:sz="8" w:space="0" w:color="FFFFFF"/>
              <w:bottom w:val="single" w:sz="8" w:space="0" w:color="FFFFFF"/>
              <w:right w:val="single" w:sz="8" w:space="0" w:color="FFFFFF"/>
            </w:tcBorders>
            <w:shd w:val="clear" w:color="auto" w:fill="E6E6E6"/>
          </w:tcPr>
          <w:p w:rsidR="00B4412A" w:rsidRPr="00C92870" w:rsidRDefault="00C67A0E" w:rsidP="00C92870">
            <w:pPr>
              <w:keepNext/>
              <w:widowControl w:val="0"/>
              <w:spacing w:before="20" w:after="20"/>
              <w:rPr>
                <w:rFonts w:cs="Arial"/>
                <w:sz w:val="18"/>
                <w:szCs w:val="18"/>
              </w:rPr>
            </w:pPr>
            <w:r>
              <w:rPr>
                <w:rFonts w:cs="Arial"/>
                <w:sz w:val="18"/>
                <w:szCs w:val="18"/>
              </w:rPr>
              <w:t>None</w:t>
            </w:r>
          </w:p>
        </w:tc>
      </w:tr>
      <w:tr w:rsidR="00BE2680" w:rsidRPr="00C92870" w:rsidTr="00C92870">
        <w:trPr>
          <w:cantSplit/>
          <w:trHeight w:val="250"/>
        </w:trPr>
        <w:tc>
          <w:tcPr>
            <w:tcW w:w="3239" w:type="dxa"/>
            <w:gridSpan w:val="3"/>
            <w:tcBorders>
              <w:top w:val="single" w:sz="8" w:space="0" w:color="FFFFFF"/>
              <w:left w:val="single" w:sz="8" w:space="0" w:color="FFFFFF"/>
              <w:bottom w:val="single" w:sz="8" w:space="0" w:color="FFFFFF"/>
              <w:right w:val="single" w:sz="8" w:space="0" w:color="FFFFFF"/>
            </w:tcBorders>
            <w:shd w:val="clear" w:color="auto" w:fill="E6E6E6"/>
          </w:tcPr>
          <w:p w:rsidR="00BE2680" w:rsidRPr="00C92870" w:rsidRDefault="00BE2680" w:rsidP="00C92870">
            <w:pPr>
              <w:pStyle w:val="BodyText1"/>
              <w:keepNext/>
              <w:widowControl w:val="0"/>
              <w:spacing w:before="20" w:after="20"/>
              <w:rPr>
                <w:rFonts w:cs="Arial"/>
                <w:b/>
                <w:sz w:val="18"/>
                <w:szCs w:val="18"/>
              </w:rPr>
            </w:pPr>
            <w:r w:rsidRPr="00C92870">
              <w:rPr>
                <w:rFonts w:cs="Arial"/>
                <w:b/>
                <w:sz w:val="18"/>
                <w:szCs w:val="18"/>
              </w:rPr>
              <w:t xml:space="preserve">Communication </w:t>
            </w:r>
          </w:p>
        </w:tc>
        <w:tc>
          <w:tcPr>
            <w:tcW w:w="6016" w:type="dxa"/>
            <w:gridSpan w:val="6"/>
            <w:tcBorders>
              <w:top w:val="single" w:sz="8" w:space="0" w:color="FFFFFF"/>
              <w:left w:val="single" w:sz="8" w:space="0" w:color="FFFFFF"/>
              <w:bottom w:val="single" w:sz="8" w:space="0" w:color="FFFFFF"/>
              <w:right w:val="single" w:sz="8" w:space="0" w:color="FFFFFF"/>
            </w:tcBorders>
            <w:shd w:val="clear" w:color="auto" w:fill="E6E6E6"/>
          </w:tcPr>
          <w:p w:rsidR="00BE2680" w:rsidRPr="00C92870" w:rsidRDefault="00C31AB0" w:rsidP="00C92870">
            <w:pPr>
              <w:keepNext/>
              <w:widowControl w:val="0"/>
              <w:spacing w:before="20" w:after="20"/>
              <w:rPr>
                <w:rFonts w:cs="Arial"/>
                <w:sz w:val="18"/>
                <w:szCs w:val="18"/>
              </w:rPr>
            </w:pPr>
            <w:r>
              <w:rPr>
                <w:rFonts w:cs="Arial"/>
                <w:sz w:val="18"/>
                <w:szCs w:val="18"/>
              </w:rPr>
              <w:t>None</w:t>
            </w:r>
            <w:r w:rsidR="000F69AE" w:rsidRPr="00C92870">
              <w:rPr>
                <w:rFonts w:cs="Arial"/>
                <w:sz w:val="18"/>
                <w:szCs w:val="18"/>
              </w:rPr>
              <w:t xml:space="preserve"> </w:t>
            </w:r>
          </w:p>
        </w:tc>
      </w:tr>
    </w:tbl>
    <w:p w:rsidR="009D6F80" w:rsidRDefault="009D6F80" w:rsidP="0088718A">
      <w:pPr>
        <w:keepNext/>
        <w:widowControl w:val="0"/>
        <w:rPr>
          <w:b/>
        </w:rPr>
      </w:pPr>
    </w:p>
    <w:tbl>
      <w:tblPr>
        <w:tblW w:w="9180" w:type="dxa"/>
        <w:tblInd w:w="5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CFFCC"/>
        <w:tblCellMar>
          <w:top w:w="28" w:type="dxa"/>
          <w:left w:w="57" w:type="dxa"/>
          <w:bottom w:w="28" w:type="dxa"/>
          <w:right w:w="57" w:type="dxa"/>
        </w:tblCellMar>
        <w:tblLook w:val="01E0"/>
      </w:tblPr>
      <w:tblGrid>
        <w:gridCol w:w="3579"/>
        <w:gridCol w:w="5601"/>
      </w:tblGrid>
      <w:tr w:rsidR="009D6F80" w:rsidRPr="00C92870" w:rsidTr="00C92870">
        <w:trPr>
          <w:cantSplit/>
          <w:trHeight w:val="273"/>
        </w:trPr>
        <w:tc>
          <w:tcPr>
            <w:tcW w:w="9180" w:type="dxa"/>
            <w:gridSpan w:val="2"/>
            <w:tcBorders>
              <w:top w:val="single" w:sz="8" w:space="0" w:color="FFFFFF"/>
              <w:left w:val="single" w:sz="8" w:space="0" w:color="FFFFFF"/>
              <w:bottom w:val="single" w:sz="8" w:space="0" w:color="FFFFFF"/>
              <w:right w:val="single" w:sz="8" w:space="0" w:color="FFFFFF"/>
            </w:tcBorders>
            <w:shd w:val="clear" w:color="auto" w:fill="333333"/>
            <w:vAlign w:val="center"/>
          </w:tcPr>
          <w:p w:rsidR="009D6F80" w:rsidRPr="00C92870" w:rsidRDefault="009D6F80" w:rsidP="00C92870">
            <w:pPr>
              <w:pStyle w:val="HeaderPrompt"/>
              <w:keepNext/>
              <w:widowControl w:val="0"/>
              <w:spacing w:before="0" w:after="0"/>
              <w:jc w:val="center"/>
              <w:rPr>
                <w:color w:val="auto"/>
                <w:sz w:val="20"/>
              </w:rPr>
            </w:pPr>
            <w:r w:rsidRPr="00C92870">
              <w:rPr>
                <w:color w:val="auto"/>
                <w:sz w:val="20"/>
              </w:rPr>
              <w:t xml:space="preserve">Acronyms / Terms used in Report </w:t>
            </w:r>
          </w:p>
        </w:tc>
      </w:tr>
      <w:tr w:rsidR="006B1558" w:rsidRPr="00C92870" w:rsidTr="00C92870">
        <w:trPr>
          <w:cantSplit/>
          <w:trHeight w:val="273"/>
        </w:trPr>
        <w:tc>
          <w:tcPr>
            <w:tcW w:w="9180" w:type="dxa"/>
            <w:gridSpan w:val="2"/>
            <w:tcBorders>
              <w:top w:val="single" w:sz="8" w:space="0" w:color="FFFFFF"/>
              <w:left w:val="single" w:sz="8" w:space="0" w:color="FFFFFF"/>
              <w:bottom w:val="single" w:sz="8" w:space="0" w:color="FFFFFF"/>
              <w:right w:val="single" w:sz="8" w:space="0" w:color="FFFFFF"/>
            </w:tcBorders>
            <w:shd w:val="clear" w:color="auto" w:fill="auto"/>
            <w:vAlign w:val="center"/>
          </w:tcPr>
          <w:p w:rsidR="006B1558" w:rsidRPr="00C92870" w:rsidRDefault="006B1558" w:rsidP="00C92870">
            <w:pPr>
              <w:pStyle w:val="HeaderPrompt"/>
              <w:keepNext/>
              <w:widowControl w:val="0"/>
              <w:spacing w:before="0" w:after="0"/>
              <w:jc w:val="center"/>
              <w:rPr>
                <w:color w:val="auto"/>
                <w:sz w:val="20"/>
              </w:rPr>
            </w:pPr>
            <w:r w:rsidRPr="00C92870">
              <w:rPr>
                <w:color w:val="auto"/>
                <w:sz w:val="20"/>
              </w:rPr>
              <w:t xml:space="preserve">(include all acronyms used in the report attached to the cover sheet) </w:t>
            </w:r>
          </w:p>
        </w:tc>
      </w:tr>
      <w:tr w:rsidR="009D6F80" w:rsidRPr="00C92870" w:rsidTr="00C92870">
        <w:trPr>
          <w:cantSplit/>
          <w:trHeight w:val="257"/>
        </w:trPr>
        <w:tc>
          <w:tcPr>
            <w:tcW w:w="3579" w:type="dxa"/>
            <w:tcBorders>
              <w:top w:val="single" w:sz="8" w:space="0" w:color="FFFFFF"/>
              <w:left w:val="single" w:sz="8" w:space="0" w:color="FFFFFF"/>
              <w:bottom w:val="single" w:sz="8" w:space="0" w:color="FFFFFF"/>
              <w:right w:val="single" w:sz="8" w:space="0" w:color="FFFFFF"/>
            </w:tcBorders>
            <w:shd w:val="clear" w:color="auto" w:fill="E6E6E6"/>
          </w:tcPr>
          <w:p w:rsidR="009D6F80" w:rsidRPr="00C92870" w:rsidRDefault="00CF2904" w:rsidP="00C92870">
            <w:pPr>
              <w:pStyle w:val="BodyText1"/>
              <w:keepNext/>
              <w:widowControl w:val="0"/>
              <w:spacing w:before="20" w:after="20"/>
              <w:rPr>
                <w:rFonts w:cs="Arial"/>
                <w:b/>
                <w:sz w:val="18"/>
                <w:szCs w:val="18"/>
              </w:rPr>
            </w:pPr>
            <w:r>
              <w:rPr>
                <w:rFonts w:cs="Arial"/>
                <w:b/>
                <w:sz w:val="18"/>
                <w:szCs w:val="18"/>
              </w:rPr>
              <w:t>CQC</w:t>
            </w:r>
          </w:p>
        </w:tc>
        <w:tc>
          <w:tcPr>
            <w:tcW w:w="5601" w:type="dxa"/>
            <w:tcBorders>
              <w:top w:val="single" w:sz="8" w:space="0" w:color="FFFFFF"/>
              <w:left w:val="single" w:sz="8" w:space="0" w:color="FFFFFF"/>
              <w:bottom w:val="single" w:sz="8" w:space="0" w:color="FFFFFF"/>
              <w:right w:val="single" w:sz="8" w:space="0" w:color="FFFFFF"/>
            </w:tcBorders>
            <w:shd w:val="clear" w:color="auto" w:fill="E6E6E6"/>
          </w:tcPr>
          <w:p w:rsidR="009D6F80" w:rsidRPr="00C92870" w:rsidRDefault="00CF2904" w:rsidP="00C92870">
            <w:pPr>
              <w:keepNext/>
              <w:widowControl w:val="0"/>
              <w:spacing w:before="20" w:after="20"/>
              <w:rPr>
                <w:rFonts w:cs="Arial"/>
                <w:sz w:val="18"/>
                <w:szCs w:val="18"/>
              </w:rPr>
            </w:pPr>
            <w:r>
              <w:rPr>
                <w:rFonts w:cs="Arial"/>
                <w:sz w:val="18"/>
                <w:szCs w:val="18"/>
              </w:rPr>
              <w:t>Care Quality Commission</w:t>
            </w:r>
          </w:p>
        </w:tc>
      </w:tr>
      <w:tr w:rsidR="009D6F80" w:rsidRPr="00C92870" w:rsidTr="00C92870">
        <w:trPr>
          <w:cantSplit/>
          <w:trHeight w:val="257"/>
        </w:trPr>
        <w:tc>
          <w:tcPr>
            <w:tcW w:w="3579" w:type="dxa"/>
            <w:tcBorders>
              <w:top w:val="single" w:sz="8" w:space="0" w:color="FFFFFF"/>
              <w:left w:val="single" w:sz="8" w:space="0" w:color="FFFFFF"/>
              <w:bottom w:val="single" w:sz="8" w:space="0" w:color="FFFFFF"/>
              <w:right w:val="single" w:sz="8" w:space="0" w:color="FFFFFF"/>
            </w:tcBorders>
            <w:shd w:val="clear" w:color="auto" w:fill="E6E6E6"/>
          </w:tcPr>
          <w:p w:rsidR="009D6F80" w:rsidRPr="00C92870" w:rsidRDefault="009D6F80" w:rsidP="00C92870">
            <w:pPr>
              <w:pStyle w:val="BodyText1"/>
              <w:keepNext/>
              <w:widowControl w:val="0"/>
              <w:spacing w:before="20" w:after="20"/>
              <w:rPr>
                <w:rFonts w:cs="Arial"/>
                <w:b/>
                <w:sz w:val="18"/>
                <w:szCs w:val="18"/>
              </w:rPr>
            </w:pPr>
          </w:p>
        </w:tc>
        <w:tc>
          <w:tcPr>
            <w:tcW w:w="5601" w:type="dxa"/>
            <w:tcBorders>
              <w:top w:val="single" w:sz="8" w:space="0" w:color="FFFFFF"/>
              <w:left w:val="single" w:sz="8" w:space="0" w:color="FFFFFF"/>
              <w:bottom w:val="single" w:sz="8" w:space="0" w:color="FFFFFF"/>
              <w:right w:val="single" w:sz="8" w:space="0" w:color="FFFFFF"/>
            </w:tcBorders>
            <w:shd w:val="clear" w:color="auto" w:fill="E6E6E6"/>
          </w:tcPr>
          <w:p w:rsidR="009D6F80" w:rsidRPr="00C92870" w:rsidRDefault="009D6F80" w:rsidP="00C92870">
            <w:pPr>
              <w:keepNext/>
              <w:widowControl w:val="0"/>
              <w:spacing w:before="20" w:after="20"/>
              <w:rPr>
                <w:rFonts w:cs="Arial"/>
                <w:sz w:val="18"/>
                <w:szCs w:val="18"/>
              </w:rPr>
            </w:pPr>
          </w:p>
        </w:tc>
      </w:tr>
      <w:tr w:rsidR="009D6F80" w:rsidRPr="00C92870" w:rsidTr="00C92870">
        <w:trPr>
          <w:cantSplit/>
          <w:trHeight w:val="257"/>
        </w:trPr>
        <w:tc>
          <w:tcPr>
            <w:tcW w:w="3579" w:type="dxa"/>
            <w:tcBorders>
              <w:top w:val="single" w:sz="8" w:space="0" w:color="FFFFFF"/>
              <w:left w:val="single" w:sz="8" w:space="0" w:color="FFFFFF"/>
              <w:bottom w:val="single" w:sz="8" w:space="0" w:color="FFFFFF"/>
              <w:right w:val="single" w:sz="8" w:space="0" w:color="FFFFFF"/>
            </w:tcBorders>
            <w:shd w:val="clear" w:color="auto" w:fill="E6E6E6"/>
          </w:tcPr>
          <w:p w:rsidR="009D6F80" w:rsidRPr="00C92870" w:rsidRDefault="009D6F80" w:rsidP="00C92870">
            <w:pPr>
              <w:pStyle w:val="BodyText1"/>
              <w:keepNext/>
              <w:widowControl w:val="0"/>
              <w:spacing w:before="20" w:after="20"/>
              <w:rPr>
                <w:rFonts w:cs="Arial"/>
                <w:b/>
                <w:sz w:val="18"/>
                <w:szCs w:val="18"/>
              </w:rPr>
            </w:pPr>
          </w:p>
        </w:tc>
        <w:tc>
          <w:tcPr>
            <w:tcW w:w="5601" w:type="dxa"/>
            <w:tcBorders>
              <w:top w:val="single" w:sz="8" w:space="0" w:color="FFFFFF"/>
              <w:left w:val="single" w:sz="8" w:space="0" w:color="FFFFFF"/>
              <w:bottom w:val="single" w:sz="8" w:space="0" w:color="FFFFFF"/>
              <w:right w:val="single" w:sz="8" w:space="0" w:color="FFFFFF"/>
            </w:tcBorders>
            <w:shd w:val="clear" w:color="auto" w:fill="E6E6E6"/>
          </w:tcPr>
          <w:p w:rsidR="009D6F80" w:rsidRPr="00C92870" w:rsidRDefault="009D6F80" w:rsidP="00C92870">
            <w:pPr>
              <w:keepNext/>
              <w:widowControl w:val="0"/>
              <w:spacing w:before="20" w:after="20"/>
              <w:rPr>
                <w:rFonts w:cs="Arial"/>
                <w:sz w:val="18"/>
                <w:szCs w:val="18"/>
              </w:rPr>
            </w:pPr>
          </w:p>
        </w:tc>
      </w:tr>
    </w:tbl>
    <w:p w:rsidR="00633BDD" w:rsidRDefault="00633BD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4A19FD" w:rsidRDefault="004A19FD" w:rsidP="0088718A">
      <w:pPr>
        <w:keepNext/>
        <w:widowControl w:val="0"/>
      </w:pPr>
    </w:p>
    <w:p w:rsidR="00DE7DEB" w:rsidRDefault="007071E4" w:rsidP="004A19FD">
      <w:pPr>
        <w:jc w:val="center"/>
        <w:rPr>
          <w:rFonts w:cs="Arial"/>
          <w:b/>
        </w:rPr>
      </w:pPr>
      <w:r>
        <w:rPr>
          <w:rFonts w:cs="Arial"/>
          <w:b/>
        </w:rPr>
        <w:lastRenderedPageBreak/>
        <w:t>WESTON AREA HEALTH NHS TRUST</w:t>
      </w:r>
    </w:p>
    <w:p w:rsidR="007071E4" w:rsidRDefault="007071E4" w:rsidP="004A19FD">
      <w:pPr>
        <w:jc w:val="center"/>
        <w:rPr>
          <w:rFonts w:cs="Arial"/>
          <w:b/>
        </w:rPr>
      </w:pPr>
    </w:p>
    <w:p w:rsidR="007071E4" w:rsidRDefault="007071E4" w:rsidP="004A19FD">
      <w:pPr>
        <w:jc w:val="center"/>
        <w:rPr>
          <w:rFonts w:cs="Arial"/>
          <w:b/>
        </w:rPr>
      </w:pPr>
      <w:r>
        <w:rPr>
          <w:rFonts w:cs="Arial"/>
          <w:b/>
        </w:rPr>
        <w:t>TRUST BOARD MEETING</w:t>
      </w:r>
    </w:p>
    <w:p w:rsidR="007071E4" w:rsidRDefault="007071E4" w:rsidP="004A19FD">
      <w:pPr>
        <w:jc w:val="center"/>
        <w:rPr>
          <w:rFonts w:cs="Arial"/>
          <w:b/>
        </w:rPr>
      </w:pPr>
    </w:p>
    <w:p w:rsidR="007071E4" w:rsidRDefault="007071E4" w:rsidP="004A19FD">
      <w:pPr>
        <w:jc w:val="center"/>
        <w:rPr>
          <w:rFonts w:cs="Arial"/>
          <w:b/>
        </w:rPr>
      </w:pPr>
      <w:r>
        <w:rPr>
          <w:rFonts w:cs="Arial"/>
          <w:b/>
        </w:rPr>
        <w:t>OPEN SESSION</w:t>
      </w:r>
    </w:p>
    <w:p w:rsidR="007071E4" w:rsidRDefault="007071E4" w:rsidP="004A19FD">
      <w:pPr>
        <w:jc w:val="center"/>
        <w:rPr>
          <w:rFonts w:cs="Arial"/>
          <w:b/>
        </w:rPr>
      </w:pPr>
    </w:p>
    <w:p w:rsidR="007071E4" w:rsidRDefault="007071E4" w:rsidP="004A19FD">
      <w:pPr>
        <w:jc w:val="center"/>
        <w:rPr>
          <w:rFonts w:cs="Arial"/>
          <w:b/>
        </w:rPr>
      </w:pPr>
      <w:r>
        <w:rPr>
          <w:rFonts w:cs="Arial"/>
          <w:b/>
        </w:rPr>
        <w:t>TUESDAY 7 JULY 2015</w:t>
      </w:r>
    </w:p>
    <w:p w:rsidR="007071E4" w:rsidRDefault="007071E4" w:rsidP="004A19FD">
      <w:pPr>
        <w:jc w:val="center"/>
        <w:rPr>
          <w:rFonts w:cs="Arial"/>
          <w:b/>
        </w:rPr>
      </w:pPr>
    </w:p>
    <w:p w:rsidR="007071E4" w:rsidRPr="007071E4" w:rsidRDefault="007071E4" w:rsidP="004A19FD">
      <w:pPr>
        <w:jc w:val="center"/>
        <w:rPr>
          <w:rFonts w:cs="Arial"/>
          <w:b/>
        </w:rPr>
      </w:pPr>
      <w:r>
        <w:rPr>
          <w:rFonts w:cs="Arial"/>
          <w:b/>
        </w:rPr>
        <w:t>NATIONAL INPATIENT SURVEY 2014</w:t>
      </w:r>
    </w:p>
    <w:p w:rsidR="007071E4" w:rsidRDefault="007071E4" w:rsidP="007071E4">
      <w:pPr>
        <w:jc w:val="both"/>
        <w:rPr>
          <w:rFonts w:cs="Arial"/>
          <w:b/>
          <w:u w:val="single"/>
        </w:rPr>
      </w:pPr>
    </w:p>
    <w:p w:rsidR="002E10D6" w:rsidRPr="007071E4" w:rsidRDefault="002E10D6" w:rsidP="007071E4">
      <w:pPr>
        <w:jc w:val="both"/>
        <w:rPr>
          <w:rFonts w:cs="Arial"/>
          <w:b/>
        </w:rPr>
      </w:pPr>
    </w:p>
    <w:p w:rsidR="002E10D6" w:rsidRPr="007071E4" w:rsidRDefault="002E10D6" w:rsidP="007071E4">
      <w:pPr>
        <w:jc w:val="both"/>
        <w:rPr>
          <w:rFonts w:cs="Arial"/>
          <w:b/>
        </w:rPr>
      </w:pPr>
      <w:r w:rsidRPr="007071E4">
        <w:rPr>
          <w:rFonts w:cs="Arial"/>
          <w:b/>
        </w:rPr>
        <w:t>1.</w:t>
      </w:r>
      <w:r w:rsidRPr="007071E4">
        <w:rPr>
          <w:rFonts w:cs="Arial"/>
          <w:b/>
        </w:rPr>
        <w:tab/>
        <w:t>Background</w:t>
      </w:r>
    </w:p>
    <w:p w:rsidR="002E10D6" w:rsidRPr="007071E4" w:rsidRDefault="002E10D6" w:rsidP="007071E4">
      <w:pPr>
        <w:jc w:val="both"/>
        <w:rPr>
          <w:rFonts w:cs="Arial"/>
          <w:b/>
        </w:rPr>
      </w:pPr>
    </w:p>
    <w:p w:rsidR="00DE7DEB" w:rsidRPr="007071E4" w:rsidRDefault="00DE7DEB" w:rsidP="007071E4">
      <w:pPr>
        <w:jc w:val="both"/>
        <w:rPr>
          <w:rFonts w:cs="Arial"/>
          <w:b/>
        </w:rPr>
      </w:pPr>
    </w:p>
    <w:p w:rsidR="002E10D6" w:rsidRPr="007071E4" w:rsidRDefault="00930615" w:rsidP="007071E4">
      <w:pPr>
        <w:pStyle w:val="ListParagraph"/>
        <w:numPr>
          <w:ilvl w:val="1"/>
          <w:numId w:val="24"/>
        </w:numPr>
        <w:spacing w:after="0" w:line="240" w:lineRule="auto"/>
        <w:jc w:val="both"/>
        <w:rPr>
          <w:rFonts w:ascii="Arial" w:hAnsi="Arial" w:cs="Arial"/>
          <w:sz w:val="24"/>
          <w:szCs w:val="24"/>
        </w:rPr>
      </w:pPr>
      <w:r w:rsidRPr="007071E4">
        <w:rPr>
          <w:rFonts w:ascii="Arial" w:hAnsi="Arial" w:cs="Arial"/>
          <w:sz w:val="24"/>
          <w:szCs w:val="24"/>
        </w:rPr>
        <w:t>The National Inpatient Survey is an annual requirement by the Care Quality Commission</w:t>
      </w:r>
      <w:r w:rsidR="007071E4">
        <w:rPr>
          <w:rFonts w:ascii="Arial" w:hAnsi="Arial" w:cs="Arial"/>
          <w:sz w:val="24"/>
          <w:szCs w:val="24"/>
        </w:rPr>
        <w:t xml:space="preserve"> (CQC)</w:t>
      </w:r>
      <w:r w:rsidRPr="007071E4">
        <w:rPr>
          <w:rFonts w:ascii="Arial" w:hAnsi="Arial" w:cs="Arial"/>
          <w:sz w:val="24"/>
          <w:szCs w:val="24"/>
        </w:rPr>
        <w:t xml:space="preserve">. Whilst the Trust is required to participate in the survey, the Trust has a choice of providers to deliver this and for 2014 the Trust continued to contract the services of Picker to undertake this.  </w:t>
      </w:r>
      <w:r w:rsidR="002E10D6" w:rsidRPr="007071E4">
        <w:rPr>
          <w:rFonts w:ascii="Arial" w:hAnsi="Arial" w:cs="Arial"/>
          <w:sz w:val="24"/>
          <w:szCs w:val="24"/>
        </w:rPr>
        <w:t>A total of 850 patients from Weston Area Healthcare Trust were sent the questionnaire</w:t>
      </w:r>
      <w:r w:rsidR="00F9268D" w:rsidRPr="007071E4">
        <w:rPr>
          <w:rFonts w:ascii="Arial" w:hAnsi="Arial" w:cs="Arial"/>
          <w:sz w:val="24"/>
          <w:szCs w:val="24"/>
        </w:rPr>
        <w:t xml:space="preserve">, of </w:t>
      </w:r>
      <w:r w:rsidR="00C67E1E" w:rsidRPr="007071E4">
        <w:rPr>
          <w:rFonts w:ascii="Arial" w:hAnsi="Arial" w:cs="Arial"/>
          <w:sz w:val="24"/>
          <w:szCs w:val="24"/>
        </w:rPr>
        <w:t>which 813</w:t>
      </w:r>
      <w:r w:rsidR="00D94777" w:rsidRPr="007071E4">
        <w:rPr>
          <w:rFonts w:ascii="Arial" w:hAnsi="Arial" w:cs="Arial"/>
          <w:sz w:val="24"/>
          <w:szCs w:val="24"/>
        </w:rPr>
        <w:t xml:space="preserve"> wer</w:t>
      </w:r>
      <w:r w:rsidR="00C67E1E" w:rsidRPr="007071E4">
        <w:rPr>
          <w:rFonts w:ascii="Arial" w:hAnsi="Arial" w:cs="Arial"/>
          <w:sz w:val="24"/>
          <w:szCs w:val="24"/>
        </w:rPr>
        <w:t xml:space="preserve">e eligible for the survey.  406 </w:t>
      </w:r>
      <w:r w:rsidR="00D94777" w:rsidRPr="007071E4">
        <w:rPr>
          <w:rFonts w:ascii="Arial" w:hAnsi="Arial" w:cs="Arial"/>
          <w:sz w:val="24"/>
          <w:szCs w:val="24"/>
        </w:rPr>
        <w:t>surveys were completed and returned giving</w:t>
      </w:r>
      <w:r w:rsidR="00C67E1E" w:rsidRPr="007071E4">
        <w:rPr>
          <w:rFonts w:ascii="Arial" w:hAnsi="Arial" w:cs="Arial"/>
          <w:sz w:val="24"/>
          <w:szCs w:val="24"/>
        </w:rPr>
        <w:t xml:space="preserve"> t</w:t>
      </w:r>
      <w:r w:rsidR="007C5545" w:rsidRPr="007071E4">
        <w:rPr>
          <w:rFonts w:ascii="Arial" w:hAnsi="Arial" w:cs="Arial"/>
          <w:sz w:val="24"/>
          <w:szCs w:val="24"/>
        </w:rPr>
        <w:t>he Trust a response rate of 50</w:t>
      </w:r>
      <w:r w:rsidR="00D94777" w:rsidRPr="007071E4">
        <w:rPr>
          <w:rFonts w:ascii="Arial" w:hAnsi="Arial" w:cs="Arial"/>
          <w:sz w:val="24"/>
          <w:szCs w:val="24"/>
        </w:rPr>
        <w:t xml:space="preserve">%, compared to the </w:t>
      </w:r>
      <w:r w:rsidR="007C5545" w:rsidRPr="007071E4">
        <w:rPr>
          <w:rFonts w:ascii="Arial" w:hAnsi="Arial" w:cs="Arial"/>
          <w:sz w:val="24"/>
          <w:szCs w:val="24"/>
        </w:rPr>
        <w:t>CQC</w:t>
      </w:r>
      <w:r w:rsidR="00003D49" w:rsidRPr="007071E4">
        <w:rPr>
          <w:rFonts w:ascii="Arial" w:hAnsi="Arial" w:cs="Arial"/>
          <w:sz w:val="24"/>
          <w:szCs w:val="24"/>
        </w:rPr>
        <w:t xml:space="preserve"> </w:t>
      </w:r>
      <w:r w:rsidR="007C5545" w:rsidRPr="007071E4">
        <w:rPr>
          <w:rFonts w:ascii="Arial" w:hAnsi="Arial" w:cs="Arial"/>
          <w:sz w:val="24"/>
          <w:szCs w:val="24"/>
        </w:rPr>
        <w:t>average of 47</w:t>
      </w:r>
      <w:r w:rsidR="00D94777" w:rsidRPr="007071E4">
        <w:rPr>
          <w:rFonts w:ascii="Arial" w:hAnsi="Arial" w:cs="Arial"/>
          <w:sz w:val="24"/>
          <w:szCs w:val="24"/>
        </w:rPr>
        <w:t>%</w:t>
      </w:r>
      <w:r w:rsidR="00C67E1E" w:rsidRPr="007071E4">
        <w:rPr>
          <w:rFonts w:ascii="Arial" w:hAnsi="Arial" w:cs="Arial"/>
          <w:sz w:val="24"/>
          <w:szCs w:val="24"/>
        </w:rPr>
        <w:t>.</w:t>
      </w:r>
      <w:r w:rsidR="007C5545" w:rsidRPr="007071E4">
        <w:rPr>
          <w:rFonts w:ascii="Arial" w:hAnsi="Arial" w:cs="Arial"/>
          <w:sz w:val="24"/>
          <w:szCs w:val="24"/>
        </w:rPr>
        <w:t xml:space="preserve">  The survey is divided into the below sections with further questions being asked under each heading:</w:t>
      </w:r>
    </w:p>
    <w:p w:rsidR="00F44A4F" w:rsidRPr="007071E4" w:rsidRDefault="00F44A4F" w:rsidP="007071E4">
      <w:pPr>
        <w:pStyle w:val="ListParagraph"/>
        <w:spacing w:after="0" w:line="240" w:lineRule="auto"/>
        <w:jc w:val="both"/>
        <w:rPr>
          <w:rFonts w:ascii="Arial" w:hAnsi="Arial" w:cs="Arial"/>
          <w:sz w:val="24"/>
          <w:szCs w:val="24"/>
        </w:rPr>
      </w:pPr>
    </w:p>
    <w:p w:rsidR="00F44A4F" w:rsidRPr="007071E4" w:rsidRDefault="0035469A"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 xml:space="preserve">A) </w:t>
      </w:r>
      <w:r w:rsidR="00DC39C1" w:rsidRPr="007071E4">
        <w:rPr>
          <w:rFonts w:ascii="Arial" w:hAnsi="Arial" w:cs="Arial"/>
          <w:sz w:val="24"/>
          <w:szCs w:val="24"/>
        </w:rPr>
        <w:t>The Emergency/A&amp;E department</w:t>
      </w:r>
    </w:p>
    <w:p w:rsidR="00DC39C1" w:rsidRPr="007071E4" w:rsidRDefault="0035469A"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 xml:space="preserve">B) </w:t>
      </w:r>
      <w:r w:rsidR="00DC39C1" w:rsidRPr="007071E4">
        <w:rPr>
          <w:rFonts w:ascii="Arial" w:hAnsi="Arial" w:cs="Arial"/>
          <w:sz w:val="24"/>
          <w:szCs w:val="24"/>
        </w:rPr>
        <w:t>Waiting lists and planned admission</w:t>
      </w:r>
    </w:p>
    <w:p w:rsidR="00F44A4F" w:rsidRPr="007071E4" w:rsidRDefault="0035469A"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 xml:space="preserve">C) </w:t>
      </w:r>
      <w:r w:rsidR="00DC39C1" w:rsidRPr="007071E4">
        <w:rPr>
          <w:rFonts w:ascii="Arial" w:hAnsi="Arial" w:cs="Arial"/>
          <w:sz w:val="24"/>
          <w:szCs w:val="24"/>
        </w:rPr>
        <w:t>Waiting to get a bed on a ward</w:t>
      </w:r>
    </w:p>
    <w:p w:rsidR="00DC39C1" w:rsidRPr="007071E4" w:rsidRDefault="0035469A"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 xml:space="preserve">D) </w:t>
      </w:r>
      <w:r w:rsidR="00DC39C1" w:rsidRPr="007071E4">
        <w:rPr>
          <w:rFonts w:ascii="Arial" w:hAnsi="Arial" w:cs="Arial"/>
          <w:sz w:val="24"/>
          <w:szCs w:val="24"/>
        </w:rPr>
        <w:t>The hospital and ward</w:t>
      </w:r>
    </w:p>
    <w:p w:rsidR="00F44A4F" w:rsidRPr="007071E4" w:rsidRDefault="0035469A"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 xml:space="preserve">E) </w:t>
      </w:r>
      <w:r w:rsidR="00F44A4F" w:rsidRPr="007071E4">
        <w:rPr>
          <w:rFonts w:ascii="Arial" w:hAnsi="Arial" w:cs="Arial"/>
          <w:sz w:val="24"/>
          <w:szCs w:val="24"/>
        </w:rPr>
        <w:t>Doctors</w:t>
      </w:r>
    </w:p>
    <w:p w:rsidR="00F44A4F" w:rsidRPr="007071E4" w:rsidRDefault="0035469A"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 xml:space="preserve">F) </w:t>
      </w:r>
      <w:r w:rsidR="00F44A4F" w:rsidRPr="007071E4">
        <w:rPr>
          <w:rFonts w:ascii="Arial" w:hAnsi="Arial" w:cs="Arial"/>
          <w:sz w:val="24"/>
          <w:szCs w:val="24"/>
        </w:rPr>
        <w:t>Nurses</w:t>
      </w:r>
    </w:p>
    <w:p w:rsidR="00F44A4F" w:rsidRPr="007071E4" w:rsidRDefault="0035469A"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 xml:space="preserve">G) </w:t>
      </w:r>
      <w:r w:rsidR="00F44A4F" w:rsidRPr="007071E4">
        <w:rPr>
          <w:rFonts w:ascii="Arial" w:hAnsi="Arial" w:cs="Arial"/>
          <w:sz w:val="24"/>
          <w:szCs w:val="24"/>
        </w:rPr>
        <w:t>Your care and treatment</w:t>
      </w:r>
    </w:p>
    <w:p w:rsidR="00F44A4F" w:rsidRPr="007071E4" w:rsidRDefault="0035469A"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 xml:space="preserve">H) </w:t>
      </w:r>
      <w:r w:rsidR="00F44A4F" w:rsidRPr="007071E4">
        <w:rPr>
          <w:rFonts w:ascii="Arial" w:hAnsi="Arial" w:cs="Arial"/>
          <w:sz w:val="24"/>
          <w:szCs w:val="24"/>
        </w:rPr>
        <w:t>Operations and Procedures</w:t>
      </w:r>
    </w:p>
    <w:p w:rsidR="00F44A4F" w:rsidRPr="007071E4" w:rsidRDefault="0035469A"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 xml:space="preserve">I) </w:t>
      </w:r>
      <w:r w:rsidR="00F44A4F" w:rsidRPr="007071E4">
        <w:rPr>
          <w:rFonts w:ascii="Arial" w:hAnsi="Arial" w:cs="Arial"/>
          <w:sz w:val="24"/>
          <w:szCs w:val="24"/>
        </w:rPr>
        <w:t>Leaving hospital</w:t>
      </w:r>
    </w:p>
    <w:p w:rsidR="00F44A4F" w:rsidRPr="007071E4" w:rsidRDefault="0035469A"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 xml:space="preserve">J) </w:t>
      </w:r>
      <w:r w:rsidR="00F44A4F" w:rsidRPr="007071E4">
        <w:rPr>
          <w:rFonts w:ascii="Arial" w:hAnsi="Arial" w:cs="Arial"/>
          <w:sz w:val="24"/>
          <w:szCs w:val="24"/>
        </w:rPr>
        <w:t>Overall</w:t>
      </w:r>
      <w:r w:rsidR="00DC39C1" w:rsidRPr="007071E4">
        <w:rPr>
          <w:rFonts w:ascii="Arial" w:hAnsi="Arial" w:cs="Arial"/>
          <w:sz w:val="24"/>
          <w:szCs w:val="24"/>
        </w:rPr>
        <w:t xml:space="preserve"> views of care and services</w:t>
      </w:r>
    </w:p>
    <w:p w:rsidR="00DC39C1" w:rsidRPr="007071E4" w:rsidRDefault="0035469A"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 xml:space="preserve">K) </w:t>
      </w:r>
      <w:r w:rsidR="00DC39C1" w:rsidRPr="007071E4">
        <w:rPr>
          <w:rFonts w:ascii="Arial" w:hAnsi="Arial" w:cs="Arial"/>
          <w:sz w:val="24"/>
          <w:szCs w:val="24"/>
        </w:rPr>
        <w:t>Overall Experience</w:t>
      </w:r>
    </w:p>
    <w:p w:rsidR="00D94777" w:rsidRPr="007071E4" w:rsidRDefault="00D94777" w:rsidP="007071E4">
      <w:pPr>
        <w:pStyle w:val="ListParagraph"/>
        <w:spacing w:after="0" w:line="240" w:lineRule="auto"/>
        <w:jc w:val="both"/>
        <w:rPr>
          <w:rFonts w:ascii="Arial" w:hAnsi="Arial" w:cs="Arial"/>
          <w:sz w:val="24"/>
          <w:szCs w:val="24"/>
        </w:rPr>
      </w:pPr>
    </w:p>
    <w:p w:rsidR="00D94777" w:rsidRPr="007071E4" w:rsidRDefault="00C67E1E" w:rsidP="007071E4">
      <w:pPr>
        <w:pStyle w:val="ListParagraph"/>
        <w:numPr>
          <w:ilvl w:val="1"/>
          <w:numId w:val="24"/>
        </w:numPr>
        <w:spacing w:after="0" w:line="240" w:lineRule="auto"/>
        <w:jc w:val="both"/>
        <w:rPr>
          <w:rFonts w:ascii="Arial" w:hAnsi="Arial" w:cs="Arial"/>
          <w:sz w:val="24"/>
          <w:szCs w:val="24"/>
        </w:rPr>
      </w:pPr>
      <w:r w:rsidRPr="007071E4">
        <w:rPr>
          <w:rFonts w:ascii="Arial" w:hAnsi="Arial" w:cs="Arial"/>
          <w:sz w:val="24"/>
          <w:szCs w:val="24"/>
        </w:rPr>
        <w:t>Key facts about the 406</w:t>
      </w:r>
      <w:r w:rsidR="00D94777" w:rsidRPr="007071E4">
        <w:rPr>
          <w:rFonts w:ascii="Arial" w:hAnsi="Arial" w:cs="Arial"/>
          <w:sz w:val="24"/>
          <w:szCs w:val="24"/>
        </w:rPr>
        <w:t xml:space="preserve"> inpatients who responded to the survey:</w:t>
      </w:r>
    </w:p>
    <w:p w:rsidR="00C67E1E" w:rsidRPr="007071E4" w:rsidRDefault="00C67E1E" w:rsidP="007071E4">
      <w:pPr>
        <w:pStyle w:val="ListParagraph"/>
        <w:spacing w:after="0" w:line="240" w:lineRule="auto"/>
        <w:jc w:val="both"/>
        <w:rPr>
          <w:rFonts w:ascii="Arial" w:hAnsi="Arial" w:cs="Arial"/>
          <w:sz w:val="24"/>
          <w:szCs w:val="24"/>
        </w:rPr>
      </w:pPr>
    </w:p>
    <w:p w:rsidR="00D94777" w:rsidRPr="007071E4" w:rsidRDefault="00C67E1E"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54.5</w:t>
      </w:r>
      <w:r w:rsidR="00D94777" w:rsidRPr="007071E4">
        <w:rPr>
          <w:rFonts w:ascii="Arial" w:hAnsi="Arial" w:cs="Arial"/>
          <w:sz w:val="24"/>
          <w:szCs w:val="24"/>
        </w:rPr>
        <w:t>% had an operation or procedure during the stay</w:t>
      </w:r>
    </w:p>
    <w:p w:rsidR="00D94777" w:rsidRPr="007071E4" w:rsidRDefault="007C5545"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46% were male, 54</w:t>
      </w:r>
      <w:r w:rsidR="00D94777" w:rsidRPr="007071E4">
        <w:rPr>
          <w:rFonts w:ascii="Arial" w:hAnsi="Arial" w:cs="Arial"/>
          <w:sz w:val="24"/>
          <w:szCs w:val="24"/>
        </w:rPr>
        <w:t xml:space="preserve">% </w:t>
      </w:r>
      <w:r w:rsidR="00C67E1E" w:rsidRPr="007071E4">
        <w:rPr>
          <w:rFonts w:ascii="Arial" w:hAnsi="Arial" w:cs="Arial"/>
          <w:sz w:val="24"/>
          <w:szCs w:val="24"/>
        </w:rPr>
        <w:t xml:space="preserve">were female </w:t>
      </w:r>
    </w:p>
    <w:p w:rsidR="00D94777" w:rsidRPr="007071E4" w:rsidRDefault="007C5545" w:rsidP="007071E4">
      <w:pPr>
        <w:pStyle w:val="ListParagraph"/>
        <w:numPr>
          <w:ilvl w:val="0"/>
          <w:numId w:val="12"/>
        </w:numPr>
        <w:spacing w:after="0" w:line="240" w:lineRule="auto"/>
        <w:jc w:val="both"/>
        <w:rPr>
          <w:rFonts w:ascii="Arial" w:hAnsi="Arial" w:cs="Arial"/>
          <w:sz w:val="24"/>
          <w:szCs w:val="24"/>
        </w:rPr>
      </w:pPr>
      <w:r w:rsidRPr="007071E4">
        <w:rPr>
          <w:rFonts w:ascii="Arial" w:hAnsi="Arial" w:cs="Arial"/>
          <w:sz w:val="24"/>
          <w:szCs w:val="24"/>
        </w:rPr>
        <w:t>5</w:t>
      </w:r>
      <w:r w:rsidR="00D94777" w:rsidRPr="007071E4">
        <w:rPr>
          <w:rFonts w:ascii="Arial" w:hAnsi="Arial" w:cs="Arial"/>
          <w:sz w:val="24"/>
          <w:szCs w:val="24"/>
        </w:rPr>
        <w:t>%</w:t>
      </w:r>
      <w:r w:rsidR="004E02D5" w:rsidRPr="007071E4">
        <w:rPr>
          <w:rFonts w:ascii="Arial" w:hAnsi="Arial" w:cs="Arial"/>
          <w:sz w:val="24"/>
          <w:szCs w:val="24"/>
        </w:rPr>
        <w:t xml:space="preserve"> aged under 35, 8% </w:t>
      </w:r>
      <w:r w:rsidRPr="007071E4">
        <w:rPr>
          <w:rFonts w:ascii="Arial" w:hAnsi="Arial" w:cs="Arial"/>
          <w:sz w:val="24"/>
          <w:szCs w:val="24"/>
        </w:rPr>
        <w:t>ag</w:t>
      </w:r>
      <w:r w:rsidR="004E02D5" w:rsidRPr="007071E4">
        <w:rPr>
          <w:rFonts w:ascii="Arial" w:hAnsi="Arial" w:cs="Arial"/>
          <w:sz w:val="24"/>
          <w:szCs w:val="24"/>
        </w:rPr>
        <w:t>ed 36-50, 17% aged 51-65 and 69% a</w:t>
      </w:r>
      <w:r w:rsidRPr="007071E4">
        <w:rPr>
          <w:rFonts w:ascii="Arial" w:hAnsi="Arial" w:cs="Arial"/>
          <w:sz w:val="24"/>
          <w:szCs w:val="24"/>
        </w:rPr>
        <w:t>ged 66</w:t>
      </w:r>
      <w:r w:rsidR="00191CF0" w:rsidRPr="007071E4">
        <w:rPr>
          <w:rFonts w:ascii="Arial" w:hAnsi="Arial" w:cs="Arial"/>
          <w:sz w:val="24"/>
          <w:szCs w:val="24"/>
        </w:rPr>
        <w:t xml:space="preserve">+.  </w:t>
      </w:r>
    </w:p>
    <w:p w:rsidR="00DE7DEB" w:rsidRDefault="00DE7DEB" w:rsidP="007071E4">
      <w:pPr>
        <w:pStyle w:val="ListParagraph"/>
        <w:spacing w:after="0" w:line="240" w:lineRule="auto"/>
        <w:ind w:left="2160"/>
        <w:jc w:val="both"/>
        <w:rPr>
          <w:rFonts w:ascii="Arial" w:hAnsi="Arial" w:cs="Arial"/>
          <w:sz w:val="24"/>
          <w:szCs w:val="24"/>
        </w:rPr>
      </w:pPr>
    </w:p>
    <w:p w:rsidR="007071E4" w:rsidRDefault="007071E4" w:rsidP="007071E4">
      <w:pPr>
        <w:pStyle w:val="ListParagraph"/>
        <w:spacing w:after="0" w:line="240" w:lineRule="auto"/>
        <w:ind w:left="2160"/>
        <w:jc w:val="both"/>
        <w:rPr>
          <w:rFonts w:ascii="Arial" w:hAnsi="Arial" w:cs="Arial"/>
          <w:sz w:val="24"/>
          <w:szCs w:val="24"/>
        </w:rPr>
      </w:pPr>
    </w:p>
    <w:p w:rsidR="007071E4" w:rsidRDefault="007071E4" w:rsidP="007071E4">
      <w:pPr>
        <w:pStyle w:val="ListParagraph"/>
        <w:spacing w:after="0" w:line="240" w:lineRule="auto"/>
        <w:ind w:left="2160"/>
        <w:jc w:val="both"/>
        <w:rPr>
          <w:rFonts w:ascii="Arial" w:hAnsi="Arial" w:cs="Arial"/>
          <w:sz w:val="24"/>
          <w:szCs w:val="24"/>
        </w:rPr>
      </w:pPr>
    </w:p>
    <w:p w:rsidR="007071E4" w:rsidRDefault="007071E4" w:rsidP="007071E4">
      <w:pPr>
        <w:pStyle w:val="ListParagraph"/>
        <w:spacing w:after="0" w:line="240" w:lineRule="auto"/>
        <w:ind w:left="2160"/>
        <w:jc w:val="both"/>
        <w:rPr>
          <w:rFonts w:ascii="Arial" w:hAnsi="Arial" w:cs="Arial"/>
          <w:sz w:val="24"/>
          <w:szCs w:val="24"/>
        </w:rPr>
      </w:pPr>
    </w:p>
    <w:p w:rsidR="007071E4" w:rsidRDefault="007071E4" w:rsidP="007071E4">
      <w:pPr>
        <w:pStyle w:val="ListParagraph"/>
        <w:spacing w:after="0" w:line="240" w:lineRule="auto"/>
        <w:ind w:left="2160"/>
        <w:jc w:val="both"/>
        <w:rPr>
          <w:rFonts w:ascii="Arial" w:hAnsi="Arial" w:cs="Arial"/>
          <w:sz w:val="24"/>
          <w:szCs w:val="24"/>
        </w:rPr>
      </w:pPr>
    </w:p>
    <w:p w:rsidR="00CF2904" w:rsidRDefault="00CF2904" w:rsidP="007071E4">
      <w:pPr>
        <w:pStyle w:val="ListParagraph"/>
        <w:spacing w:after="0" w:line="240" w:lineRule="auto"/>
        <w:ind w:left="2160"/>
        <w:jc w:val="both"/>
        <w:rPr>
          <w:rFonts w:ascii="Arial" w:hAnsi="Arial" w:cs="Arial"/>
          <w:sz w:val="24"/>
          <w:szCs w:val="24"/>
        </w:rPr>
      </w:pPr>
    </w:p>
    <w:p w:rsidR="007071E4" w:rsidRDefault="007071E4" w:rsidP="007071E4">
      <w:pPr>
        <w:pStyle w:val="ListParagraph"/>
        <w:spacing w:after="0" w:line="240" w:lineRule="auto"/>
        <w:ind w:left="2160"/>
        <w:jc w:val="both"/>
        <w:rPr>
          <w:rFonts w:ascii="Arial" w:hAnsi="Arial" w:cs="Arial"/>
          <w:sz w:val="24"/>
          <w:szCs w:val="24"/>
        </w:rPr>
      </w:pPr>
    </w:p>
    <w:p w:rsidR="007071E4" w:rsidRPr="007071E4" w:rsidRDefault="007071E4" w:rsidP="007071E4">
      <w:pPr>
        <w:pStyle w:val="ListParagraph"/>
        <w:spacing w:after="0" w:line="240" w:lineRule="auto"/>
        <w:ind w:left="2160"/>
        <w:jc w:val="both"/>
        <w:rPr>
          <w:rFonts w:ascii="Arial" w:hAnsi="Arial" w:cs="Arial"/>
          <w:sz w:val="24"/>
          <w:szCs w:val="24"/>
        </w:rPr>
      </w:pPr>
    </w:p>
    <w:p w:rsidR="00C5274C" w:rsidRPr="007071E4" w:rsidRDefault="0082245F" w:rsidP="007071E4">
      <w:pPr>
        <w:jc w:val="both"/>
        <w:rPr>
          <w:rFonts w:cs="Arial"/>
          <w:b/>
        </w:rPr>
      </w:pPr>
      <w:r w:rsidRPr="007071E4">
        <w:rPr>
          <w:rFonts w:cs="Arial"/>
          <w:b/>
        </w:rPr>
        <w:lastRenderedPageBreak/>
        <w:t>2.</w:t>
      </w:r>
      <w:r w:rsidRPr="007071E4">
        <w:rPr>
          <w:rFonts w:cs="Arial"/>
          <w:b/>
        </w:rPr>
        <w:tab/>
        <w:t>Explanation of C</w:t>
      </w:r>
      <w:r w:rsidR="007071E4">
        <w:rPr>
          <w:rFonts w:cs="Arial"/>
          <w:b/>
        </w:rPr>
        <w:t xml:space="preserve">are </w:t>
      </w:r>
      <w:r w:rsidRPr="007071E4">
        <w:rPr>
          <w:rFonts w:cs="Arial"/>
          <w:b/>
        </w:rPr>
        <w:t>Q</w:t>
      </w:r>
      <w:r w:rsidR="007071E4">
        <w:rPr>
          <w:rFonts w:cs="Arial"/>
          <w:b/>
        </w:rPr>
        <w:t xml:space="preserve">uality </w:t>
      </w:r>
      <w:r w:rsidRPr="007071E4">
        <w:rPr>
          <w:rFonts w:cs="Arial"/>
          <w:b/>
        </w:rPr>
        <w:t>C</w:t>
      </w:r>
      <w:r w:rsidR="007071E4">
        <w:rPr>
          <w:rFonts w:cs="Arial"/>
          <w:b/>
        </w:rPr>
        <w:t>ommission S</w:t>
      </w:r>
      <w:r w:rsidRPr="007071E4">
        <w:rPr>
          <w:rFonts w:cs="Arial"/>
          <w:b/>
        </w:rPr>
        <w:t>coring</w:t>
      </w:r>
    </w:p>
    <w:p w:rsidR="00F9268D" w:rsidRPr="007071E4" w:rsidRDefault="00F9268D" w:rsidP="007071E4">
      <w:pPr>
        <w:jc w:val="both"/>
        <w:rPr>
          <w:rFonts w:cs="Arial"/>
          <w:b/>
        </w:rPr>
      </w:pPr>
    </w:p>
    <w:p w:rsidR="00C12784" w:rsidRPr="007071E4" w:rsidRDefault="00F9268D" w:rsidP="007071E4">
      <w:pPr>
        <w:keepLines w:val="0"/>
        <w:autoSpaceDE w:val="0"/>
        <w:autoSpaceDN w:val="0"/>
        <w:adjustRightInd w:val="0"/>
        <w:ind w:left="720" w:hanging="720"/>
        <w:jc w:val="both"/>
        <w:rPr>
          <w:rFonts w:cs="Arial"/>
        </w:rPr>
      </w:pPr>
      <w:r w:rsidRPr="007071E4">
        <w:rPr>
          <w:rFonts w:cs="Arial"/>
        </w:rPr>
        <w:t>2.1</w:t>
      </w:r>
      <w:r w:rsidRPr="007071E4">
        <w:rPr>
          <w:rFonts w:cs="Arial"/>
        </w:rPr>
        <w:tab/>
      </w:r>
      <w:r w:rsidR="007C5545" w:rsidRPr="007071E4">
        <w:rPr>
          <w:rFonts w:cs="Arial"/>
        </w:rPr>
        <w:t xml:space="preserve">For each question in the survey, the individual (standardised) responses are converted into scores on a scale from 0 to 10. A score of </w:t>
      </w:r>
      <w:r w:rsidR="007071E4">
        <w:rPr>
          <w:rFonts w:cs="Arial"/>
        </w:rPr>
        <w:t>ten</w:t>
      </w:r>
      <w:r w:rsidR="007C5545" w:rsidRPr="007071E4">
        <w:rPr>
          <w:rFonts w:cs="Arial"/>
        </w:rPr>
        <w:t xml:space="preserve"> represents the best possible response and a score of zero the worst. The higher the score for each question, the better the trust is performing. It is not appropriate to score all questions in the questionnaire as not all of the questions assess the trusts. For example, they may be descriptive questions such as Q1 asking respondents if their inpatient stay was planned in advance or an emergency; or they may be 'routing questions' designed to filter out respondents to whom following questions do not apply</w:t>
      </w:r>
      <w:r w:rsidR="0082245F" w:rsidRPr="007071E4">
        <w:rPr>
          <w:rFonts w:cs="Arial"/>
        </w:rPr>
        <w:t>.</w:t>
      </w:r>
    </w:p>
    <w:p w:rsidR="00245ECF" w:rsidRPr="007071E4" w:rsidRDefault="00245ECF" w:rsidP="007071E4">
      <w:pPr>
        <w:jc w:val="both"/>
        <w:rPr>
          <w:rFonts w:cs="Arial"/>
        </w:rPr>
      </w:pPr>
    </w:p>
    <w:p w:rsidR="00155B10" w:rsidRPr="007071E4" w:rsidRDefault="00155B10" w:rsidP="007071E4">
      <w:pPr>
        <w:ind w:left="720" w:hanging="720"/>
        <w:jc w:val="both"/>
        <w:rPr>
          <w:rFonts w:cs="Arial"/>
          <w:b/>
        </w:rPr>
      </w:pPr>
      <w:r w:rsidRPr="007071E4">
        <w:rPr>
          <w:rFonts w:cs="Arial"/>
          <w:b/>
        </w:rPr>
        <w:t>3.</w:t>
      </w:r>
      <w:r w:rsidRPr="007071E4">
        <w:rPr>
          <w:rFonts w:cs="Arial"/>
          <w:b/>
        </w:rPr>
        <w:tab/>
      </w:r>
      <w:r w:rsidR="00B03D56" w:rsidRPr="007071E4">
        <w:rPr>
          <w:rFonts w:cs="Arial"/>
          <w:b/>
        </w:rPr>
        <w:t>Breakdown of 2014</w:t>
      </w:r>
      <w:r w:rsidR="00E17267" w:rsidRPr="007071E4">
        <w:rPr>
          <w:rFonts w:cs="Arial"/>
          <w:b/>
        </w:rPr>
        <w:t xml:space="preserve"> </w:t>
      </w:r>
      <w:r w:rsidR="00245ECF" w:rsidRPr="007071E4">
        <w:rPr>
          <w:rFonts w:cs="Arial"/>
          <w:b/>
        </w:rPr>
        <w:t>C</w:t>
      </w:r>
      <w:r w:rsidR="007071E4">
        <w:rPr>
          <w:rFonts w:cs="Arial"/>
          <w:b/>
        </w:rPr>
        <w:t xml:space="preserve">are </w:t>
      </w:r>
      <w:r w:rsidR="00245ECF" w:rsidRPr="007071E4">
        <w:rPr>
          <w:rFonts w:cs="Arial"/>
          <w:b/>
        </w:rPr>
        <w:t>Q</w:t>
      </w:r>
      <w:r w:rsidR="007071E4">
        <w:rPr>
          <w:rFonts w:cs="Arial"/>
          <w:b/>
        </w:rPr>
        <w:t xml:space="preserve">uality </w:t>
      </w:r>
      <w:r w:rsidR="00245ECF" w:rsidRPr="007071E4">
        <w:rPr>
          <w:rFonts w:cs="Arial"/>
          <w:b/>
        </w:rPr>
        <w:t>C</w:t>
      </w:r>
      <w:r w:rsidR="007071E4">
        <w:rPr>
          <w:rFonts w:cs="Arial"/>
          <w:b/>
        </w:rPr>
        <w:t>ommission</w:t>
      </w:r>
      <w:r w:rsidR="00245ECF" w:rsidRPr="007071E4">
        <w:rPr>
          <w:rFonts w:cs="Arial"/>
          <w:b/>
        </w:rPr>
        <w:t xml:space="preserve"> </w:t>
      </w:r>
      <w:r w:rsidRPr="007071E4">
        <w:rPr>
          <w:rFonts w:cs="Arial"/>
          <w:b/>
        </w:rPr>
        <w:t>Results</w:t>
      </w:r>
      <w:r w:rsidR="00075A8A" w:rsidRPr="007071E4">
        <w:rPr>
          <w:rFonts w:cs="Arial"/>
          <w:b/>
        </w:rPr>
        <w:t xml:space="preserve"> (full results can be seen in Appendix 1)</w:t>
      </w:r>
    </w:p>
    <w:p w:rsidR="00DE7DEB" w:rsidRPr="007071E4" w:rsidRDefault="00DE7DEB" w:rsidP="007071E4">
      <w:pPr>
        <w:ind w:left="720" w:hanging="720"/>
        <w:jc w:val="both"/>
        <w:rPr>
          <w:rFonts w:cs="Arial"/>
          <w:b/>
        </w:rPr>
      </w:pPr>
    </w:p>
    <w:p w:rsidR="00E17267" w:rsidRPr="007071E4" w:rsidRDefault="00E17267" w:rsidP="007071E4">
      <w:pPr>
        <w:keepLines w:val="0"/>
        <w:autoSpaceDE w:val="0"/>
        <w:autoSpaceDN w:val="0"/>
        <w:adjustRightInd w:val="0"/>
        <w:ind w:left="720" w:hanging="720"/>
        <w:jc w:val="both"/>
        <w:rPr>
          <w:rFonts w:cs="Arial"/>
        </w:rPr>
      </w:pPr>
      <w:r w:rsidRPr="007071E4">
        <w:rPr>
          <w:rFonts w:cs="Arial"/>
        </w:rPr>
        <w:t>3.1</w:t>
      </w:r>
      <w:r w:rsidRPr="007071E4">
        <w:rPr>
          <w:rFonts w:cs="Arial"/>
        </w:rPr>
        <w:tab/>
      </w:r>
      <w:r w:rsidR="00245ECF" w:rsidRPr="007071E4">
        <w:rPr>
          <w:rFonts w:cs="Arial"/>
        </w:rPr>
        <w:t xml:space="preserve">The 'about the same,' 'better' and 'worse' categories are based on an analysis technique called the </w:t>
      </w:r>
      <w:r w:rsidR="00245ECF" w:rsidRPr="007071E4">
        <w:rPr>
          <w:rFonts w:cs="Arial"/>
          <w:b/>
          <w:bCs/>
        </w:rPr>
        <w:t xml:space="preserve">'expected range' </w:t>
      </w:r>
      <w:r w:rsidR="00245ECF" w:rsidRPr="007071E4">
        <w:rPr>
          <w:rFonts w:cs="Arial"/>
        </w:rPr>
        <w:t>which determines the range within which the t</w:t>
      </w:r>
      <w:r w:rsidR="00D94CDC" w:rsidRPr="007071E4">
        <w:rPr>
          <w:rFonts w:cs="Arial"/>
        </w:rPr>
        <w:t xml:space="preserve">rust's score could fall without </w:t>
      </w:r>
      <w:r w:rsidR="00245ECF" w:rsidRPr="007071E4">
        <w:rPr>
          <w:rFonts w:cs="Arial"/>
        </w:rPr>
        <w:t>differing significantly from the average, taking into account the number of respondents for each trust and the scores for all other trusts. If the trust's performance is outside of this range, it means that it performs significantly above/below what would be expected. If it is within this range, we say that its performance is 'about the same'.</w:t>
      </w:r>
      <w:r w:rsidR="00DC39C1" w:rsidRPr="007071E4">
        <w:rPr>
          <w:rFonts w:cs="Arial"/>
        </w:rPr>
        <w:t xml:space="preserve"> </w:t>
      </w:r>
    </w:p>
    <w:p w:rsidR="00DE7DEB" w:rsidRPr="007071E4" w:rsidRDefault="00DE7DEB" w:rsidP="007071E4">
      <w:pPr>
        <w:keepLines w:val="0"/>
        <w:autoSpaceDE w:val="0"/>
        <w:autoSpaceDN w:val="0"/>
        <w:adjustRightInd w:val="0"/>
        <w:ind w:left="720" w:hanging="720"/>
        <w:jc w:val="both"/>
        <w:rPr>
          <w:rFonts w:cs="Arial"/>
        </w:rPr>
      </w:pPr>
    </w:p>
    <w:p w:rsidR="00100977" w:rsidRPr="007071E4" w:rsidRDefault="00DC39C1" w:rsidP="007071E4">
      <w:pPr>
        <w:keepLines w:val="0"/>
        <w:autoSpaceDE w:val="0"/>
        <w:autoSpaceDN w:val="0"/>
        <w:adjustRightInd w:val="0"/>
        <w:ind w:left="720" w:hanging="720"/>
        <w:jc w:val="both"/>
        <w:rPr>
          <w:rFonts w:cs="Arial"/>
        </w:rPr>
      </w:pPr>
      <w:r w:rsidRPr="007071E4">
        <w:rPr>
          <w:rFonts w:cs="Arial"/>
        </w:rPr>
        <w:t>3.1</w:t>
      </w:r>
      <w:r w:rsidRPr="007071E4">
        <w:rPr>
          <w:rFonts w:cs="Arial"/>
        </w:rPr>
        <w:tab/>
      </w:r>
      <w:r w:rsidR="00100977" w:rsidRPr="007071E4">
        <w:rPr>
          <w:rFonts w:cs="Arial"/>
        </w:rPr>
        <w:t>For e</w:t>
      </w:r>
      <w:r w:rsidRPr="007071E4">
        <w:rPr>
          <w:rFonts w:cs="Arial"/>
        </w:rPr>
        <w:t xml:space="preserve">ach </w:t>
      </w:r>
      <w:r w:rsidR="00100977" w:rsidRPr="007071E4">
        <w:rPr>
          <w:rFonts w:cs="Arial"/>
        </w:rPr>
        <w:t xml:space="preserve">of the 11 </w:t>
      </w:r>
      <w:r w:rsidRPr="007071E4">
        <w:rPr>
          <w:rFonts w:cs="Arial"/>
        </w:rPr>
        <w:t>survey area</w:t>
      </w:r>
      <w:r w:rsidR="00100977" w:rsidRPr="007071E4">
        <w:rPr>
          <w:rFonts w:cs="Arial"/>
        </w:rPr>
        <w:t>s</w:t>
      </w:r>
      <w:r w:rsidRPr="007071E4">
        <w:rPr>
          <w:rFonts w:cs="Arial"/>
        </w:rPr>
        <w:t xml:space="preserve"> (as documented in 1.1)</w:t>
      </w:r>
      <w:r w:rsidR="00100977" w:rsidRPr="007071E4">
        <w:rPr>
          <w:rFonts w:cs="Arial"/>
        </w:rPr>
        <w:t xml:space="preserve"> the Trust was given an overall score and compared to the CQC average.  Of the 11 areas, the Trust scored “about the same” for </w:t>
      </w:r>
      <w:r w:rsidR="007071E4">
        <w:rPr>
          <w:rFonts w:cs="Arial"/>
        </w:rPr>
        <w:t>ten</w:t>
      </w:r>
      <w:r w:rsidR="00100977" w:rsidRPr="007071E4">
        <w:rPr>
          <w:rFonts w:cs="Arial"/>
        </w:rPr>
        <w:t xml:space="preserve"> and “worse” for </w:t>
      </w:r>
      <w:r w:rsidR="007071E4">
        <w:rPr>
          <w:rFonts w:cs="Arial"/>
        </w:rPr>
        <w:t>one</w:t>
      </w:r>
      <w:r w:rsidR="00100977" w:rsidRPr="007071E4">
        <w:rPr>
          <w:rFonts w:cs="Arial"/>
        </w:rPr>
        <w:t xml:space="preserve"> area (waiting lists and planned admissions scored and average of 8.2/10).  Under each section further questions were asked, which were also scored and the below describes the key findings</w:t>
      </w:r>
      <w:r w:rsidR="003D3BB0" w:rsidRPr="007071E4">
        <w:rPr>
          <w:rFonts w:cs="Arial"/>
        </w:rPr>
        <w:t xml:space="preserve"> from the questions that were asked</w:t>
      </w:r>
      <w:r w:rsidR="00100977" w:rsidRPr="007071E4">
        <w:rPr>
          <w:rFonts w:cs="Arial"/>
        </w:rPr>
        <w:t>.</w:t>
      </w:r>
    </w:p>
    <w:p w:rsidR="00DE7DEB" w:rsidRPr="007071E4" w:rsidRDefault="00DE7DEB" w:rsidP="007071E4">
      <w:pPr>
        <w:keepLines w:val="0"/>
        <w:autoSpaceDE w:val="0"/>
        <w:autoSpaceDN w:val="0"/>
        <w:adjustRightInd w:val="0"/>
        <w:jc w:val="both"/>
        <w:rPr>
          <w:rFonts w:cs="Arial"/>
        </w:rPr>
      </w:pPr>
    </w:p>
    <w:p w:rsidR="00245ECF" w:rsidRPr="007071E4" w:rsidRDefault="00245ECF" w:rsidP="007071E4">
      <w:pPr>
        <w:keepLines w:val="0"/>
        <w:autoSpaceDE w:val="0"/>
        <w:autoSpaceDN w:val="0"/>
        <w:adjustRightInd w:val="0"/>
        <w:jc w:val="both"/>
        <w:rPr>
          <w:rFonts w:cs="Arial"/>
        </w:rPr>
      </w:pPr>
      <w:r w:rsidRPr="007071E4">
        <w:rPr>
          <w:rFonts w:cs="Arial"/>
        </w:rPr>
        <w:t>3.2</w:t>
      </w:r>
      <w:r w:rsidR="00100977" w:rsidRPr="007071E4">
        <w:rPr>
          <w:rFonts w:cs="Arial"/>
        </w:rPr>
        <w:tab/>
        <w:t>Questions</w:t>
      </w:r>
      <w:r w:rsidR="00D969F4" w:rsidRPr="007071E4">
        <w:rPr>
          <w:rFonts w:cs="Arial"/>
        </w:rPr>
        <w:t xml:space="preserve"> the Trust were identified as being worse than the CQC average:</w:t>
      </w:r>
    </w:p>
    <w:p w:rsidR="00DE7DEB" w:rsidRDefault="00DE7DEB" w:rsidP="003D3BB0">
      <w:pPr>
        <w:keepLines w:val="0"/>
        <w:autoSpaceDE w:val="0"/>
        <w:autoSpaceDN w:val="0"/>
        <w:adjustRightInd w:val="0"/>
        <w:jc w:val="both"/>
        <w:rPr>
          <w:rFonts w:cs="Arial"/>
          <w:sz w:val="22"/>
          <w:szCs w:val="22"/>
        </w:rPr>
      </w:pPr>
    </w:p>
    <w:tbl>
      <w:tblPr>
        <w:tblpPr w:leftFromText="180" w:rightFromText="180" w:vertAnchor="text" w:horzAnchor="margin" w:tblpY="82"/>
        <w:tblW w:w="10314" w:type="dxa"/>
        <w:tblLayout w:type="fixed"/>
        <w:tblLook w:val="04A0"/>
      </w:tblPr>
      <w:tblGrid>
        <w:gridCol w:w="7196"/>
        <w:gridCol w:w="709"/>
        <w:gridCol w:w="850"/>
        <w:gridCol w:w="851"/>
        <w:gridCol w:w="708"/>
      </w:tblGrid>
      <w:tr w:rsidR="00D969F4" w:rsidRPr="006C72AF" w:rsidTr="00DE7DEB">
        <w:trPr>
          <w:trHeight w:val="225"/>
        </w:trPr>
        <w:tc>
          <w:tcPr>
            <w:tcW w:w="7196"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D969F4" w:rsidRPr="006C72AF" w:rsidRDefault="00D969F4" w:rsidP="00D969F4">
            <w:pPr>
              <w:keepLines w:val="0"/>
              <w:rPr>
                <w:rFonts w:cs="Arial"/>
                <w:b/>
                <w:bCs/>
                <w:color w:val="000000"/>
                <w:sz w:val="16"/>
                <w:szCs w:val="16"/>
              </w:rPr>
            </w:pPr>
          </w:p>
        </w:tc>
        <w:tc>
          <w:tcPr>
            <w:tcW w:w="709" w:type="dxa"/>
            <w:tcBorders>
              <w:top w:val="single" w:sz="8" w:space="0" w:color="auto"/>
              <w:left w:val="nil"/>
              <w:bottom w:val="nil"/>
              <w:right w:val="single" w:sz="8" w:space="0" w:color="auto"/>
            </w:tcBorders>
            <w:shd w:val="clear" w:color="000000" w:fill="D9D9D9"/>
            <w:vAlign w:val="bottom"/>
            <w:hideMark/>
          </w:tcPr>
          <w:p w:rsidR="00D969F4" w:rsidRPr="006C72AF" w:rsidRDefault="00D969F4" w:rsidP="00D969F4">
            <w:pPr>
              <w:keepLines w:val="0"/>
              <w:jc w:val="center"/>
              <w:rPr>
                <w:rFonts w:cs="Arial"/>
                <w:b/>
                <w:bCs/>
                <w:color w:val="000000"/>
                <w:sz w:val="16"/>
                <w:szCs w:val="16"/>
              </w:rPr>
            </w:pPr>
            <w:r w:rsidRPr="006C72AF">
              <w:rPr>
                <w:rFonts w:cs="Arial"/>
                <w:b/>
                <w:bCs/>
                <w:color w:val="000000"/>
                <w:sz w:val="16"/>
                <w:szCs w:val="16"/>
              </w:rPr>
              <w:t>2014</w:t>
            </w:r>
            <w:r w:rsidR="00C81B84">
              <w:rPr>
                <w:rFonts w:cs="Arial"/>
                <w:b/>
                <w:bCs/>
                <w:color w:val="000000"/>
                <w:sz w:val="16"/>
                <w:szCs w:val="16"/>
              </w:rPr>
              <w:t xml:space="preserve"> WAHT</w:t>
            </w:r>
            <w:r>
              <w:rPr>
                <w:rFonts w:cs="Arial"/>
                <w:b/>
                <w:bCs/>
                <w:color w:val="000000"/>
                <w:sz w:val="16"/>
                <w:szCs w:val="16"/>
              </w:rPr>
              <w:t xml:space="preserve"> Score</w:t>
            </w:r>
          </w:p>
        </w:tc>
        <w:tc>
          <w:tcPr>
            <w:tcW w:w="850" w:type="dxa"/>
            <w:tcBorders>
              <w:top w:val="single" w:sz="8" w:space="0" w:color="auto"/>
              <w:left w:val="nil"/>
              <w:bottom w:val="nil"/>
              <w:right w:val="single" w:sz="8" w:space="0" w:color="auto"/>
            </w:tcBorders>
            <w:shd w:val="clear" w:color="000000" w:fill="D9D9D9"/>
          </w:tcPr>
          <w:p w:rsidR="00D969F4" w:rsidRPr="006C72AF" w:rsidRDefault="00D969F4" w:rsidP="00D969F4">
            <w:pPr>
              <w:keepLines w:val="0"/>
              <w:jc w:val="center"/>
              <w:rPr>
                <w:rFonts w:cs="Arial"/>
                <w:b/>
                <w:bCs/>
                <w:color w:val="000000"/>
                <w:sz w:val="16"/>
                <w:szCs w:val="16"/>
              </w:rPr>
            </w:pPr>
            <w:r>
              <w:rPr>
                <w:rFonts w:cs="Arial"/>
                <w:b/>
                <w:bCs/>
                <w:color w:val="000000"/>
                <w:sz w:val="16"/>
                <w:szCs w:val="16"/>
              </w:rPr>
              <w:t>Lowest Trust Score</w:t>
            </w:r>
          </w:p>
        </w:tc>
        <w:tc>
          <w:tcPr>
            <w:tcW w:w="851" w:type="dxa"/>
            <w:tcBorders>
              <w:top w:val="single" w:sz="8" w:space="0" w:color="auto"/>
              <w:left w:val="nil"/>
              <w:bottom w:val="nil"/>
              <w:right w:val="single" w:sz="8" w:space="0" w:color="auto"/>
            </w:tcBorders>
            <w:shd w:val="clear" w:color="000000" w:fill="D9D9D9"/>
          </w:tcPr>
          <w:p w:rsidR="00D969F4" w:rsidRPr="006C72AF" w:rsidRDefault="00D969F4" w:rsidP="00D969F4">
            <w:pPr>
              <w:keepLines w:val="0"/>
              <w:jc w:val="center"/>
              <w:rPr>
                <w:rFonts w:cs="Arial"/>
                <w:b/>
                <w:bCs/>
                <w:color w:val="000000"/>
                <w:sz w:val="16"/>
                <w:szCs w:val="16"/>
              </w:rPr>
            </w:pPr>
            <w:r>
              <w:rPr>
                <w:rFonts w:cs="Arial"/>
                <w:b/>
                <w:bCs/>
                <w:color w:val="000000"/>
                <w:sz w:val="16"/>
                <w:szCs w:val="16"/>
              </w:rPr>
              <w:t>Highest Trust Score</w:t>
            </w:r>
          </w:p>
        </w:tc>
        <w:tc>
          <w:tcPr>
            <w:tcW w:w="708" w:type="dxa"/>
            <w:tcBorders>
              <w:top w:val="single" w:sz="8" w:space="0" w:color="auto"/>
              <w:left w:val="nil"/>
              <w:bottom w:val="nil"/>
              <w:right w:val="single" w:sz="8" w:space="0" w:color="auto"/>
            </w:tcBorders>
            <w:shd w:val="clear" w:color="000000" w:fill="D9D9D9"/>
          </w:tcPr>
          <w:p w:rsidR="00D969F4" w:rsidRPr="006C72AF" w:rsidRDefault="00C81B84" w:rsidP="00D969F4">
            <w:pPr>
              <w:keepLines w:val="0"/>
              <w:jc w:val="center"/>
              <w:rPr>
                <w:rFonts w:cs="Arial"/>
                <w:b/>
                <w:bCs/>
                <w:color w:val="000000"/>
                <w:sz w:val="16"/>
                <w:szCs w:val="16"/>
              </w:rPr>
            </w:pPr>
            <w:r>
              <w:rPr>
                <w:rFonts w:cs="Arial"/>
                <w:b/>
                <w:bCs/>
                <w:color w:val="000000"/>
                <w:sz w:val="16"/>
                <w:szCs w:val="16"/>
              </w:rPr>
              <w:t xml:space="preserve">2013 WAHT </w:t>
            </w:r>
            <w:r w:rsidR="00D969F4">
              <w:rPr>
                <w:rFonts w:cs="Arial"/>
                <w:b/>
                <w:bCs/>
                <w:color w:val="000000"/>
                <w:sz w:val="16"/>
                <w:szCs w:val="16"/>
              </w:rPr>
              <w:t>Score</w:t>
            </w:r>
          </w:p>
        </w:tc>
      </w:tr>
      <w:tr w:rsidR="00D969F4" w:rsidRPr="006C72AF" w:rsidTr="00DE7DEB">
        <w:trPr>
          <w:trHeight w:val="67"/>
        </w:trPr>
        <w:tc>
          <w:tcPr>
            <w:tcW w:w="7196" w:type="dxa"/>
            <w:vMerge/>
            <w:tcBorders>
              <w:top w:val="single" w:sz="8" w:space="0" w:color="auto"/>
              <w:left w:val="single" w:sz="8" w:space="0" w:color="auto"/>
              <w:bottom w:val="single" w:sz="4" w:space="0" w:color="auto"/>
              <w:right w:val="single" w:sz="8" w:space="0" w:color="auto"/>
            </w:tcBorders>
            <w:vAlign w:val="center"/>
            <w:hideMark/>
          </w:tcPr>
          <w:p w:rsidR="00D969F4" w:rsidRPr="006C72AF" w:rsidRDefault="00D969F4" w:rsidP="00D969F4">
            <w:pPr>
              <w:keepLines w:val="0"/>
              <w:rPr>
                <w:rFonts w:cs="Arial"/>
                <w:b/>
                <w:bCs/>
                <w:color w:val="000000"/>
                <w:sz w:val="16"/>
                <w:szCs w:val="16"/>
              </w:rPr>
            </w:pPr>
          </w:p>
        </w:tc>
        <w:tc>
          <w:tcPr>
            <w:tcW w:w="709" w:type="dxa"/>
            <w:tcBorders>
              <w:top w:val="nil"/>
              <w:left w:val="nil"/>
              <w:bottom w:val="single" w:sz="8" w:space="0" w:color="auto"/>
              <w:right w:val="single" w:sz="8" w:space="0" w:color="auto"/>
            </w:tcBorders>
            <w:shd w:val="clear" w:color="000000" w:fill="D9D9D9"/>
            <w:vAlign w:val="bottom"/>
            <w:hideMark/>
          </w:tcPr>
          <w:p w:rsidR="00D969F4" w:rsidRPr="006C72AF" w:rsidRDefault="00D969F4" w:rsidP="00D969F4">
            <w:pPr>
              <w:keepLines w:val="0"/>
              <w:rPr>
                <w:rFonts w:cs="Arial"/>
                <w:b/>
                <w:bCs/>
                <w:color w:val="000000"/>
                <w:sz w:val="16"/>
                <w:szCs w:val="16"/>
              </w:rPr>
            </w:pPr>
          </w:p>
        </w:tc>
        <w:tc>
          <w:tcPr>
            <w:tcW w:w="850" w:type="dxa"/>
            <w:tcBorders>
              <w:top w:val="nil"/>
              <w:left w:val="nil"/>
              <w:bottom w:val="single" w:sz="8" w:space="0" w:color="auto"/>
              <w:right w:val="single" w:sz="8" w:space="0" w:color="auto"/>
            </w:tcBorders>
            <w:shd w:val="clear" w:color="000000" w:fill="D9D9D9"/>
          </w:tcPr>
          <w:p w:rsidR="00D969F4" w:rsidRPr="006C72AF" w:rsidRDefault="00D969F4" w:rsidP="00D969F4">
            <w:pPr>
              <w:keepLines w:val="0"/>
              <w:rPr>
                <w:rFonts w:cs="Arial"/>
                <w:b/>
                <w:bCs/>
                <w:color w:val="000000"/>
                <w:sz w:val="16"/>
                <w:szCs w:val="16"/>
              </w:rPr>
            </w:pPr>
          </w:p>
        </w:tc>
        <w:tc>
          <w:tcPr>
            <w:tcW w:w="851" w:type="dxa"/>
            <w:tcBorders>
              <w:top w:val="nil"/>
              <w:left w:val="nil"/>
              <w:bottom w:val="single" w:sz="8" w:space="0" w:color="auto"/>
              <w:right w:val="single" w:sz="8" w:space="0" w:color="auto"/>
            </w:tcBorders>
            <w:shd w:val="clear" w:color="000000" w:fill="D9D9D9"/>
          </w:tcPr>
          <w:p w:rsidR="00D969F4" w:rsidRPr="006C72AF" w:rsidRDefault="00D969F4" w:rsidP="00D969F4">
            <w:pPr>
              <w:keepLines w:val="0"/>
              <w:rPr>
                <w:rFonts w:cs="Arial"/>
                <w:b/>
                <w:bCs/>
                <w:color w:val="000000"/>
                <w:sz w:val="16"/>
                <w:szCs w:val="16"/>
              </w:rPr>
            </w:pPr>
          </w:p>
        </w:tc>
        <w:tc>
          <w:tcPr>
            <w:tcW w:w="708" w:type="dxa"/>
            <w:tcBorders>
              <w:top w:val="nil"/>
              <w:left w:val="nil"/>
              <w:bottom w:val="single" w:sz="8" w:space="0" w:color="auto"/>
              <w:right w:val="single" w:sz="8" w:space="0" w:color="auto"/>
            </w:tcBorders>
            <w:shd w:val="clear" w:color="000000" w:fill="D9D9D9"/>
          </w:tcPr>
          <w:p w:rsidR="00D969F4" w:rsidRPr="006C72AF" w:rsidRDefault="00D969F4" w:rsidP="00D969F4">
            <w:pPr>
              <w:keepLines w:val="0"/>
              <w:rPr>
                <w:rFonts w:cs="Arial"/>
                <w:b/>
                <w:bCs/>
                <w:color w:val="000000"/>
                <w:sz w:val="16"/>
                <w:szCs w:val="16"/>
              </w:rPr>
            </w:pPr>
          </w:p>
        </w:tc>
      </w:tr>
      <w:tr w:rsidR="00D969F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9F4" w:rsidRPr="00D969F4" w:rsidRDefault="00D969F4" w:rsidP="00D969F4">
            <w:pPr>
              <w:keepLines w:val="0"/>
              <w:autoSpaceDE w:val="0"/>
              <w:autoSpaceDN w:val="0"/>
              <w:adjustRightInd w:val="0"/>
              <w:rPr>
                <w:rFonts w:asciiTheme="minorHAnsi" w:hAnsiTheme="minorHAnsi" w:cs="Arial"/>
                <w:sz w:val="22"/>
                <w:szCs w:val="22"/>
              </w:rPr>
            </w:pPr>
            <w:r w:rsidRPr="00D969F4">
              <w:rPr>
                <w:rFonts w:asciiTheme="minorHAnsi" w:hAnsiTheme="minorHAnsi" w:cs="Arial"/>
                <w:sz w:val="22"/>
                <w:szCs w:val="22"/>
              </w:rPr>
              <w:t>How do you feel about the length of time you were on the waiting list</w:t>
            </w:r>
          </w:p>
        </w:tc>
        <w:tc>
          <w:tcPr>
            <w:tcW w:w="709" w:type="dxa"/>
            <w:tcBorders>
              <w:top w:val="nil"/>
              <w:left w:val="nil"/>
              <w:bottom w:val="single" w:sz="8" w:space="0" w:color="auto"/>
              <w:right w:val="single" w:sz="8" w:space="0" w:color="auto"/>
            </w:tcBorders>
            <w:shd w:val="clear" w:color="auto" w:fill="auto"/>
            <w:vAlign w:val="center"/>
            <w:hideMark/>
          </w:tcPr>
          <w:p w:rsidR="00D969F4" w:rsidRPr="002C5429" w:rsidRDefault="00D969F4" w:rsidP="00D969F4">
            <w:pPr>
              <w:jc w:val="center"/>
              <w:rPr>
                <w:rFonts w:asciiTheme="minorHAnsi" w:hAnsiTheme="minorHAnsi" w:cs="Arial"/>
                <w:sz w:val="22"/>
                <w:szCs w:val="22"/>
              </w:rPr>
            </w:pPr>
            <w:r>
              <w:rPr>
                <w:rFonts w:asciiTheme="minorHAnsi" w:hAnsiTheme="minorHAnsi" w:cs="Arial"/>
                <w:sz w:val="22"/>
                <w:szCs w:val="22"/>
              </w:rPr>
              <w:t>7.3</w:t>
            </w:r>
          </w:p>
        </w:tc>
        <w:tc>
          <w:tcPr>
            <w:tcW w:w="850" w:type="dxa"/>
            <w:tcBorders>
              <w:top w:val="nil"/>
              <w:left w:val="nil"/>
              <w:bottom w:val="single" w:sz="8" w:space="0" w:color="auto"/>
              <w:right w:val="single" w:sz="8" w:space="0" w:color="auto"/>
            </w:tcBorders>
            <w:vAlign w:val="center"/>
          </w:tcPr>
          <w:p w:rsidR="00D969F4" w:rsidRPr="002C5429" w:rsidRDefault="00D969F4" w:rsidP="00D969F4">
            <w:pPr>
              <w:jc w:val="center"/>
              <w:rPr>
                <w:rFonts w:asciiTheme="minorHAnsi" w:hAnsiTheme="minorHAnsi" w:cs="Arial"/>
                <w:sz w:val="22"/>
                <w:szCs w:val="22"/>
              </w:rPr>
            </w:pPr>
            <w:r>
              <w:rPr>
                <w:rFonts w:asciiTheme="minorHAnsi" w:hAnsiTheme="minorHAnsi" w:cs="Arial"/>
                <w:sz w:val="22"/>
                <w:szCs w:val="22"/>
              </w:rPr>
              <w:t>6.8</w:t>
            </w:r>
          </w:p>
        </w:tc>
        <w:tc>
          <w:tcPr>
            <w:tcW w:w="851" w:type="dxa"/>
            <w:tcBorders>
              <w:top w:val="nil"/>
              <w:left w:val="nil"/>
              <w:bottom w:val="single" w:sz="8" w:space="0" w:color="auto"/>
              <w:right w:val="single" w:sz="8" w:space="0" w:color="auto"/>
            </w:tcBorders>
            <w:vAlign w:val="center"/>
          </w:tcPr>
          <w:p w:rsidR="00D969F4" w:rsidRPr="002C5429" w:rsidRDefault="00D969F4" w:rsidP="00D969F4">
            <w:pPr>
              <w:jc w:val="center"/>
              <w:rPr>
                <w:rFonts w:asciiTheme="minorHAnsi" w:hAnsiTheme="minorHAnsi" w:cs="Arial"/>
                <w:sz w:val="22"/>
                <w:szCs w:val="22"/>
              </w:rPr>
            </w:pPr>
            <w:r>
              <w:rPr>
                <w:rFonts w:asciiTheme="minorHAnsi" w:hAnsiTheme="minorHAnsi" w:cs="Arial"/>
                <w:sz w:val="22"/>
                <w:szCs w:val="22"/>
              </w:rPr>
              <w:t>9.5</w:t>
            </w:r>
          </w:p>
        </w:tc>
        <w:tc>
          <w:tcPr>
            <w:tcW w:w="708" w:type="dxa"/>
            <w:tcBorders>
              <w:top w:val="nil"/>
              <w:left w:val="nil"/>
              <w:bottom w:val="single" w:sz="8" w:space="0" w:color="auto"/>
              <w:right w:val="single" w:sz="8" w:space="0" w:color="auto"/>
            </w:tcBorders>
            <w:vAlign w:val="center"/>
          </w:tcPr>
          <w:p w:rsidR="00D969F4" w:rsidRPr="002C5429" w:rsidRDefault="00D969F4" w:rsidP="00D969F4">
            <w:pPr>
              <w:jc w:val="center"/>
              <w:rPr>
                <w:rFonts w:asciiTheme="minorHAnsi" w:hAnsiTheme="minorHAnsi" w:cs="Arial"/>
                <w:sz w:val="22"/>
                <w:szCs w:val="22"/>
              </w:rPr>
            </w:pPr>
            <w:r>
              <w:rPr>
                <w:rFonts w:asciiTheme="minorHAnsi" w:hAnsiTheme="minorHAnsi" w:cs="Arial"/>
                <w:sz w:val="22"/>
                <w:szCs w:val="22"/>
              </w:rPr>
              <w:t>7.9</w:t>
            </w:r>
          </w:p>
        </w:tc>
      </w:tr>
      <w:tr w:rsidR="00D969F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bottom"/>
          </w:tcPr>
          <w:p w:rsidR="00D969F4" w:rsidRPr="00D969F4" w:rsidRDefault="00D969F4" w:rsidP="00D969F4">
            <w:pPr>
              <w:keepLines w:val="0"/>
              <w:autoSpaceDE w:val="0"/>
              <w:autoSpaceDN w:val="0"/>
              <w:adjustRightInd w:val="0"/>
              <w:rPr>
                <w:rFonts w:asciiTheme="minorHAnsi" w:hAnsiTheme="minorHAnsi" w:cs="Arial"/>
                <w:sz w:val="22"/>
                <w:szCs w:val="22"/>
              </w:rPr>
            </w:pPr>
            <w:r w:rsidRPr="00D969F4">
              <w:rPr>
                <w:rFonts w:asciiTheme="minorHAnsi" w:hAnsiTheme="minorHAnsi" w:cs="Arial"/>
                <w:sz w:val="22"/>
                <w:szCs w:val="22"/>
              </w:rPr>
              <w:t>Did a member of staff explain the purpose of the medicines you were to take at home in a way you could understand</w:t>
            </w:r>
          </w:p>
        </w:tc>
        <w:tc>
          <w:tcPr>
            <w:tcW w:w="709" w:type="dxa"/>
            <w:tcBorders>
              <w:top w:val="nil"/>
              <w:left w:val="nil"/>
              <w:bottom w:val="single" w:sz="8" w:space="0" w:color="auto"/>
              <w:right w:val="single" w:sz="8" w:space="0" w:color="auto"/>
            </w:tcBorders>
            <w:shd w:val="clear" w:color="auto" w:fill="auto"/>
            <w:vAlign w:val="center"/>
          </w:tcPr>
          <w:p w:rsidR="00D969F4" w:rsidRDefault="00D969F4" w:rsidP="00D969F4">
            <w:pPr>
              <w:jc w:val="center"/>
              <w:rPr>
                <w:rFonts w:asciiTheme="minorHAnsi" w:hAnsiTheme="minorHAnsi" w:cs="Arial"/>
                <w:sz w:val="22"/>
                <w:szCs w:val="22"/>
              </w:rPr>
            </w:pPr>
            <w:r>
              <w:rPr>
                <w:rFonts w:asciiTheme="minorHAnsi" w:hAnsiTheme="minorHAnsi" w:cs="Arial"/>
                <w:sz w:val="22"/>
                <w:szCs w:val="22"/>
              </w:rPr>
              <w:t>7.5</w:t>
            </w:r>
          </w:p>
        </w:tc>
        <w:tc>
          <w:tcPr>
            <w:tcW w:w="850" w:type="dxa"/>
            <w:tcBorders>
              <w:top w:val="nil"/>
              <w:left w:val="nil"/>
              <w:bottom w:val="single" w:sz="8" w:space="0" w:color="auto"/>
              <w:right w:val="single" w:sz="8" w:space="0" w:color="auto"/>
            </w:tcBorders>
            <w:vAlign w:val="center"/>
          </w:tcPr>
          <w:p w:rsidR="00D969F4" w:rsidRDefault="00D969F4" w:rsidP="00D969F4">
            <w:pPr>
              <w:jc w:val="center"/>
              <w:rPr>
                <w:rFonts w:asciiTheme="minorHAnsi" w:hAnsiTheme="minorHAnsi" w:cs="Arial"/>
                <w:sz w:val="22"/>
                <w:szCs w:val="22"/>
              </w:rPr>
            </w:pPr>
            <w:r>
              <w:rPr>
                <w:rFonts w:asciiTheme="minorHAnsi" w:hAnsiTheme="minorHAnsi" w:cs="Arial"/>
                <w:sz w:val="22"/>
                <w:szCs w:val="22"/>
              </w:rPr>
              <w:t>7.3</w:t>
            </w:r>
          </w:p>
        </w:tc>
        <w:tc>
          <w:tcPr>
            <w:tcW w:w="851" w:type="dxa"/>
            <w:tcBorders>
              <w:top w:val="nil"/>
              <w:left w:val="nil"/>
              <w:bottom w:val="single" w:sz="8" w:space="0" w:color="auto"/>
              <w:right w:val="single" w:sz="8" w:space="0" w:color="auto"/>
            </w:tcBorders>
            <w:vAlign w:val="center"/>
          </w:tcPr>
          <w:p w:rsidR="00D969F4" w:rsidRDefault="00D969F4" w:rsidP="00D969F4">
            <w:pPr>
              <w:jc w:val="center"/>
              <w:rPr>
                <w:rFonts w:asciiTheme="minorHAnsi" w:hAnsiTheme="minorHAnsi" w:cs="Arial"/>
                <w:sz w:val="22"/>
                <w:szCs w:val="22"/>
              </w:rPr>
            </w:pPr>
            <w:r>
              <w:rPr>
                <w:rFonts w:asciiTheme="minorHAnsi" w:hAnsiTheme="minorHAnsi" w:cs="Arial"/>
                <w:sz w:val="22"/>
                <w:szCs w:val="22"/>
              </w:rPr>
              <w:t>9.7</w:t>
            </w:r>
          </w:p>
        </w:tc>
        <w:tc>
          <w:tcPr>
            <w:tcW w:w="708" w:type="dxa"/>
            <w:tcBorders>
              <w:top w:val="nil"/>
              <w:left w:val="nil"/>
              <w:bottom w:val="single" w:sz="8" w:space="0" w:color="auto"/>
              <w:right w:val="single" w:sz="8" w:space="0" w:color="auto"/>
            </w:tcBorders>
            <w:vAlign w:val="center"/>
          </w:tcPr>
          <w:p w:rsidR="00D969F4" w:rsidRDefault="00D969F4" w:rsidP="00D969F4">
            <w:pPr>
              <w:jc w:val="center"/>
              <w:rPr>
                <w:rFonts w:asciiTheme="minorHAnsi" w:hAnsiTheme="minorHAnsi" w:cs="Arial"/>
                <w:sz w:val="22"/>
                <w:szCs w:val="22"/>
              </w:rPr>
            </w:pPr>
            <w:r>
              <w:rPr>
                <w:rFonts w:asciiTheme="minorHAnsi" w:hAnsiTheme="minorHAnsi" w:cs="Arial"/>
                <w:sz w:val="22"/>
                <w:szCs w:val="22"/>
              </w:rPr>
              <w:t>8.2</w:t>
            </w:r>
          </w:p>
        </w:tc>
      </w:tr>
      <w:tr w:rsidR="00D969F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bottom"/>
          </w:tcPr>
          <w:p w:rsidR="00D969F4" w:rsidRPr="00D969F4" w:rsidRDefault="00D969F4" w:rsidP="00D969F4">
            <w:pPr>
              <w:keepLines w:val="0"/>
              <w:autoSpaceDE w:val="0"/>
              <w:autoSpaceDN w:val="0"/>
              <w:adjustRightInd w:val="0"/>
              <w:rPr>
                <w:rFonts w:asciiTheme="minorHAnsi" w:hAnsiTheme="minorHAnsi" w:cs="Arial"/>
                <w:sz w:val="22"/>
                <w:szCs w:val="22"/>
              </w:rPr>
            </w:pPr>
            <w:r w:rsidRPr="00D969F4">
              <w:rPr>
                <w:rFonts w:asciiTheme="minorHAnsi" w:hAnsiTheme="minorHAnsi" w:cs="Arial"/>
                <w:sz w:val="22"/>
                <w:szCs w:val="22"/>
              </w:rPr>
              <w:t>Did a member of staff tell you about medication side effects to</w:t>
            </w:r>
          </w:p>
          <w:p w:rsidR="00D969F4" w:rsidRPr="00D969F4" w:rsidRDefault="00D969F4" w:rsidP="00D969F4">
            <w:pPr>
              <w:keepLines w:val="0"/>
              <w:autoSpaceDE w:val="0"/>
              <w:autoSpaceDN w:val="0"/>
              <w:adjustRightInd w:val="0"/>
              <w:rPr>
                <w:rFonts w:asciiTheme="minorHAnsi" w:hAnsiTheme="minorHAnsi" w:cs="Arial"/>
                <w:sz w:val="22"/>
                <w:szCs w:val="22"/>
              </w:rPr>
            </w:pPr>
            <w:r w:rsidRPr="00D969F4">
              <w:rPr>
                <w:rFonts w:asciiTheme="minorHAnsi" w:hAnsiTheme="minorHAnsi" w:cs="Arial"/>
                <w:sz w:val="22"/>
                <w:szCs w:val="22"/>
              </w:rPr>
              <w:t>watch for when you went home</w:t>
            </w:r>
          </w:p>
        </w:tc>
        <w:tc>
          <w:tcPr>
            <w:tcW w:w="709" w:type="dxa"/>
            <w:tcBorders>
              <w:top w:val="nil"/>
              <w:left w:val="nil"/>
              <w:bottom w:val="single" w:sz="8" w:space="0" w:color="auto"/>
              <w:right w:val="single" w:sz="8" w:space="0" w:color="auto"/>
            </w:tcBorders>
            <w:shd w:val="clear" w:color="auto" w:fill="auto"/>
            <w:vAlign w:val="center"/>
          </w:tcPr>
          <w:p w:rsidR="00D969F4" w:rsidRDefault="00D969F4" w:rsidP="00D969F4">
            <w:pPr>
              <w:jc w:val="center"/>
              <w:rPr>
                <w:rFonts w:asciiTheme="minorHAnsi" w:hAnsiTheme="minorHAnsi" w:cs="Arial"/>
                <w:sz w:val="22"/>
                <w:szCs w:val="22"/>
              </w:rPr>
            </w:pPr>
            <w:r>
              <w:rPr>
                <w:rFonts w:asciiTheme="minorHAnsi" w:hAnsiTheme="minorHAnsi" w:cs="Arial"/>
                <w:sz w:val="22"/>
                <w:szCs w:val="22"/>
              </w:rPr>
              <w:t>4.0</w:t>
            </w:r>
          </w:p>
        </w:tc>
        <w:tc>
          <w:tcPr>
            <w:tcW w:w="850" w:type="dxa"/>
            <w:tcBorders>
              <w:top w:val="nil"/>
              <w:left w:val="nil"/>
              <w:bottom w:val="single" w:sz="8" w:space="0" w:color="auto"/>
              <w:right w:val="single" w:sz="8" w:space="0" w:color="auto"/>
            </w:tcBorders>
            <w:vAlign w:val="center"/>
          </w:tcPr>
          <w:p w:rsidR="00D969F4" w:rsidRDefault="00D969F4" w:rsidP="00D969F4">
            <w:pPr>
              <w:jc w:val="center"/>
              <w:rPr>
                <w:rFonts w:asciiTheme="minorHAnsi" w:hAnsiTheme="minorHAnsi" w:cs="Arial"/>
                <w:sz w:val="22"/>
                <w:szCs w:val="22"/>
              </w:rPr>
            </w:pPr>
            <w:r>
              <w:rPr>
                <w:rFonts w:asciiTheme="minorHAnsi" w:hAnsiTheme="minorHAnsi" w:cs="Arial"/>
                <w:sz w:val="22"/>
                <w:szCs w:val="22"/>
              </w:rPr>
              <w:t>3.7</w:t>
            </w:r>
          </w:p>
        </w:tc>
        <w:tc>
          <w:tcPr>
            <w:tcW w:w="851" w:type="dxa"/>
            <w:tcBorders>
              <w:top w:val="nil"/>
              <w:left w:val="nil"/>
              <w:bottom w:val="single" w:sz="8" w:space="0" w:color="auto"/>
              <w:right w:val="single" w:sz="8" w:space="0" w:color="auto"/>
            </w:tcBorders>
            <w:vAlign w:val="center"/>
          </w:tcPr>
          <w:p w:rsidR="00D969F4" w:rsidRDefault="00D969F4" w:rsidP="00D969F4">
            <w:pPr>
              <w:jc w:val="center"/>
              <w:rPr>
                <w:rFonts w:asciiTheme="minorHAnsi" w:hAnsiTheme="minorHAnsi" w:cs="Arial"/>
                <w:sz w:val="22"/>
                <w:szCs w:val="22"/>
              </w:rPr>
            </w:pPr>
            <w:r>
              <w:rPr>
                <w:rFonts w:asciiTheme="minorHAnsi" w:hAnsiTheme="minorHAnsi" w:cs="Arial"/>
                <w:sz w:val="22"/>
                <w:szCs w:val="22"/>
              </w:rPr>
              <w:t>7.6</w:t>
            </w:r>
          </w:p>
        </w:tc>
        <w:tc>
          <w:tcPr>
            <w:tcW w:w="708" w:type="dxa"/>
            <w:tcBorders>
              <w:top w:val="nil"/>
              <w:left w:val="nil"/>
              <w:bottom w:val="single" w:sz="8" w:space="0" w:color="auto"/>
              <w:right w:val="single" w:sz="8" w:space="0" w:color="auto"/>
            </w:tcBorders>
            <w:vAlign w:val="center"/>
          </w:tcPr>
          <w:p w:rsidR="00D969F4" w:rsidRDefault="00D969F4" w:rsidP="00D969F4">
            <w:pPr>
              <w:jc w:val="center"/>
              <w:rPr>
                <w:rFonts w:asciiTheme="minorHAnsi" w:hAnsiTheme="minorHAnsi" w:cs="Arial"/>
                <w:sz w:val="22"/>
                <w:szCs w:val="22"/>
              </w:rPr>
            </w:pPr>
            <w:r>
              <w:rPr>
                <w:rFonts w:asciiTheme="minorHAnsi" w:hAnsiTheme="minorHAnsi" w:cs="Arial"/>
                <w:sz w:val="22"/>
                <w:szCs w:val="22"/>
              </w:rPr>
              <w:t>4.5</w:t>
            </w:r>
          </w:p>
        </w:tc>
      </w:tr>
      <w:tr w:rsidR="00D969F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bottom"/>
          </w:tcPr>
          <w:p w:rsidR="00D969F4" w:rsidRPr="00D969F4" w:rsidRDefault="00D969F4" w:rsidP="00D969F4">
            <w:pPr>
              <w:keepLines w:val="0"/>
              <w:autoSpaceDE w:val="0"/>
              <w:autoSpaceDN w:val="0"/>
              <w:adjustRightInd w:val="0"/>
              <w:rPr>
                <w:rFonts w:asciiTheme="minorHAnsi" w:hAnsiTheme="minorHAnsi" w:cs="Arial"/>
                <w:sz w:val="22"/>
                <w:szCs w:val="22"/>
              </w:rPr>
            </w:pPr>
            <w:r w:rsidRPr="00D969F4">
              <w:rPr>
                <w:rFonts w:asciiTheme="minorHAnsi" w:hAnsiTheme="minorHAnsi" w:cs="Arial"/>
                <w:sz w:val="22"/>
                <w:szCs w:val="22"/>
              </w:rPr>
              <w:t>Were you told how to take your medication in a way you could</w:t>
            </w:r>
          </w:p>
          <w:p w:rsidR="00D969F4" w:rsidRPr="00D969F4" w:rsidRDefault="00D969F4" w:rsidP="00D969F4">
            <w:pPr>
              <w:keepLines w:val="0"/>
              <w:autoSpaceDE w:val="0"/>
              <w:autoSpaceDN w:val="0"/>
              <w:adjustRightInd w:val="0"/>
              <w:rPr>
                <w:rFonts w:asciiTheme="minorHAnsi" w:hAnsiTheme="minorHAnsi" w:cs="Arial"/>
                <w:sz w:val="22"/>
                <w:szCs w:val="22"/>
              </w:rPr>
            </w:pPr>
            <w:r w:rsidRPr="00D969F4">
              <w:rPr>
                <w:rFonts w:asciiTheme="minorHAnsi" w:hAnsiTheme="minorHAnsi" w:cs="Arial"/>
                <w:sz w:val="22"/>
                <w:szCs w:val="22"/>
              </w:rPr>
              <w:t>understand</w:t>
            </w:r>
          </w:p>
        </w:tc>
        <w:tc>
          <w:tcPr>
            <w:tcW w:w="709" w:type="dxa"/>
            <w:tcBorders>
              <w:top w:val="nil"/>
              <w:left w:val="nil"/>
              <w:bottom w:val="single" w:sz="8" w:space="0" w:color="auto"/>
              <w:right w:val="single" w:sz="8" w:space="0" w:color="auto"/>
            </w:tcBorders>
            <w:shd w:val="clear" w:color="auto" w:fill="auto"/>
            <w:vAlign w:val="center"/>
          </w:tcPr>
          <w:p w:rsidR="00D969F4" w:rsidRDefault="00D94CDC" w:rsidP="00D969F4">
            <w:pPr>
              <w:jc w:val="center"/>
              <w:rPr>
                <w:rFonts w:asciiTheme="minorHAnsi" w:hAnsiTheme="minorHAnsi" w:cs="Arial"/>
                <w:sz w:val="22"/>
                <w:szCs w:val="22"/>
              </w:rPr>
            </w:pPr>
            <w:r>
              <w:rPr>
                <w:rFonts w:asciiTheme="minorHAnsi" w:hAnsiTheme="minorHAnsi" w:cs="Arial"/>
                <w:sz w:val="22"/>
                <w:szCs w:val="22"/>
              </w:rPr>
              <w:t>7.5</w:t>
            </w:r>
          </w:p>
        </w:tc>
        <w:tc>
          <w:tcPr>
            <w:tcW w:w="850" w:type="dxa"/>
            <w:tcBorders>
              <w:top w:val="nil"/>
              <w:left w:val="nil"/>
              <w:bottom w:val="single" w:sz="8" w:space="0" w:color="auto"/>
              <w:right w:val="single" w:sz="8" w:space="0" w:color="auto"/>
            </w:tcBorders>
            <w:vAlign w:val="center"/>
          </w:tcPr>
          <w:p w:rsidR="00D969F4" w:rsidRDefault="00D94CDC" w:rsidP="00D969F4">
            <w:pPr>
              <w:jc w:val="center"/>
              <w:rPr>
                <w:rFonts w:asciiTheme="minorHAnsi" w:hAnsiTheme="minorHAnsi" w:cs="Arial"/>
                <w:sz w:val="22"/>
                <w:szCs w:val="22"/>
              </w:rPr>
            </w:pPr>
            <w:r>
              <w:rPr>
                <w:rFonts w:asciiTheme="minorHAnsi" w:hAnsiTheme="minorHAnsi" w:cs="Arial"/>
                <w:sz w:val="22"/>
                <w:szCs w:val="22"/>
              </w:rPr>
              <w:t>7.4</w:t>
            </w:r>
          </w:p>
        </w:tc>
        <w:tc>
          <w:tcPr>
            <w:tcW w:w="851" w:type="dxa"/>
            <w:tcBorders>
              <w:top w:val="nil"/>
              <w:left w:val="nil"/>
              <w:bottom w:val="single" w:sz="8" w:space="0" w:color="auto"/>
              <w:right w:val="single" w:sz="8" w:space="0" w:color="auto"/>
            </w:tcBorders>
            <w:vAlign w:val="center"/>
          </w:tcPr>
          <w:p w:rsidR="00D969F4" w:rsidRDefault="00D94CDC" w:rsidP="00D969F4">
            <w:pPr>
              <w:jc w:val="center"/>
              <w:rPr>
                <w:rFonts w:asciiTheme="minorHAnsi" w:hAnsiTheme="minorHAnsi" w:cs="Arial"/>
                <w:sz w:val="22"/>
                <w:szCs w:val="22"/>
              </w:rPr>
            </w:pPr>
            <w:r>
              <w:rPr>
                <w:rFonts w:asciiTheme="minorHAnsi" w:hAnsiTheme="minorHAnsi" w:cs="Arial"/>
                <w:sz w:val="22"/>
                <w:szCs w:val="22"/>
              </w:rPr>
              <w:t>9.5</w:t>
            </w:r>
          </w:p>
        </w:tc>
        <w:tc>
          <w:tcPr>
            <w:tcW w:w="708" w:type="dxa"/>
            <w:tcBorders>
              <w:top w:val="nil"/>
              <w:left w:val="nil"/>
              <w:bottom w:val="single" w:sz="8" w:space="0" w:color="auto"/>
              <w:right w:val="single" w:sz="8" w:space="0" w:color="auto"/>
            </w:tcBorders>
            <w:vAlign w:val="center"/>
          </w:tcPr>
          <w:p w:rsidR="00D969F4" w:rsidRDefault="00D94CDC" w:rsidP="00D969F4">
            <w:pPr>
              <w:jc w:val="center"/>
              <w:rPr>
                <w:rFonts w:asciiTheme="minorHAnsi" w:hAnsiTheme="minorHAnsi" w:cs="Arial"/>
                <w:sz w:val="22"/>
                <w:szCs w:val="22"/>
              </w:rPr>
            </w:pPr>
            <w:r>
              <w:rPr>
                <w:rFonts w:asciiTheme="minorHAnsi" w:hAnsiTheme="minorHAnsi" w:cs="Arial"/>
                <w:sz w:val="22"/>
                <w:szCs w:val="22"/>
              </w:rPr>
              <w:t>8.3</w:t>
            </w:r>
          </w:p>
        </w:tc>
      </w:tr>
      <w:tr w:rsidR="00D969F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bottom"/>
          </w:tcPr>
          <w:p w:rsidR="00D969F4" w:rsidRPr="00D969F4" w:rsidRDefault="00D969F4" w:rsidP="00D969F4">
            <w:pPr>
              <w:keepLines w:val="0"/>
              <w:autoSpaceDE w:val="0"/>
              <w:autoSpaceDN w:val="0"/>
              <w:adjustRightInd w:val="0"/>
              <w:rPr>
                <w:rFonts w:asciiTheme="minorHAnsi" w:hAnsiTheme="minorHAnsi" w:cs="Arial"/>
                <w:sz w:val="22"/>
                <w:szCs w:val="22"/>
              </w:rPr>
            </w:pPr>
            <w:r w:rsidRPr="00D969F4">
              <w:rPr>
                <w:rFonts w:asciiTheme="minorHAnsi" w:hAnsiTheme="minorHAnsi" w:cs="Arial"/>
                <w:sz w:val="22"/>
                <w:szCs w:val="22"/>
              </w:rPr>
              <w:t>Were you given clear written or printed information about your</w:t>
            </w:r>
          </w:p>
          <w:p w:rsidR="00D969F4" w:rsidRPr="00D969F4" w:rsidRDefault="00D969F4" w:rsidP="00D969F4">
            <w:pPr>
              <w:keepLines w:val="0"/>
              <w:autoSpaceDE w:val="0"/>
              <w:autoSpaceDN w:val="0"/>
              <w:adjustRightInd w:val="0"/>
              <w:rPr>
                <w:rFonts w:asciiTheme="minorHAnsi" w:hAnsiTheme="minorHAnsi" w:cs="Arial"/>
                <w:sz w:val="22"/>
                <w:szCs w:val="22"/>
              </w:rPr>
            </w:pPr>
            <w:r w:rsidRPr="00D969F4">
              <w:rPr>
                <w:rFonts w:asciiTheme="minorHAnsi" w:hAnsiTheme="minorHAnsi" w:cs="Arial"/>
                <w:sz w:val="22"/>
                <w:szCs w:val="22"/>
              </w:rPr>
              <w:t>medicines</w:t>
            </w:r>
          </w:p>
        </w:tc>
        <w:tc>
          <w:tcPr>
            <w:tcW w:w="709" w:type="dxa"/>
            <w:tcBorders>
              <w:top w:val="nil"/>
              <w:left w:val="nil"/>
              <w:bottom w:val="single" w:sz="8" w:space="0" w:color="auto"/>
              <w:right w:val="single" w:sz="8" w:space="0" w:color="auto"/>
            </w:tcBorders>
            <w:shd w:val="clear" w:color="auto" w:fill="auto"/>
            <w:vAlign w:val="center"/>
          </w:tcPr>
          <w:p w:rsidR="00D969F4" w:rsidRDefault="00D94CDC" w:rsidP="00D969F4">
            <w:pPr>
              <w:jc w:val="center"/>
              <w:rPr>
                <w:rFonts w:asciiTheme="minorHAnsi" w:hAnsiTheme="minorHAnsi" w:cs="Arial"/>
                <w:sz w:val="22"/>
                <w:szCs w:val="22"/>
              </w:rPr>
            </w:pPr>
            <w:r>
              <w:rPr>
                <w:rFonts w:asciiTheme="minorHAnsi" w:hAnsiTheme="minorHAnsi" w:cs="Arial"/>
                <w:sz w:val="22"/>
                <w:szCs w:val="22"/>
              </w:rPr>
              <w:t>6.9</w:t>
            </w:r>
          </w:p>
        </w:tc>
        <w:tc>
          <w:tcPr>
            <w:tcW w:w="850" w:type="dxa"/>
            <w:tcBorders>
              <w:top w:val="nil"/>
              <w:left w:val="nil"/>
              <w:bottom w:val="single" w:sz="8" w:space="0" w:color="auto"/>
              <w:right w:val="single" w:sz="8" w:space="0" w:color="auto"/>
            </w:tcBorders>
            <w:vAlign w:val="center"/>
          </w:tcPr>
          <w:p w:rsidR="00D969F4" w:rsidRDefault="00D94CDC" w:rsidP="00D969F4">
            <w:pPr>
              <w:jc w:val="center"/>
              <w:rPr>
                <w:rFonts w:asciiTheme="minorHAnsi" w:hAnsiTheme="minorHAnsi" w:cs="Arial"/>
                <w:sz w:val="22"/>
                <w:szCs w:val="22"/>
              </w:rPr>
            </w:pPr>
            <w:r>
              <w:rPr>
                <w:rFonts w:asciiTheme="minorHAnsi" w:hAnsiTheme="minorHAnsi" w:cs="Arial"/>
                <w:sz w:val="22"/>
                <w:szCs w:val="22"/>
              </w:rPr>
              <w:t>6.4</w:t>
            </w:r>
          </w:p>
        </w:tc>
        <w:tc>
          <w:tcPr>
            <w:tcW w:w="851" w:type="dxa"/>
            <w:tcBorders>
              <w:top w:val="nil"/>
              <w:left w:val="nil"/>
              <w:bottom w:val="single" w:sz="8" w:space="0" w:color="auto"/>
              <w:right w:val="single" w:sz="8" w:space="0" w:color="auto"/>
            </w:tcBorders>
            <w:vAlign w:val="center"/>
          </w:tcPr>
          <w:p w:rsidR="00D969F4" w:rsidRDefault="00D94CDC" w:rsidP="00D969F4">
            <w:pPr>
              <w:jc w:val="center"/>
              <w:rPr>
                <w:rFonts w:asciiTheme="minorHAnsi" w:hAnsiTheme="minorHAnsi" w:cs="Arial"/>
                <w:sz w:val="22"/>
                <w:szCs w:val="22"/>
              </w:rPr>
            </w:pPr>
            <w:r>
              <w:rPr>
                <w:rFonts w:asciiTheme="minorHAnsi" w:hAnsiTheme="minorHAnsi" w:cs="Arial"/>
                <w:sz w:val="22"/>
                <w:szCs w:val="22"/>
              </w:rPr>
              <w:t>9.3</w:t>
            </w:r>
          </w:p>
        </w:tc>
        <w:tc>
          <w:tcPr>
            <w:tcW w:w="708" w:type="dxa"/>
            <w:tcBorders>
              <w:top w:val="nil"/>
              <w:left w:val="nil"/>
              <w:bottom w:val="single" w:sz="8" w:space="0" w:color="auto"/>
              <w:right w:val="single" w:sz="8" w:space="0" w:color="auto"/>
            </w:tcBorders>
            <w:vAlign w:val="center"/>
          </w:tcPr>
          <w:p w:rsidR="00D969F4" w:rsidRDefault="00D94CDC" w:rsidP="00D969F4">
            <w:pPr>
              <w:jc w:val="center"/>
              <w:rPr>
                <w:rFonts w:asciiTheme="minorHAnsi" w:hAnsiTheme="minorHAnsi" w:cs="Arial"/>
                <w:sz w:val="22"/>
                <w:szCs w:val="22"/>
              </w:rPr>
            </w:pPr>
            <w:r>
              <w:rPr>
                <w:rFonts w:asciiTheme="minorHAnsi" w:hAnsiTheme="minorHAnsi" w:cs="Arial"/>
                <w:sz w:val="22"/>
                <w:szCs w:val="22"/>
              </w:rPr>
              <w:t>7.6</w:t>
            </w:r>
          </w:p>
        </w:tc>
      </w:tr>
      <w:tr w:rsidR="00D969F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9F4" w:rsidRPr="00D969F4" w:rsidRDefault="00D969F4" w:rsidP="00D969F4">
            <w:pPr>
              <w:keepLines w:val="0"/>
              <w:autoSpaceDE w:val="0"/>
              <w:autoSpaceDN w:val="0"/>
              <w:adjustRightInd w:val="0"/>
              <w:rPr>
                <w:rFonts w:asciiTheme="minorHAnsi" w:hAnsiTheme="minorHAnsi" w:cs="Arial"/>
                <w:sz w:val="22"/>
                <w:szCs w:val="22"/>
              </w:rPr>
            </w:pPr>
            <w:r w:rsidRPr="00D969F4">
              <w:rPr>
                <w:rFonts w:asciiTheme="minorHAnsi" w:hAnsiTheme="minorHAnsi" w:cs="Arial"/>
                <w:sz w:val="22"/>
                <w:szCs w:val="22"/>
              </w:rPr>
              <w:t>Did hospital staff tell you who to contact if you were worried about your condition or treatment after you left hospital</w:t>
            </w:r>
          </w:p>
        </w:tc>
        <w:tc>
          <w:tcPr>
            <w:tcW w:w="709" w:type="dxa"/>
            <w:tcBorders>
              <w:top w:val="nil"/>
              <w:left w:val="nil"/>
              <w:bottom w:val="single" w:sz="8" w:space="0" w:color="auto"/>
              <w:right w:val="single" w:sz="8" w:space="0" w:color="auto"/>
            </w:tcBorders>
            <w:shd w:val="clear" w:color="auto" w:fill="auto"/>
            <w:vAlign w:val="center"/>
            <w:hideMark/>
          </w:tcPr>
          <w:p w:rsidR="00D969F4" w:rsidRPr="002C5429" w:rsidRDefault="00D94CDC" w:rsidP="00D969F4">
            <w:pPr>
              <w:jc w:val="center"/>
              <w:rPr>
                <w:rFonts w:asciiTheme="minorHAnsi" w:hAnsiTheme="minorHAnsi" w:cs="Arial"/>
                <w:sz w:val="22"/>
                <w:szCs w:val="22"/>
              </w:rPr>
            </w:pPr>
            <w:r>
              <w:rPr>
                <w:rFonts w:asciiTheme="minorHAnsi" w:hAnsiTheme="minorHAnsi" w:cs="Arial"/>
                <w:sz w:val="22"/>
                <w:szCs w:val="22"/>
              </w:rPr>
              <w:t>6.9</w:t>
            </w:r>
          </w:p>
        </w:tc>
        <w:tc>
          <w:tcPr>
            <w:tcW w:w="850" w:type="dxa"/>
            <w:tcBorders>
              <w:top w:val="nil"/>
              <w:left w:val="nil"/>
              <w:bottom w:val="single" w:sz="8" w:space="0" w:color="auto"/>
              <w:right w:val="single" w:sz="8" w:space="0" w:color="auto"/>
            </w:tcBorders>
            <w:vAlign w:val="center"/>
          </w:tcPr>
          <w:p w:rsidR="00D969F4" w:rsidRPr="002C5429" w:rsidRDefault="00D94CDC" w:rsidP="00D969F4">
            <w:pPr>
              <w:jc w:val="center"/>
              <w:rPr>
                <w:rFonts w:asciiTheme="minorHAnsi" w:hAnsiTheme="minorHAnsi" w:cs="Arial"/>
                <w:sz w:val="22"/>
                <w:szCs w:val="22"/>
              </w:rPr>
            </w:pPr>
            <w:r>
              <w:rPr>
                <w:rFonts w:asciiTheme="minorHAnsi" w:hAnsiTheme="minorHAnsi" w:cs="Arial"/>
                <w:sz w:val="22"/>
                <w:szCs w:val="22"/>
              </w:rPr>
              <w:t>6.4</w:t>
            </w:r>
          </w:p>
        </w:tc>
        <w:tc>
          <w:tcPr>
            <w:tcW w:w="851" w:type="dxa"/>
            <w:tcBorders>
              <w:top w:val="nil"/>
              <w:left w:val="nil"/>
              <w:bottom w:val="single" w:sz="8" w:space="0" w:color="auto"/>
              <w:right w:val="single" w:sz="8" w:space="0" w:color="auto"/>
            </w:tcBorders>
            <w:vAlign w:val="center"/>
          </w:tcPr>
          <w:p w:rsidR="00D969F4" w:rsidRPr="002C5429" w:rsidRDefault="00D94CDC" w:rsidP="00D969F4">
            <w:pPr>
              <w:jc w:val="center"/>
              <w:rPr>
                <w:rFonts w:asciiTheme="minorHAnsi" w:hAnsiTheme="minorHAnsi" w:cs="Arial"/>
                <w:sz w:val="22"/>
                <w:szCs w:val="22"/>
              </w:rPr>
            </w:pPr>
            <w:r>
              <w:rPr>
                <w:rFonts w:asciiTheme="minorHAnsi" w:hAnsiTheme="minorHAnsi" w:cs="Arial"/>
                <w:sz w:val="22"/>
                <w:szCs w:val="22"/>
              </w:rPr>
              <w:t>9.7</w:t>
            </w:r>
          </w:p>
        </w:tc>
        <w:tc>
          <w:tcPr>
            <w:tcW w:w="708" w:type="dxa"/>
            <w:tcBorders>
              <w:top w:val="nil"/>
              <w:left w:val="nil"/>
              <w:bottom w:val="single" w:sz="8" w:space="0" w:color="auto"/>
              <w:right w:val="single" w:sz="8" w:space="0" w:color="auto"/>
            </w:tcBorders>
            <w:vAlign w:val="center"/>
          </w:tcPr>
          <w:p w:rsidR="00D969F4" w:rsidRPr="002C5429" w:rsidRDefault="00D94CDC" w:rsidP="00D969F4">
            <w:pPr>
              <w:jc w:val="center"/>
              <w:rPr>
                <w:rFonts w:asciiTheme="minorHAnsi" w:hAnsiTheme="minorHAnsi" w:cs="Arial"/>
                <w:sz w:val="22"/>
                <w:szCs w:val="22"/>
              </w:rPr>
            </w:pPr>
            <w:r>
              <w:rPr>
                <w:rFonts w:asciiTheme="minorHAnsi" w:hAnsiTheme="minorHAnsi" w:cs="Arial"/>
                <w:sz w:val="22"/>
                <w:szCs w:val="22"/>
              </w:rPr>
              <w:t>7.3</w:t>
            </w:r>
          </w:p>
        </w:tc>
      </w:tr>
    </w:tbl>
    <w:p w:rsidR="00DE7DEB" w:rsidRDefault="00DE7DEB" w:rsidP="005A5A64">
      <w:pPr>
        <w:spacing w:line="20" w:lineRule="atLeast"/>
        <w:jc w:val="both"/>
        <w:rPr>
          <w:rFonts w:asciiTheme="minorHAnsi" w:hAnsiTheme="minorHAnsi" w:cs="Arial"/>
          <w:sz w:val="22"/>
          <w:szCs w:val="22"/>
        </w:rPr>
      </w:pPr>
    </w:p>
    <w:p w:rsidR="00CF2904" w:rsidRDefault="00CF2904" w:rsidP="005A5A64">
      <w:pPr>
        <w:spacing w:line="20" w:lineRule="atLeast"/>
        <w:jc w:val="both"/>
        <w:rPr>
          <w:rFonts w:asciiTheme="minorHAnsi" w:hAnsiTheme="minorHAnsi" w:cs="Arial"/>
          <w:sz w:val="22"/>
          <w:szCs w:val="22"/>
        </w:rPr>
      </w:pPr>
    </w:p>
    <w:p w:rsidR="00CF2904" w:rsidRDefault="00CF2904" w:rsidP="005A5A64">
      <w:pPr>
        <w:spacing w:line="20" w:lineRule="atLeast"/>
        <w:jc w:val="both"/>
        <w:rPr>
          <w:rFonts w:asciiTheme="minorHAnsi" w:hAnsiTheme="minorHAnsi" w:cs="Arial"/>
          <w:sz w:val="22"/>
          <w:szCs w:val="22"/>
        </w:rPr>
      </w:pPr>
    </w:p>
    <w:p w:rsidR="003D3BB0" w:rsidRPr="00CA64FF" w:rsidRDefault="003D3BB0" w:rsidP="00F9268D">
      <w:pPr>
        <w:spacing w:line="20" w:lineRule="atLeast"/>
        <w:ind w:left="720" w:hanging="720"/>
        <w:jc w:val="both"/>
        <w:rPr>
          <w:rFonts w:cs="Arial"/>
        </w:rPr>
      </w:pPr>
      <w:r w:rsidRPr="00CA64FF">
        <w:rPr>
          <w:rFonts w:cs="Arial"/>
        </w:rPr>
        <w:lastRenderedPageBreak/>
        <w:t>3.3</w:t>
      </w:r>
      <w:r w:rsidRPr="00CA64FF">
        <w:rPr>
          <w:rFonts w:cs="Arial"/>
        </w:rPr>
        <w:tab/>
      </w:r>
      <w:r w:rsidR="005A5A64" w:rsidRPr="00CA64FF">
        <w:rPr>
          <w:rFonts w:cs="Arial"/>
        </w:rPr>
        <w:t>The below list details questions where the Trust</w:t>
      </w:r>
      <w:r w:rsidR="00CA64FF">
        <w:rPr>
          <w:rFonts w:cs="Arial"/>
        </w:rPr>
        <w:t>’</w:t>
      </w:r>
      <w:r w:rsidR="005A5A64" w:rsidRPr="00CA64FF">
        <w:rPr>
          <w:rFonts w:cs="Arial"/>
        </w:rPr>
        <w:t>s performance has worsened since 2013 but was not classed as being “worse” than the CQC average:</w:t>
      </w:r>
    </w:p>
    <w:p w:rsidR="003D3BB0" w:rsidRPr="00CA64FF" w:rsidRDefault="003D3BB0" w:rsidP="00F9268D">
      <w:pPr>
        <w:spacing w:line="20" w:lineRule="atLeast"/>
        <w:ind w:left="720" w:hanging="720"/>
        <w:jc w:val="both"/>
        <w:rPr>
          <w:rFonts w:cs="Arial"/>
        </w:rPr>
      </w:pPr>
    </w:p>
    <w:tbl>
      <w:tblPr>
        <w:tblpPr w:leftFromText="180" w:rightFromText="180" w:vertAnchor="text" w:horzAnchor="margin" w:tblpY="82"/>
        <w:tblW w:w="10314" w:type="dxa"/>
        <w:tblLook w:val="04A0"/>
      </w:tblPr>
      <w:tblGrid>
        <w:gridCol w:w="7196"/>
        <w:gridCol w:w="709"/>
        <w:gridCol w:w="850"/>
        <w:gridCol w:w="851"/>
        <w:gridCol w:w="708"/>
      </w:tblGrid>
      <w:tr w:rsidR="003D3BB0" w:rsidRPr="006C72AF" w:rsidTr="00DE7DEB">
        <w:trPr>
          <w:trHeight w:val="225"/>
        </w:trPr>
        <w:tc>
          <w:tcPr>
            <w:tcW w:w="7196"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3D3BB0" w:rsidRPr="006C72AF" w:rsidRDefault="003D3BB0" w:rsidP="003D3BB0">
            <w:pPr>
              <w:keepLines w:val="0"/>
              <w:rPr>
                <w:rFonts w:cs="Arial"/>
                <w:b/>
                <w:bCs/>
                <w:color w:val="000000"/>
                <w:sz w:val="16"/>
                <w:szCs w:val="16"/>
              </w:rPr>
            </w:pPr>
          </w:p>
        </w:tc>
        <w:tc>
          <w:tcPr>
            <w:tcW w:w="709" w:type="dxa"/>
            <w:tcBorders>
              <w:top w:val="single" w:sz="8" w:space="0" w:color="auto"/>
              <w:left w:val="nil"/>
              <w:bottom w:val="nil"/>
              <w:right w:val="single" w:sz="8" w:space="0" w:color="auto"/>
            </w:tcBorders>
            <w:shd w:val="clear" w:color="000000" w:fill="D9D9D9"/>
            <w:vAlign w:val="bottom"/>
            <w:hideMark/>
          </w:tcPr>
          <w:p w:rsidR="003D3BB0" w:rsidRPr="006C72AF" w:rsidRDefault="003D3BB0" w:rsidP="003D3BB0">
            <w:pPr>
              <w:keepLines w:val="0"/>
              <w:jc w:val="center"/>
              <w:rPr>
                <w:rFonts w:cs="Arial"/>
                <w:b/>
                <w:bCs/>
                <w:color w:val="000000"/>
                <w:sz w:val="16"/>
                <w:szCs w:val="16"/>
              </w:rPr>
            </w:pPr>
            <w:r w:rsidRPr="006C72AF">
              <w:rPr>
                <w:rFonts w:cs="Arial"/>
                <w:b/>
                <w:bCs/>
                <w:color w:val="000000"/>
                <w:sz w:val="16"/>
                <w:szCs w:val="16"/>
              </w:rPr>
              <w:t>2014</w:t>
            </w:r>
            <w:r w:rsidR="00C81B84">
              <w:rPr>
                <w:rFonts w:cs="Arial"/>
                <w:b/>
                <w:bCs/>
                <w:color w:val="000000"/>
                <w:sz w:val="16"/>
                <w:szCs w:val="16"/>
              </w:rPr>
              <w:t xml:space="preserve"> WAHT </w:t>
            </w:r>
            <w:r>
              <w:rPr>
                <w:rFonts w:cs="Arial"/>
                <w:b/>
                <w:bCs/>
                <w:color w:val="000000"/>
                <w:sz w:val="16"/>
                <w:szCs w:val="16"/>
              </w:rPr>
              <w:t>Score</w:t>
            </w:r>
          </w:p>
        </w:tc>
        <w:tc>
          <w:tcPr>
            <w:tcW w:w="850" w:type="dxa"/>
            <w:tcBorders>
              <w:top w:val="single" w:sz="8" w:space="0" w:color="auto"/>
              <w:left w:val="nil"/>
              <w:bottom w:val="nil"/>
              <w:right w:val="single" w:sz="8" w:space="0" w:color="auto"/>
            </w:tcBorders>
            <w:shd w:val="clear" w:color="000000" w:fill="D9D9D9"/>
          </w:tcPr>
          <w:p w:rsidR="003D3BB0" w:rsidRPr="006C72AF" w:rsidRDefault="003D3BB0" w:rsidP="003D3BB0">
            <w:pPr>
              <w:keepLines w:val="0"/>
              <w:jc w:val="center"/>
              <w:rPr>
                <w:rFonts w:cs="Arial"/>
                <w:b/>
                <w:bCs/>
                <w:color w:val="000000"/>
                <w:sz w:val="16"/>
                <w:szCs w:val="16"/>
              </w:rPr>
            </w:pPr>
            <w:r>
              <w:rPr>
                <w:rFonts w:cs="Arial"/>
                <w:b/>
                <w:bCs/>
                <w:color w:val="000000"/>
                <w:sz w:val="16"/>
                <w:szCs w:val="16"/>
              </w:rPr>
              <w:t>Lowest Trust Score</w:t>
            </w:r>
          </w:p>
        </w:tc>
        <w:tc>
          <w:tcPr>
            <w:tcW w:w="851" w:type="dxa"/>
            <w:tcBorders>
              <w:top w:val="single" w:sz="8" w:space="0" w:color="auto"/>
              <w:left w:val="nil"/>
              <w:bottom w:val="nil"/>
              <w:right w:val="single" w:sz="8" w:space="0" w:color="auto"/>
            </w:tcBorders>
            <w:shd w:val="clear" w:color="000000" w:fill="D9D9D9"/>
          </w:tcPr>
          <w:p w:rsidR="003D3BB0" w:rsidRPr="006C72AF" w:rsidRDefault="003D3BB0" w:rsidP="003D3BB0">
            <w:pPr>
              <w:keepLines w:val="0"/>
              <w:jc w:val="center"/>
              <w:rPr>
                <w:rFonts w:cs="Arial"/>
                <w:b/>
                <w:bCs/>
                <w:color w:val="000000"/>
                <w:sz w:val="16"/>
                <w:szCs w:val="16"/>
              </w:rPr>
            </w:pPr>
            <w:r>
              <w:rPr>
                <w:rFonts w:cs="Arial"/>
                <w:b/>
                <w:bCs/>
                <w:color w:val="000000"/>
                <w:sz w:val="16"/>
                <w:szCs w:val="16"/>
              </w:rPr>
              <w:t>Highest Trust Score</w:t>
            </w:r>
          </w:p>
        </w:tc>
        <w:tc>
          <w:tcPr>
            <w:tcW w:w="708" w:type="dxa"/>
            <w:tcBorders>
              <w:top w:val="single" w:sz="8" w:space="0" w:color="auto"/>
              <w:left w:val="nil"/>
              <w:bottom w:val="nil"/>
              <w:right w:val="single" w:sz="8" w:space="0" w:color="auto"/>
            </w:tcBorders>
            <w:shd w:val="clear" w:color="000000" w:fill="D9D9D9"/>
          </w:tcPr>
          <w:p w:rsidR="003D3BB0" w:rsidRPr="006C72AF" w:rsidRDefault="00C81B84" w:rsidP="003D3BB0">
            <w:pPr>
              <w:keepLines w:val="0"/>
              <w:jc w:val="center"/>
              <w:rPr>
                <w:rFonts w:cs="Arial"/>
                <w:b/>
                <w:bCs/>
                <w:color w:val="000000"/>
                <w:sz w:val="16"/>
                <w:szCs w:val="16"/>
              </w:rPr>
            </w:pPr>
            <w:r>
              <w:rPr>
                <w:rFonts w:cs="Arial"/>
                <w:b/>
                <w:bCs/>
                <w:color w:val="000000"/>
                <w:sz w:val="16"/>
                <w:szCs w:val="16"/>
              </w:rPr>
              <w:t>2013 WAHT</w:t>
            </w:r>
            <w:r w:rsidR="003D3BB0">
              <w:rPr>
                <w:rFonts w:cs="Arial"/>
                <w:b/>
                <w:bCs/>
                <w:color w:val="000000"/>
                <w:sz w:val="16"/>
                <w:szCs w:val="16"/>
              </w:rPr>
              <w:t xml:space="preserve"> Score</w:t>
            </w:r>
          </w:p>
        </w:tc>
      </w:tr>
      <w:tr w:rsidR="003D3BB0" w:rsidRPr="006C72AF" w:rsidTr="00DE7DEB">
        <w:trPr>
          <w:trHeight w:val="67"/>
        </w:trPr>
        <w:tc>
          <w:tcPr>
            <w:tcW w:w="7196" w:type="dxa"/>
            <w:vMerge/>
            <w:tcBorders>
              <w:top w:val="single" w:sz="8" w:space="0" w:color="auto"/>
              <w:left w:val="single" w:sz="8" w:space="0" w:color="auto"/>
              <w:bottom w:val="single" w:sz="4" w:space="0" w:color="auto"/>
              <w:right w:val="single" w:sz="8" w:space="0" w:color="auto"/>
            </w:tcBorders>
            <w:vAlign w:val="center"/>
            <w:hideMark/>
          </w:tcPr>
          <w:p w:rsidR="003D3BB0" w:rsidRPr="006C72AF" w:rsidRDefault="003D3BB0" w:rsidP="003D3BB0">
            <w:pPr>
              <w:keepLines w:val="0"/>
              <w:rPr>
                <w:rFonts w:cs="Arial"/>
                <w:b/>
                <w:bCs/>
                <w:color w:val="000000"/>
                <w:sz w:val="16"/>
                <w:szCs w:val="16"/>
              </w:rPr>
            </w:pPr>
          </w:p>
        </w:tc>
        <w:tc>
          <w:tcPr>
            <w:tcW w:w="709" w:type="dxa"/>
            <w:tcBorders>
              <w:top w:val="nil"/>
              <w:left w:val="nil"/>
              <w:bottom w:val="single" w:sz="8" w:space="0" w:color="auto"/>
              <w:right w:val="single" w:sz="8" w:space="0" w:color="auto"/>
            </w:tcBorders>
            <w:shd w:val="clear" w:color="000000" w:fill="D9D9D9"/>
            <w:vAlign w:val="bottom"/>
            <w:hideMark/>
          </w:tcPr>
          <w:p w:rsidR="003D3BB0" w:rsidRPr="006C72AF" w:rsidRDefault="003D3BB0" w:rsidP="003D3BB0">
            <w:pPr>
              <w:keepLines w:val="0"/>
              <w:rPr>
                <w:rFonts w:cs="Arial"/>
                <w:b/>
                <w:bCs/>
                <w:color w:val="000000"/>
                <w:sz w:val="16"/>
                <w:szCs w:val="16"/>
              </w:rPr>
            </w:pPr>
          </w:p>
        </w:tc>
        <w:tc>
          <w:tcPr>
            <w:tcW w:w="850" w:type="dxa"/>
            <w:tcBorders>
              <w:top w:val="nil"/>
              <w:left w:val="nil"/>
              <w:bottom w:val="single" w:sz="8" w:space="0" w:color="auto"/>
              <w:right w:val="single" w:sz="8" w:space="0" w:color="auto"/>
            </w:tcBorders>
            <w:shd w:val="clear" w:color="000000" w:fill="D9D9D9"/>
          </w:tcPr>
          <w:p w:rsidR="003D3BB0" w:rsidRPr="006C72AF" w:rsidRDefault="003D3BB0" w:rsidP="003D3BB0">
            <w:pPr>
              <w:keepLines w:val="0"/>
              <w:rPr>
                <w:rFonts w:cs="Arial"/>
                <w:b/>
                <w:bCs/>
                <w:color w:val="000000"/>
                <w:sz w:val="16"/>
                <w:szCs w:val="16"/>
              </w:rPr>
            </w:pPr>
          </w:p>
        </w:tc>
        <w:tc>
          <w:tcPr>
            <w:tcW w:w="851" w:type="dxa"/>
            <w:tcBorders>
              <w:top w:val="nil"/>
              <w:left w:val="nil"/>
              <w:bottom w:val="single" w:sz="8" w:space="0" w:color="auto"/>
              <w:right w:val="single" w:sz="8" w:space="0" w:color="auto"/>
            </w:tcBorders>
            <w:shd w:val="clear" w:color="000000" w:fill="D9D9D9"/>
          </w:tcPr>
          <w:p w:rsidR="003D3BB0" w:rsidRPr="006C72AF" w:rsidRDefault="003D3BB0" w:rsidP="003D3BB0">
            <w:pPr>
              <w:keepLines w:val="0"/>
              <w:rPr>
                <w:rFonts w:cs="Arial"/>
                <w:b/>
                <w:bCs/>
                <w:color w:val="000000"/>
                <w:sz w:val="16"/>
                <w:szCs w:val="16"/>
              </w:rPr>
            </w:pPr>
          </w:p>
        </w:tc>
        <w:tc>
          <w:tcPr>
            <w:tcW w:w="708" w:type="dxa"/>
            <w:tcBorders>
              <w:top w:val="nil"/>
              <w:left w:val="nil"/>
              <w:bottom w:val="single" w:sz="8" w:space="0" w:color="auto"/>
              <w:right w:val="single" w:sz="8" w:space="0" w:color="auto"/>
            </w:tcBorders>
            <w:shd w:val="clear" w:color="000000" w:fill="D9D9D9"/>
          </w:tcPr>
          <w:p w:rsidR="003D3BB0" w:rsidRPr="006C72AF" w:rsidRDefault="003D3BB0" w:rsidP="003D3BB0">
            <w:pPr>
              <w:keepLines w:val="0"/>
              <w:rPr>
                <w:rFonts w:cs="Arial"/>
                <w:b/>
                <w:bCs/>
                <w:color w:val="000000"/>
                <w:sz w:val="16"/>
                <w:szCs w:val="16"/>
              </w:rPr>
            </w:pP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Was your admission date changed by the hospital?</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8.9</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8.5</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9.9</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9.1</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Had the hospital specialist been given all necessary information about your condition/illness from the person who referred you?</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8.6</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8.0</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9.7</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8.8</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Were you ever bothered by noise at night from hospital staff?</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7.7</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7.1</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9.2</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8.0</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Were hand-wash gels available for patients and visitors to use?</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9.4</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8.8</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9.9</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9.5</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How would you rate the hospital food?</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5.6</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3.9</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8.0</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5.7</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Did doctors talk in front of you as if you weren't there?</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8.2</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7.7</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9.6</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8.3</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Did nurses talk in front of you as if you weren't there?</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8.5</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7.6</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9.7</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8.7</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Were you involved as much as you wanted to be in decisions about your care and treatment?</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6.9</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6.1</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9.2</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7.1</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Did you find someone on the hospital staff to talk to about your worries and fears?</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5.1</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4.3</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8.2</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5.3</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keepLines w:val="0"/>
              <w:autoSpaceDE w:val="0"/>
              <w:autoSpaceDN w:val="0"/>
              <w:adjustRightInd w:val="0"/>
              <w:rPr>
                <w:rFonts w:asciiTheme="minorHAnsi" w:eastAsiaTheme="minorHAnsi" w:hAnsiTheme="minorHAnsi" w:cs="Arial"/>
                <w:sz w:val="22"/>
                <w:szCs w:val="22"/>
                <w:lang w:eastAsia="en-US"/>
              </w:rPr>
            </w:pPr>
            <w:r w:rsidRPr="004E02D5">
              <w:rPr>
                <w:rFonts w:asciiTheme="minorHAnsi" w:eastAsiaTheme="minorHAnsi" w:hAnsiTheme="minorHAnsi" w:cs="Arial"/>
                <w:sz w:val="22"/>
                <w:szCs w:val="22"/>
                <w:lang w:eastAsia="en-US"/>
              </w:rPr>
              <w:t>Do you feel you got enough emotional support from hospital staff during your stay?</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6.8</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5.7</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9.0</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6.9</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Do you think the hospital staff did everything they could to help control your pain?</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8.1</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7.3</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9.3</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8.4</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Did a member of staff answer your questions about the operation or procedure?</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8.6</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7.8</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9.6</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8.7</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Were you told how you could expect to feel after you had the operation or procedure?</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7.1</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6.0</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8.5</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7.2</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Did the anaesthetist or another member of staff explain how he or she would put you to sleep or control your pain?</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8.8</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8.2</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9.6</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9.1</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Afterwards, did a member of staff explain how the operation or procedure had gone?</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7.4</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6.7</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9.0</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7.9</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Did you feel you were involved in decisions about your discharge from hospital?</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6.7</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5.8</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8.7</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6.9</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Were you given enough notice about when you were going to be discharged?</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6.6</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6.1</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9.2</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6.7</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7DEB" w:rsidRPr="004E02D5" w:rsidRDefault="005A5A64" w:rsidP="004E02D5">
            <w:pPr>
              <w:rPr>
                <w:rFonts w:asciiTheme="minorHAnsi" w:hAnsiTheme="minorHAnsi" w:cs="Arial"/>
                <w:sz w:val="22"/>
                <w:szCs w:val="22"/>
              </w:rPr>
            </w:pPr>
            <w:r w:rsidRPr="004E02D5">
              <w:rPr>
                <w:rFonts w:asciiTheme="minorHAnsi" w:hAnsiTheme="minorHAnsi" w:cs="Arial"/>
                <w:sz w:val="22"/>
                <w:szCs w:val="22"/>
              </w:rPr>
              <w:t>Before you left hospital, were you given any written or printed information about what you should or should not do after leaving hospital?</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6.2</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5.3</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9.1</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6.6</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Did a member of staff tell you about any danger signals you should watch for after you went home?</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4.6</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4.1</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7.3</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5.1</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Did hospital staff take your family or home situation into account when planning your discharge?</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6.9</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5.7</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8.6</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7.4</w:t>
            </w:r>
          </w:p>
        </w:tc>
      </w:tr>
      <w:tr w:rsidR="005A5A64"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Did hospital staff discuss with you whether you may need any further health or social care services after leaving hospital?</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8.0</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7.2</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9.7</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8.1</w:t>
            </w:r>
          </w:p>
        </w:tc>
      </w:tr>
      <w:tr w:rsidR="005A5A64" w:rsidRPr="002C5429"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5A64" w:rsidRPr="004E02D5" w:rsidRDefault="005A5A64" w:rsidP="004E02D5">
            <w:pPr>
              <w:rPr>
                <w:rFonts w:asciiTheme="minorHAnsi" w:hAnsiTheme="minorHAnsi" w:cs="Arial"/>
                <w:sz w:val="22"/>
                <w:szCs w:val="22"/>
              </w:rPr>
            </w:pPr>
            <w:r w:rsidRPr="004E02D5">
              <w:rPr>
                <w:rFonts w:asciiTheme="minorHAnsi" w:hAnsiTheme="minorHAnsi" w:cs="Arial"/>
                <w:sz w:val="22"/>
                <w:szCs w:val="22"/>
              </w:rPr>
              <w:t>During your hospital stay, were you ever asked to give your views on the quality of your care?</w:t>
            </w:r>
          </w:p>
        </w:tc>
        <w:tc>
          <w:tcPr>
            <w:tcW w:w="709"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2.0</w:t>
            </w:r>
          </w:p>
        </w:tc>
        <w:tc>
          <w:tcPr>
            <w:tcW w:w="850"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0.8</w:t>
            </w:r>
          </w:p>
        </w:tc>
        <w:tc>
          <w:tcPr>
            <w:tcW w:w="851"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6.0</w:t>
            </w:r>
          </w:p>
        </w:tc>
        <w:tc>
          <w:tcPr>
            <w:tcW w:w="708" w:type="dxa"/>
            <w:tcBorders>
              <w:top w:val="nil"/>
              <w:left w:val="nil"/>
              <w:bottom w:val="single" w:sz="8" w:space="0" w:color="auto"/>
              <w:right w:val="single" w:sz="8" w:space="0" w:color="auto"/>
            </w:tcBorders>
            <w:shd w:val="clear" w:color="auto" w:fill="FFFFFF" w:themeFill="background1"/>
            <w:vAlign w:val="center"/>
          </w:tcPr>
          <w:p w:rsidR="005A5A64" w:rsidRPr="004E02D5" w:rsidRDefault="005A5A64" w:rsidP="004E02D5">
            <w:pPr>
              <w:jc w:val="center"/>
              <w:rPr>
                <w:rFonts w:asciiTheme="minorHAnsi" w:hAnsiTheme="minorHAnsi" w:cs="Arial"/>
                <w:sz w:val="22"/>
                <w:szCs w:val="22"/>
              </w:rPr>
            </w:pPr>
            <w:r w:rsidRPr="004E02D5">
              <w:rPr>
                <w:rFonts w:asciiTheme="minorHAnsi" w:hAnsiTheme="minorHAnsi" w:cs="Arial"/>
                <w:sz w:val="22"/>
                <w:szCs w:val="22"/>
              </w:rPr>
              <w:t>2.4</w:t>
            </w:r>
          </w:p>
        </w:tc>
      </w:tr>
    </w:tbl>
    <w:p w:rsidR="003D3BB0" w:rsidRDefault="003D3BB0" w:rsidP="004E02D5">
      <w:pPr>
        <w:spacing w:line="20" w:lineRule="atLeast"/>
        <w:jc w:val="both"/>
        <w:rPr>
          <w:rFonts w:asciiTheme="minorHAnsi" w:hAnsiTheme="minorHAnsi" w:cs="Arial"/>
          <w:sz w:val="22"/>
          <w:szCs w:val="22"/>
        </w:rPr>
      </w:pPr>
    </w:p>
    <w:p w:rsidR="00DE7DEB" w:rsidRDefault="00DE7DEB" w:rsidP="004E02D5">
      <w:pPr>
        <w:spacing w:line="20" w:lineRule="atLeast"/>
        <w:jc w:val="both"/>
        <w:rPr>
          <w:rFonts w:asciiTheme="minorHAnsi" w:hAnsiTheme="minorHAnsi" w:cs="Arial"/>
          <w:sz w:val="22"/>
          <w:szCs w:val="22"/>
        </w:rPr>
      </w:pPr>
    </w:p>
    <w:p w:rsidR="00CF2904" w:rsidRDefault="00CF2904" w:rsidP="004E02D5">
      <w:pPr>
        <w:spacing w:line="20" w:lineRule="atLeast"/>
        <w:jc w:val="both"/>
        <w:rPr>
          <w:rFonts w:asciiTheme="minorHAnsi" w:hAnsiTheme="minorHAnsi" w:cs="Arial"/>
          <w:sz w:val="22"/>
          <w:szCs w:val="22"/>
        </w:rPr>
      </w:pPr>
    </w:p>
    <w:p w:rsidR="00CF2904" w:rsidRDefault="00CF2904" w:rsidP="004E02D5">
      <w:pPr>
        <w:spacing w:line="20" w:lineRule="atLeast"/>
        <w:jc w:val="both"/>
        <w:rPr>
          <w:rFonts w:asciiTheme="minorHAnsi" w:hAnsiTheme="minorHAnsi" w:cs="Arial"/>
          <w:sz w:val="22"/>
          <w:szCs w:val="22"/>
        </w:rPr>
      </w:pPr>
    </w:p>
    <w:p w:rsidR="00CF2904" w:rsidRDefault="00CF2904" w:rsidP="004E02D5">
      <w:pPr>
        <w:spacing w:line="20" w:lineRule="atLeast"/>
        <w:jc w:val="both"/>
        <w:rPr>
          <w:rFonts w:asciiTheme="minorHAnsi" w:hAnsiTheme="minorHAnsi" w:cs="Arial"/>
          <w:sz w:val="22"/>
          <w:szCs w:val="22"/>
        </w:rPr>
      </w:pPr>
    </w:p>
    <w:p w:rsidR="00100977" w:rsidRDefault="003D3BB0" w:rsidP="00F9268D">
      <w:pPr>
        <w:spacing w:line="20" w:lineRule="atLeast"/>
        <w:ind w:left="720" w:hanging="720"/>
        <w:jc w:val="both"/>
        <w:rPr>
          <w:rFonts w:cs="Arial"/>
        </w:rPr>
      </w:pPr>
      <w:r w:rsidRPr="00CA64FF">
        <w:rPr>
          <w:rFonts w:cs="Arial"/>
        </w:rPr>
        <w:lastRenderedPageBreak/>
        <w:t>3.4</w:t>
      </w:r>
      <w:r w:rsidR="003317E2" w:rsidRPr="00CA64FF">
        <w:rPr>
          <w:rFonts w:cs="Arial"/>
        </w:rPr>
        <w:tab/>
      </w:r>
      <w:r w:rsidRPr="00CA64FF">
        <w:rPr>
          <w:rFonts w:cs="Arial"/>
        </w:rPr>
        <w:t>There were no questions where the Trust was identified as “better” that the CQC average.  The list below detail q</w:t>
      </w:r>
      <w:r w:rsidR="003317E2" w:rsidRPr="00CA64FF">
        <w:rPr>
          <w:rFonts w:cs="Arial"/>
        </w:rPr>
        <w:t>uestions where the Trust rating has improved since</w:t>
      </w:r>
      <w:r w:rsidR="00100977" w:rsidRPr="00CA64FF">
        <w:rPr>
          <w:rFonts w:cs="Arial"/>
        </w:rPr>
        <w:t xml:space="preserve"> 2013</w:t>
      </w:r>
      <w:r w:rsidR="00CA64FF">
        <w:rPr>
          <w:rFonts w:cs="Arial"/>
        </w:rPr>
        <w:t>.</w:t>
      </w:r>
    </w:p>
    <w:p w:rsidR="00100977" w:rsidRDefault="00100977" w:rsidP="00F9268D">
      <w:pPr>
        <w:spacing w:line="20" w:lineRule="atLeast"/>
        <w:ind w:left="720" w:hanging="720"/>
        <w:jc w:val="both"/>
        <w:rPr>
          <w:rFonts w:asciiTheme="minorHAnsi" w:hAnsiTheme="minorHAnsi" w:cs="Arial"/>
          <w:sz w:val="22"/>
          <w:szCs w:val="22"/>
        </w:rPr>
      </w:pPr>
    </w:p>
    <w:tbl>
      <w:tblPr>
        <w:tblpPr w:leftFromText="180" w:rightFromText="180" w:vertAnchor="text" w:horzAnchor="margin" w:tblpY="82"/>
        <w:tblW w:w="10314" w:type="dxa"/>
        <w:tblLayout w:type="fixed"/>
        <w:tblLook w:val="04A0"/>
      </w:tblPr>
      <w:tblGrid>
        <w:gridCol w:w="7196"/>
        <w:gridCol w:w="709"/>
        <w:gridCol w:w="850"/>
        <w:gridCol w:w="851"/>
        <w:gridCol w:w="708"/>
      </w:tblGrid>
      <w:tr w:rsidR="00100977" w:rsidRPr="006C72AF" w:rsidTr="00DE7DEB">
        <w:trPr>
          <w:trHeight w:val="225"/>
        </w:trPr>
        <w:tc>
          <w:tcPr>
            <w:tcW w:w="7196"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100977" w:rsidRPr="006C72AF" w:rsidRDefault="00100977" w:rsidP="00100977">
            <w:pPr>
              <w:keepLines w:val="0"/>
              <w:rPr>
                <w:rFonts w:cs="Arial"/>
                <w:b/>
                <w:bCs/>
                <w:color w:val="000000"/>
                <w:sz w:val="16"/>
                <w:szCs w:val="16"/>
              </w:rPr>
            </w:pPr>
          </w:p>
        </w:tc>
        <w:tc>
          <w:tcPr>
            <w:tcW w:w="709" w:type="dxa"/>
            <w:tcBorders>
              <w:top w:val="single" w:sz="8" w:space="0" w:color="auto"/>
              <w:left w:val="nil"/>
              <w:bottom w:val="nil"/>
              <w:right w:val="single" w:sz="8" w:space="0" w:color="auto"/>
            </w:tcBorders>
            <w:shd w:val="clear" w:color="000000" w:fill="D9D9D9"/>
            <w:vAlign w:val="bottom"/>
            <w:hideMark/>
          </w:tcPr>
          <w:p w:rsidR="00100977" w:rsidRPr="006C72AF" w:rsidRDefault="00100977" w:rsidP="00100977">
            <w:pPr>
              <w:keepLines w:val="0"/>
              <w:jc w:val="center"/>
              <w:rPr>
                <w:rFonts w:cs="Arial"/>
                <w:b/>
                <w:bCs/>
                <w:color w:val="000000"/>
                <w:sz w:val="16"/>
                <w:szCs w:val="16"/>
              </w:rPr>
            </w:pPr>
            <w:r w:rsidRPr="006C72AF">
              <w:rPr>
                <w:rFonts w:cs="Arial"/>
                <w:b/>
                <w:bCs/>
                <w:color w:val="000000"/>
                <w:sz w:val="16"/>
                <w:szCs w:val="16"/>
              </w:rPr>
              <w:t>2014</w:t>
            </w:r>
            <w:r w:rsidR="00C81B84">
              <w:rPr>
                <w:rFonts w:cs="Arial"/>
                <w:b/>
                <w:bCs/>
                <w:color w:val="000000"/>
                <w:sz w:val="16"/>
                <w:szCs w:val="16"/>
              </w:rPr>
              <w:t xml:space="preserve"> WAHT </w:t>
            </w:r>
            <w:r>
              <w:rPr>
                <w:rFonts w:cs="Arial"/>
                <w:b/>
                <w:bCs/>
                <w:color w:val="000000"/>
                <w:sz w:val="16"/>
                <w:szCs w:val="16"/>
              </w:rPr>
              <w:t>Score</w:t>
            </w:r>
          </w:p>
        </w:tc>
        <w:tc>
          <w:tcPr>
            <w:tcW w:w="850" w:type="dxa"/>
            <w:tcBorders>
              <w:top w:val="single" w:sz="8" w:space="0" w:color="auto"/>
              <w:left w:val="nil"/>
              <w:bottom w:val="nil"/>
              <w:right w:val="single" w:sz="8" w:space="0" w:color="auto"/>
            </w:tcBorders>
            <w:shd w:val="clear" w:color="000000" w:fill="D9D9D9"/>
          </w:tcPr>
          <w:p w:rsidR="00100977" w:rsidRPr="006C72AF" w:rsidRDefault="00100977" w:rsidP="00100977">
            <w:pPr>
              <w:keepLines w:val="0"/>
              <w:jc w:val="center"/>
              <w:rPr>
                <w:rFonts w:cs="Arial"/>
                <w:b/>
                <w:bCs/>
                <w:color w:val="000000"/>
                <w:sz w:val="16"/>
                <w:szCs w:val="16"/>
              </w:rPr>
            </w:pPr>
            <w:r>
              <w:rPr>
                <w:rFonts w:cs="Arial"/>
                <w:b/>
                <w:bCs/>
                <w:color w:val="000000"/>
                <w:sz w:val="16"/>
                <w:szCs w:val="16"/>
              </w:rPr>
              <w:t>Lowest Trust Score</w:t>
            </w:r>
          </w:p>
        </w:tc>
        <w:tc>
          <w:tcPr>
            <w:tcW w:w="851" w:type="dxa"/>
            <w:tcBorders>
              <w:top w:val="single" w:sz="8" w:space="0" w:color="auto"/>
              <w:left w:val="nil"/>
              <w:bottom w:val="nil"/>
              <w:right w:val="single" w:sz="8" w:space="0" w:color="auto"/>
            </w:tcBorders>
            <w:shd w:val="clear" w:color="000000" w:fill="D9D9D9"/>
          </w:tcPr>
          <w:p w:rsidR="00100977" w:rsidRPr="006C72AF" w:rsidRDefault="00100977" w:rsidP="00100977">
            <w:pPr>
              <w:keepLines w:val="0"/>
              <w:jc w:val="center"/>
              <w:rPr>
                <w:rFonts w:cs="Arial"/>
                <w:b/>
                <w:bCs/>
                <w:color w:val="000000"/>
                <w:sz w:val="16"/>
                <w:szCs w:val="16"/>
              </w:rPr>
            </w:pPr>
            <w:r>
              <w:rPr>
                <w:rFonts w:cs="Arial"/>
                <w:b/>
                <w:bCs/>
                <w:color w:val="000000"/>
                <w:sz w:val="16"/>
                <w:szCs w:val="16"/>
              </w:rPr>
              <w:t>Highest Trust Score</w:t>
            </w:r>
          </w:p>
        </w:tc>
        <w:tc>
          <w:tcPr>
            <w:tcW w:w="708" w:type="dxa"/>
            <w:tcBorders>
              <w:top w:val="single" w:sz="8" w:space="0" w:color="auto"/>
              <w:left w:val="nil"/>
              <w:bottom w:val="nil"/>
              <w:right w:val="single" w:sz="8" w:space="0" w:color="auto"/>
            </w:tcBorders>
            <w:shd w:val="clear" w:color="000000" w:fill="D9D9D9"/>
          </w:tcPr>
          <w:p w:rsidR="00100977" w:rsidRPr="006C72AF" w:rsidRDefault="00C81B84" w:rsidP="00100977">
            <w:pPr>
              <w:keepLines w:val="0"/>
              <w:jc w:val="center"/>
              <w:rPr>
                <w:rFonts w:cs="Arial"/>
                <w:b/>
                <w:bCs/>
                <w:color w:val="000000"/>
                <w:sz w:val="16"/>
                <w:szCs w:val="16"/>
              </w:rPr>
            </w:pPr>
            <w:r>
              <w:rPr>
                <w:rFonts w:cs="Arial"/>
                <w:b/>
                <w:bCs/>
                <w:color w:val="000000"/>
                <w:sz w:val="16"/>
                <w:szCs w:val="16"/>
              </w:rPr>
              <w:t xml:space="preserve">2013 WAHT </w:t>
            </w:r>
            <w:r w:rsidR="00100977">
              <w:rPr>
                <w:rFonts w:cs="Arial"/>
                <w:b/>
                <w:bCs/>
                <w:color w:val="000000"/>
                <w:sz w:val="16"/>
                <w:szCs w:val="16"/>
              </w:rPr>
              <w:t>Score</w:t>
            </w:r>
          </w:p>
        </w:tc>
      </w:tr>
      <w:tr w:rsidR="00100977" w:rsidRPr="006C72AF" w:rsidTr="00DE7DEB">
        <w:trPr>
          <w:trHeight w:val="67"/>
        </w:trPr>
        <w:tc>
          <w:tcPr>
            <w:tcW w:w="7196" w:type="dxa"/>
            <w:vMerge/>
            <w:tcBorders>
              <w:top w:val="single" w:sz="8" w:space="0" w:color="auto"/>
              <w:left w:val="single" w:sz="8" w:space="0" w:color="auto"/>
              <w:bottom w:val="single" w:sz="4" w:space="0" w:color="auto"/>
              <w:right w:val="single" w:sz="8" w:space="0" w:color="auto"/>
            </w:tcBorders>
            <w:vAlign w:val="center"/>
            <w:hideMark/>
          </w:tcPr>
          <w:p w:rsidR="00100977" w:rsidRPr="006C72AF" w:rsidRDefault="00100977" w:rsidP="00100977">
            <w:pPr>
              <w:keepLines w:val="0"/>
              <w:rPr>
                <w:rFonts w:cs="Arial"/>
                <w:b/>
                <w:bCs/>
                <w:color w:val="000000"/>
                <w:sz w:val="16"/>
                <w:szCs w:val="16"/>
              </w:rPr>
            </w:pPr>
          </w:p>
        </w:tc>
        <w:tc>
          <w:tcPr>
            <w:tcW w:w="709" w:type="dxa"/>
            <w:tcBorders>
              <w:top w:val="nil"/>
              <w:left w:val="nil"/>
              <w:bottom w:val="single" w:sz="8" w:space="0" w:color="auto"/>
              <w:right w:val="single" w:sz="8" w:space="0" w:color="auto"/>
            </w:tcBorders>
            <w:shd w:val="clear" w:color="000000" w:fill="D9D9D9"/>
            <w:vAlign w:val="bottom"/>
            <w:hideMark/>
          </w:tcPr>
          <w:p w:rsidR="00100977" w:rsidRPr="006C72AF" w:rsidRDefault="00100977" w:rsidP="00100977">
            <w:pPr>
              <w:keepLines w:val="0"/>
              <w:rPr>
                <w:rFonts w:cs="Arial"/>
                <w:b/>
                <w:bCs/>
                <w:color w:val="000000"/>
                <w:sz w:val="16"/>
                <w:szCs w:val="16"/>
              </w:rPr>
            </w:pPr>
          </w:p>
        </w:tc>
        <w:tc>
          <w:tcPr>
            <w:tcW w:w="850" w:type="dxa"/>
            <w:tcBorders>
              <w:top w:val="nil"/>
              <w:left w:val="nil"/>
              <w:bottom w:val="single" w:sz="8" w:space="0" w:color="auto"/>
              <w:right w:val="single" w:sz="8" w:space="0" w:color="auto"/>
            </w:tcBorders>
            <w:shd w:val="clear" w:color="000000" w:fill="D9D9D9"/>
          </w:tcPr>
          <w:p w:rsidR="00100977" w:rsidRPr="006C72AF" w:rsidRDefault="00100977" w:rsidP="00100977">
            <w:pPr>
              <w:keepLines w:val="0"/>
              <w:rPr>
                <w:rFonts w:cs="Arial"/>
                <w:b/>
                <w:bCs/>
                <w:color w:val="000000"/>
                <w:sz w:val="16"/>
                <w:szCs w:val="16"/>
              </w:rPr>
            </w:pPr>
          </w:p>
        </w:tc>
        <w:tc>
          <w:tcPr>
            <w:tcW w:w="851" w:type="dxa"/>
            <w:tcBorders>
              <w:top w:val="nil"/>
              <w:left w:val="nil"/>
              <w:bottom w:val="single" w:sz="8" w:space="0" w:color="auto"/>
              <w:right w:val="single" w:sz="8" w:space="0" w:color="auto"/>
            </w:tcBorders>
            <w:shd w:val="clear" w:color="000000" w:fill="D9D9D9"/>
          </w:tcPr>
          <w:p w:rsidR="00100977" w:rsidRPr="006C72AF" w:rsidRDefault="00100977" w:rsidP="00100977">
            <w:pPr>
              <w:keepLines w:val="0"/>
              <w:rPr>
                <w:rFonts w:cs="Arial"/>
                <w:b/>
                <w:bCs/>
                <w:color w:val="000000"/>
                <w:sz w:val="16"/>
                <w:szCs w:val="16"/>
              </w:rPr>
            </w:pPr>
          </w:p>
        </w:tc>
        <w:tc>
          <w:tcPr>
            <w:tcW w:w="708" w:type="dxa"/>
            <w:tcBorders>
              <w:top w:val="nil"/>
              <w:left w:val="nil"/>
              <w:bottom w:val="single" w:sz="8" w:space="0" w:color="auto"/>
              <w:right w:val="single" w:sz="8" w:space="0" w:color="auto"/>
            </w:tcBorders>
            <w:shd w:val="clear" w:color="000000" w:fill="D9D9D9"/>
          </w:tcPr>
          <w:p w:rsidR="00100977" w:rsidRPr="006C72AF" w:rsidRDefault="00100977" w:rsidP="00100977">
            <w:pPr>
              <w:keepLines w:val="0"/>
              <w:rPr>
                <w:rFonts w:cs="Arial"/>
                <w:b/>
                <w:bCs/>
                <w:color w:val="000000"/>
                <w:sz w:val="16"/>
                <w:szCs w:val="16"/>
              </w:rPr>
            </w:pPr>
          </w:p>
        </w:tc>
      </w:tr>
      <w:tr w:rsidR="003D3BB0"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Were you given enough privacy when being examined or treated in the A&amp;E Department?</w:t>
            </w:r>
          </w:p>
        </w:tc>
        <w:tc>
          <w:tcPr>
            <w:tcW w:w="709" w:type="dxa"/>
            <w:tcBorders>
              <w:top w:val="nil"/>
              <w:left w:val="nil"/>
              <w:bottom w:val="single" w:sz="8" w:space="0" w:color="auto"/>
              <w:right w:val="single" w:sz="8" w:space="0" w:color="auto"/>
            </w:tcBorders>
            <w:shd w:val="clear" w:color="auto" w:fill="auto"/>
            <w:vAlign w:val="center"/>
          </w:tcPr>
          <w:p w:rsidR="003D3BB0" w:rsidRPr="007253DF" w:rsidRDefault="003D3BB0" w:rsidP="003D3BB0">
            <w:pPr>
              <w:jc w:val="center"/>
              <w:rPr>
                <w:rFonts w:asciiTheme="minorHAnsi" w:hAnsiTheme="minorHAnsi" w:cs="Arial"/>
                <w:sz w:val="22"/>
                <w:szCs w:val="22"/>
              </w:rPr>
            </w:pPr>
            <w:r w:rsidRPr="007253DF">
              <w:rPr>
                <w:rFonts w:asciiTheme="minorHAnsi" w:hAnsiTheme="minorHAnsi" w:cs="Arial"/>
                <w:sz w:val="22"/>
                <w:szCs w:val="22"/>
              </w:rPr>
              <w:t>8.8</w:t>
            </w:r>
          </w:p>
        </w:tc>
        <w:tc>
          <w:tcPr>
            <w:tcW w:w="850" w:type="dxa"/>
            <w:tcBorders>
              <w:top w:val="nil"/>
              <w:left w:val="nil"/>
              <w:bottom w:val="single" w:sz="8" w:space="0" w:color="auto"/>
              <w:right w:val="single" w:sz="8" w:space="0" w:color="auto"/>
            </w:tcBorders>
            <w:vAlign w:val="center"/>
          </w:tcPr>
          <w:p w:rsidR="003D3BB0" w:rsidRPr="007253DF" w:rsidRDefault="003D3BB0" w:rsidP="003D3BB0">
            <w:pPr>
              <w:jc w:val="center"/>
              <w:rPr>
                <w:rFonts w:asciiTheme="minorHAnsi" w:hAnsiTheme="minorHAnsi" w:cs="Arial"/>
                <w:sz w:val="22"/>
                <w:szCs w:val="22"/>
              </w:rPr>
            </w:pPr>
            <w:r w:rsidRPr="007253DF">
              <w:rPr>
                <w:rFonts w:asciiTheme="minorHAnsi" w:hAnsiTheme="minorHAnsi" w:cs="Arial"/>
                <w:sz w:val="22"/>
                <w:szCs w:val="22"/>
              </w:rPr>
              <w:t>7.9</w:t>
            </w:r>
          </w:p>
        </w:tc>
        <w:tc>
          <w:tcPr>
            <w:tcW w:w="851" w:type="dxa"/>
            <w:tcBorders>
              <w:top w:val="nil"/>
              <w:left w:val="nil"/>
              <w:bottom w:val="single" w:sz="8" w:space="0" w:color="auto"/>
              <w:right w:val="single" w:sz="8" w:space="0" w:color="auto"/>
            </w:tcBorders>
            <w:vAlign w:val="center"/>
          </w:tcPr>
          <w:p w:rsidR="003D3BB0" w:rsidRPr="007253DF" w:rsidRDefault="003D3BB0" w:rsidP="003D3BB0">
            <w:pPr>
              <w:jc w:val="center"/>
              <w:rPr>
                <w:rFonts w:asciiTheme="minorHAnsi" w:hAnsiTheme="minorHAnsi" w:cs="Arial"/>
                <w:sz w:val="22"/>
                <w:szCs w:val="22"/>
              </w:rPr>
            </w:pPr>
            <w:r w:rsidRPr="007253DF">
              <w:rPr>
                <w:rFonts w:asciiTheme="minorHAnsi" w:hAnsiTheme="minorHAnsi" w:cs="Arial"/>
                <w:sz w:val="22"/>
                <w:szCs w:val="22"/>
              </w:rPr>
              <w:t>9.6</w:t>
            </w:r>
          </w:p>
        </w:tc>
        <w:tc>
          <w:tcPr>
            <w:tcW w:w="708" w:type="dxa"/>
            <w:tcBorders>
              <w:top w:val="nil"/>
              <w:left w:val="nil"/>
              <w:bottom w:val="single" w:sz="8" w:space="0" w:color="auto"/>
              <w:right w:val="single" w:sz="8" w:space="0" w:color="auto"/>
            </w:tcBorders>
            <w:vAlign w:val="center"/>
          </w:tcPr>
          <w:p w:rsidR="003D3BB0" w:rsidRPr="007253DF" w:rsidRDefault="003D3BB0" w:rsidP="003D3BB0">
            <w:pPr>
              <w:jc w:val="center"/>
              <w:rPr>
                <w:rFonts w:asciiTheme="minorHAnsi" w:hAnsiTheme="minorHAnsi" w:cs="Arial"/>
                <w:sz w:val="22"/>
                <w:szCs w:val="22"/>
              </w:rPr>
            </w:pPr>
            <w:r w:rsidRPr="007253DF">
              <w:rPr>
                <w:rFonts w:asciiTheme="minorHAnsi" w:hAnsiTheme="minorHAnsi" w:cs="Arial"/>
                <w:sz w:val="22"/>
                <w:szCs w:val="22"/>
              </w:rPr>
              <w:t>8.6</w:t>
            </w:r>
          </w:p>
        </w:tc>
      </w:tr>
      <w:tr w:rsidR="003D3BB0"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From the time you arrived at the hospital, did you feel that you had to wait a long time to get to a bed on a ward?</w:t>
            </w:r>
          </w:p>
        </w:tc>
        <w:tc>
          <w:tcPr>
            <w:tcW w:w="709" w:type="dxa"/>
            <w:tcBorders>
              <w:top w:val="nil"/>
              <w:left w:val="nil"/>
              <w:bottom w:val="single" w:sz="8" w:space="0" w:color="auto"/>
              <w:right w:val="single" w:sz="8" w:space="0" w:color="auto"/>
            </w:tcBorders>
            <w:shd w:val="clear" w:color="auto" w:fill="auto"/>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7.5</w:t>
            </w:r>
          </w:p>
        </w:tc>
        <w:tc>
          <w:tcPr>
            <w:tcW w:w="850"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5.5</w:t>
            </w:r>
          </w:p>
        </w:tc>
        <w:tc>
          <w:tcPr>
            <w:tcW w:w="851"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9.9</w:t>
            </w:r>
          </w:p>
        </w:tc>
        <w:tc>
          <w:tcPr>
            <w:tcW w:w="708"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7.4</w:t>
            </w:r>
          </w:p>
        </w:tc>
      </w:tr>
      <w:tr w:rsidR="003D3BB0"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3D3BB0" w:rsidRPr="00783688" w:rsidRDefault="003D3BB0" w:rsidP="003D3BB0">
            <w:pPr>
              <w:keepLines w:val="0"/>
              <w:autoSpaceDE w:val="0"/>
              <w:autoSpaceDN w:val="0"/>
              <w:adjustRightInd w:val="0"/>
              <w:rPr>
                <w:rFonts w:asciiTheme="minorHAnsi" w:eastAsiaTheme="minorHAnsi" w:hAnsiTheme="minorHAnsi" w:cs="Arial"/>
                <w:sz w:val="20"/>
                <w:szCs w:val="20"/>
                <w:lang w:eastAsia="en-US"/>
              </w:rPr>
            </w:pPr>
            <w:r w:rsidRPr="00783688">
              <w:rPr>
                <w:rFonts w:asciiTheme="minorHAnsi" w:eastAsiaTheme="minorHAnsi" w:hAnsiTheme="minorHAnsi" w:cs="Arial"/>
                <w:sz w:val="20"/>
                <w:szCs w:val="20"/>
                <w:lang w:eastAsia="en-US"/>
              </w:rPr>
              <w:t>Did you ever share a sleeping area with patients of the opposite sex?</w:t>
            </w:r>
          </w:p>
        </w:tc>
        <w:tc>
          <w:tcPr>
            <w:tcW w:w="709" w:type="dxa"/>
            <w:tcBorders>
              <w:top w:val="nil"/>
              <w:left w:val="nil"/>
              <w:bottom w:val="single" w:sz="8" w:space="0" w:color="auto"/>
              <w:right w:val="single" w:sz="8" w:space="0" w:color="auto"/>
            </w:tcBorders>
            <w:shd w:val="clear" w:color="auto" w:fill="auto"/>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9.3</w:t>
            </w:r>
          </w:p>
        </w:tc>
        <w:tc>
          <w:tcPr>
            <w:tcW w:w="850"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7.8</w:t>
            </w:r>
          </w:p>
        </w:tc>
        <w:tc>
          <w:tcPr>
            <w:tcW w:w="851"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9.8</w:t>
            </w:r>
          </w:p>
        </w:tc>
        <w:tc>
          <w:tcPr>
            <w:tcW w:w="708"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9.2</w:t>
            </w:r>
          </w:p>
        </w:tc>
      </w:tr>
      <w:tr w:rsidR="003D3BB0"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Were you ever bothered by noise at night from other patients?</w:t>
            </w:r>
          </w:p>
        </w:tc>
        <w:tc>
          <w:tcPr>
            <w:tcW w:w="709" w:type="dxa"/>
            <w:tcBorders>
              <w:top w:val="nil"/>
              <w:left w:val="nil"/>
              <w:bottom w:val="single" w:sz="8" w:space="0" w:color="auto"/>
              <w:right w:val="single" w:sz="8" w:space="0" w:color="auto"/>
            </w:tcBorders>
            <w:shd w:val="clear" w:color="auto" w:fill="auto"/>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5.7</w:t>
            </w:r>
          </w:p>
        </w:tc>
        <w:tc>
          <w:tcPr>
            <w:tcW w:w="850"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4.6</w:t>
            </w:r>
          </w:p>
        </w:tc>
        <w:tc>
          <w:tcPr>
            <w:tcW w:w="851"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8.9</w:t>
            </w:r>
          </w:p>
        </w:tc>
        <w:tc>
          <w:tcPr>
            <w:tcW w:w="708"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5.5</w:t>
            </w:r>
          </w:p>
        </w:tc>
      </w:tr>
      <w:tr w:rsidR="003D3BB0"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Did you feel threatened during your stay in hospital by other patients or visitors?</w:t>
            </w:r>
          </w:p>
        </w:tc>
        <w:tc>
          <w:tcPr>
            <w:tcW w:w="709" w:type="dxa"/>
            <w:tcBorders>
              <w:top w:val="nil"/>
              <w:left w:val="nil"/>
              <w:bottom w:val="single" w:sz="8" w:space="0" w:color="auto"/>
              <w:right w:val="single" w:sz="8" w:space="0" w:color="auto"/>
            </w:tcBorders>
            <w:shd w:val="clear" w:color="auto" w:fill="auto"/>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9.7</w:t>
            </w:r>
          </w:p>
        </w:tc>
        <w:tc>
          <w:tcPr>
            <w:tcW w:w="850"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9.4</w:t>
            </w:r>
          </w:p>
        </w:tc>
        <w:tc>
          <w:tcPr>
            <w:tcW w:w="851"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10</w:t>
            </w:r>
          </w:p>
        </w:tc>
        <w:tc>
          <w:tcPr>
            <w:tcW w:w="708"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9.6</w:t>
            </w:r>
          </w:p>
        </w:tc>
      </w:tr>
      <w:tr w:rsidR="003D3BB0"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Were you offered a choice of food?</w:t>
            </w:r>
          </w:p>
        </w:tc>
        <w:tc>
          <w:tcPr>
            <w:tcW w:w="709" w:type="dxa"/>
            <w:tcBorders>
              <w:top w:val="nil"/>
              <w:left w:val="nil"/>
              <w:bottom w:val="single" w:sz="8" w:space="0" w:color="auto"/>
              <w:right w:val="single" w:sz="8" w:space="0" w:color="auto"/>
            </w:tcBorders>
            <w:shd w:val="clear" w:color="auto" w:fill="auto"/>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9.0</w:t>
            </w:r>
          </w:p>
        </w:tc>
        <w:tc>
          <w:tcPr>
            <w:tcW w:w="850"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7.5</w:t>
            </w:r>
          </w:p>
        </w:tc>
        <w:tc>
          <w:tcPr>
            <w:tcW w:w="851"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9.6</w:t>
            </w:r>
          </w:p>
        </w:tc>
        <w:tc>
          <w:tcPr>
            <w:tcW w:w="708"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8.9</w:t>
            </w:r>
          </w:p>
        </w:tc>
      </w:tr>
      <w:tr w:rsidR="003D3BB0"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Did you get enough help from staff to eat your meals?</w:t>
            </w:r>
          </w:p>
        </w:tc>
        <w:tc>
          <w:tcPr>
            <w:tcW w:w="709" w:type="dxa"/>
            <w:tcBorders>
              <w:top w:val="nil"/>
              <w:left w:val="nil"/>
              <w:bottom w:val="single" w:sz="8" w:space="0" w:color="auto"/>
              <w:right w:val="single" w:sz="8" w:space="0" w:color="auto"/>
            </w:tcBorders>
            <w:shd w:val="clear" w:color="auto" w:fill="auto"/>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7.4</w:t>
            </w:r>
          </w:p>
        </w:tc>
        <w:tc>
          <w:tcPr>
            <w:tcW w:w="850"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5.9</w:t>
            </w:r>
          </w:p>
        </w:tc>
        <w:tc>
          <w:tcPr>
            <w:tcW w:w="851"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9.4</w:t>
            </w:r>
          </w:p>
        </w:tc>
        <w:tc>
          <w:tcPr>
            <w:tcW w:w="708"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7.3</w:t>
            </w:r>
          </w:p>
        </w:tc>
      </w:tr>
      <w:tr w:rsidR="003D3BB0"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Did you have confidence and trust in the doctors treating you?</w:t>
            </w:r>
          </w:p>
        </w:tc>
        <w:tc>
          <w:tcPr>
            <w:tcW w:w="709" w:type="dxa"/>
            <w:tcBorders>
              <w:top w:val="nil"/>
              <w:left w:val="nil"/>
              <w:bottom w:val="single" w:sz="8" w:space="0" w:color="auto"/>
              <w:right w:val="single" w:sz="8" w:space="0" w:color="auto"/>
            </w:tcBorders>
            <w:shd w:val="clear" w:color="auto" w:fill="auto"/>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8.7</w:t>
            </w:r>
          </w:p>
        </w:tc>
        <w:tc>
          <w:tcPr>
            <w:tcW w:w="850"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8.2</w:t>
            </w:r>
          </w:p>
        </w:tc>
        <w:tc>
          <w:tcPr>
            <w:tcW w:w="851"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9.8</w:t>
            </w:r>
          </w:p>
        </w:tc>
        <w:tc>
          <w:tcPr>
            <w:tcW w:w="708" w:type="dxa"/>
            <w:tcBorders>
              <w:top w:val="nil"/>
              <w:left w:val="nil"/>
              <w:bottom w:val="single" w:sz="8" w:space="0" w:color="auto"/>
              <w:right w:val="single" w:sz="8" w:space="0" w:color="auto"/>
            </w:tcBorders>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8.6</w:t>
            </w:r>
          </w:p>
        </w:tc>
      </w:tr>
      <w:tr w:rsidR="00C81B8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When you had important questions to ask a nurse, did you get answers that you could understand?</w:t>
            </w:r>
          </w:p>
        </w:tc>
        <w:tc>
          <w:tcPr>
            <w:tcW w:w="709"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8.2</w:t>
            </w:r>
          </w:p>
        </w:tc>
        <w:tc>
          <w:tcPr>
            <w:tcW w:w="850"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7.1</w:t>
            </w:r>
          </w:p>
        </w:tc>
        <w:tc>
          <w:tcPr>
            <w:tcW w:w="851"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9.3</w:t>
            </w:r>
          </w:p>
        </w:tc>
        <w:tc>
          <w:tcPr>
            <w:tcW w:w="708"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8.0</w:t>
            </w:r>
          </w:p>
        </w:tc>
      </w:tr>
      <w:tr w:rsidR="00C81B8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In your opinion, were there enough nurses on duty to care for you in hospital?</w:t>
            </w:r>
          </w:p>
        </w:tc>
        <w:tc>
          <w:tcPr>
            <w:tcW w:w="709"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7.3</w:t>
            </w:r>
          </w:p>
        </w:tc>
        <w:tc>
          <w:tcPr>
            <w:tcW w:w="850"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6.2</w:t>
            </w:r>
          </w:p>
        </w:tc>
        <w:tc>
          <w:tcPr>
            <w:tcW w:w="851"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9.5</w:t>
            </w:r>
          </w:p>
        </w:tc>
        <w:tc>
          <w:tcPr>
            <w:tcW w:w="708"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7.1</w:t>
            </w:r>
          </w:p>
        </w:tc>
      </w:tr>
      <w:tr w:rsidR="00C81B8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Did a member of staff say one thing and another say something different?</w:t>
            </w:r>
          </w:p>
        </w:tc>
        <w:tc>
          <w:tcPr>
            <w:tcW w:w="709"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8.2</w:t>
            </w:r>
          </w:p>
        </w:tc>
        <w:tc>
          <w:tcPr>
            <w:tcW w:w="850"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7.4</w:t>
            </w:r>
          </w:p>
        </w:tc>
        <w:tc>
          <w:tcPr>
            <w:tcW w:w="851"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9.1</w:t>
            </w:r>
          </w:p>
        </w:tc>
        <w:tc>
          <w:tcPr>
            <w:tcW w:w="708"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8.1</w:t>
            </w:r>
          </w:p>
        </w:tc>
      </w:tr>
      <w:tr w:rsidR="00C81B8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How much information about your condition or treatment was given to you?</w:t>
            </w:r>
          </w:p>
        </w:tc>
        <w:tc>
          <w:tcPr>
            <w:tcW w:w="709"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7.8</w:t>
            </w:r>
          </w:p>
        </w:tc>
        <w:tc>
          <w:tcPr>
            <w:tcW w:w="850"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7.0</w:t>
            </w:r>
          </w:p>
        </w:tc>
        <w:tc>
          <w:tcPr>
            <w:tcW w:w="851"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9.5</w:t>
            </w:r>
          </w:p>
        </w:tc>
        <w:tc>
          <w:tcPr>
            <w:tcW w:w="708"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7.7</w:t>
            </w:r>
          </w:p>
        </w:tc>
      </w:tr>
      <w:tr w:rsidR="00C81B8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Were you given enough privacy when discussing your condition or treatment?</w:t>
            </w:r>
          </w:p>
        </w:tc>
        <w:tc>
          <w:tcPr>
            <w:tcW w:w="709"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8.6</w:t>
            </w:r>
          </w:p>
        </w:tc>
        <w:tc>
          <w:tcPr>
            <w:tcW w:w="850"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7.5</w:t>
            </w:r>
          </w:p>
        </w:tc>
        <w:tc>
          <w:tcPr>
            <w:tcW w:w="851"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9.4</w:t>
            </w:r>
          </w:p>
        </w:tc>
        <w:tc>
          <w:tcPr>
            <w:tcW w:w="708"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8.3</w:t>
            </w:r>
          </w:p>
        </w:tc>
      </w:tr>
      <w:tr w:rsidR="00C81B8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BB0" w:rsidRPr="00FE7B01" w:rsidRDefault="003D3BB0" w:rsidP="003D3BB0">
            <w:pPr>
              <w:keepLines w:val="0"/>
              <w:autoSpaceDE w:val="0"/>
              <w:autoSpaceDN w:val="0"/>
              <w:adjustRightInd w:val="0"/>
              <w:rPr>
                <w:rFonts w:asciiTheme="minorHAnsi" w:eastAsiaTheme="minorHAnsi" w:hAnsiTheme="minorHAnsi" w:cs="Arial"/>
                <w:sz w:val="20"/>
                <w:szCs w:val="20"/>
                <w:lang w:eastAsia="en-US"/>
              </w:rPr>
            </w:pPr>
            <w:r w:rsidRPr="00FE7B01">
              <w:rPr>
                <w:rFonts w:asciiTheme="minorHAnsi" w:eastAsiaTheme="minorHAnsi" w:hAnsiTheme="minorHAnsi" w:cs="Arial"/>
                <w:sz w:val="20"/>
                <w:szCs w:val="20"/>
                <w:lang w:eastAsia="en-US"/>
              </w:rPr>
              <w:t>Did a member of staff explain the risks and benefits of the operation or procedure?</w:t>
            </w:r>
          </w:p>
        </w:tc>
        <w:tc>
          <w:tcPr>
            <w:tcW w:w="709"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9.0</w:t>
            </w:r>
          </w:p>
        </w:tc>
        <w:tc>
          <w:tcPr>
            <w:tcW w:w="850"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8.2</w:t>
            </w:r>
          </w:p>
        </w:tc>
        <w:tc>
          <w:tcPr>
            <w:tcW w:w="851"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9.6</w:t>
            </w:r>
          </w:p>
        </w:tc>
        <w:tc>
          <w:tcPr>
            <w:tcW w:w="708"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8.8</w:t>
            </w:r>
          </w:p>
        </w:tc>
      </w:tr>
      <w:tr w:rsidR="00C81B8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Discharge delayed due to wait for medicines/to see doctor/for ambulance.</w:t>
            </w:r>
          </w:p>
        </w:tc>
        <w:tc>
          <w:tcPr>
            <w:tcW w:w="709"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5.9</w:t>
            </w:r>
          </w:p>
        </w:tc>
        <w:tc>
          <w:tcPr>
            <w:tcW w:w="850"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4.5</w:t>
            </w:r>
          </w:p>
        </w:tc>
        <w:tc>
          <w:tcPr>
            <w:tcW w:w="851"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8.3</w:t>
            </w:r>
          </w:p>
        </w:tc>
        <w:tc>
          <w:tcPr>
            <w:tcW w:w="708"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5.6</w:t>
            </w:r>
          </w:p>
        </w:tc>
      </w:tr>
      <w:tr w:rsidR="00C81B8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How long was the delay?</w:t>
            </w:r>
          </w:p>
        </w:tc>
        <w:tc>
          <w:tcPr>
            <w:tcW w:w="709"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7.5</w:t>
            </w:r>
          </w:p>
        </w:tc>
        <w:tc>
          <w:tcPr>
            <w:tcW w:w="850"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6.0</w:t>
            </w:r>
          </w:p>
        </w:tc>
        <w:tc>
          <w:tcPr>
            <w:tcW w:w="851"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8.9</w:t>
            </w:r>
          </w:p>
        </w:tc>
        <w:tc>
          <w:tcPr>
            <w:tcW w:w="708"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7.1</w:t>
            </w:r>
          </w:p>
        </w:tc>
      </w:tr>
      <w:tr w:rsidR="00C81B8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Did hospital staff discuss with you whether additional equipment or adaptations were needed in your home?</w:t>
            </w:r>
          </w:p>
        </w:tc>
        <w:tc>
          <w:tcPr>
            <w:tcW w:w="709"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8.0</w:t>
            </w:r>
          </w:p>
        </w:tc>
        <w:tc>
          <w:tcPr>
            <w:tcW w:w="850"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5.8</w:t>
            </w:r>
          </w:p>
        </w:tc>
        <w:tc>
          <w:tcPr>
            <w:tcW w:w="851"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9.3</w:t>
            </w:r>
          </w:p>
        </w:tc>
        <w:tc>
          <w:tcPr>
            <w:tcW w:w="708"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7.8</w:t>
            </w:r>
          </w:p>
        </w:tc>
      </w:tr>
      <w:tr w:rsidR="00C81B84" w:rsidRPr="006C72AF" w:rsidTr="00DE7DEB">
        <w:trPr>
          <w:trHeight w:val="240"/>
        </w:trPr>
        <w:tc>
          <w:tcPr>
            <w:tcW w:w="7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3BB0" w:rsidRPr="00195275" w:rsidRDefault="003D3BB0" w:rsidP="003D3BB0">
            <w:pPr>
              <w:rPr>
                <w:rFonts w:asciiTheme="minorHAnsi" w:hAnsiTheme="minorHAnsi" w:cs="Arial"/>
                <w:sz w:val="20"/>
                <w:szCs w:val="20"/>
              </w:rPr>
            </w:pPr>
            <w:r w:rsidRPr="00B13F37">
              <w:rPr>
                <w:rFonts w:asciiTheme="minorHAnsi" w:hAnsiTheme="minorHAnsi" w:cs="Arial"/>
                <w:sz w:val="20"/>
                <w:szCs w:val="20"/>
              </w:rPr>
              <w:t>Overall, did you feel you were treated with respect and dignity while you were in the hospital?</w:t>
            </w:r>
          </w:p>
        </w:tc>
        <w:tc>
          <w:tcPr>
            <w:tcW w:w="709"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8.8</w:t>
            </w:r>
          </w:p>
        </w:tc>
        <w:tc>
          <w:tcPr>
            <w:tcW w:w="850"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8.2</w:t>
            </w:r>
          </w:p>
        </w:tc>
        <w:tc>
          <w:tcPr>
            <w:tcW w:w="851"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9.8</w:t>
            </w:r>
          </w:p>
        </w:tc>
        <w:tc>
          <w:tcPr>
            <w:tcW w:w="708" w:type="dxa"/>
            <w:tcBorders>
              <w:top w:val="nil"/>
              <w:left w:val="nil"/>
              <w:bottom w:val="single" w:sz="8" w:space="0" w:color="auto"/>
              <w:right w:val="single" w:sz="8" w:space="0" w:color="auto"/>
            </w:tcBorders>
            <w:shd w:val="clear" w:color="auto" w:fill="FFFFFF" w:themeFill="background1"/>
            <w:vAlign w:val="center"/>
          </w:tcPr>
          <w:p w:rsidR="003D3BB0" w:rsidRPr="00195275" w:rsidRDefault="003D3BB0" w:rsidP="003D3BB0">
            <w:pPr>
              <w:jc w:val="center"/>
              <w:rPr>
                <w:rFonts w:asciiTheme="minorHAnsi" w:hAnsiTheme="minorHAnsi" w:cs="Arial"/>
                <w:sz w:val="20"/>
                <w:szCs w:val="20"/>
              </w:rPr>
            </w:pPr>
            <w:r>
              <w:rPr>
                <w:rFonts w:asciiTheme="minorHAnsi" w:hAnsiTheme="minorHAnsi" w:cs="Arial"/>
                <w:sz w:val="20"/>
                <w:szCs w:val="20"/>
              </w:rPr>
              <w:t>8.7</w:t>
            </w:r>
          </w:p>
        </w:tc>
      </w:tr>
    </w:tbl>
    <w:p w:rsidR="003D3BB0" w:rsidRDefault="003D3BB0" w:rsidP="004E02D5">
      <w:pPr>
        <w:spacing w:line="20" w:lineRule="atLeast"/>
        <w:jc w:val="both"/>
        <w:rPr>
          <w:rFonts w:asciiTheme="minorHAnsi" w:hAnsiTheme="minorHAnsi" w:cs="Arial"/>
          <w:b/>
          <w:sz w:val="22"/>
          <w:szCs w:val="22"/>
        </w:rPr>
      </w:pPr>
    </w:p>
    <w:p w:rsidR="00250232" w:rsidRPr="00CA64FF" w:rsidRDefault="004E02D5" w:rsidP="003D3BB0">
      <w:pPr>
        <w:spacing w:line="20" w:lineRule="atLeast"/>
        <w:jc w:val="both"/>
        <w:rPr>
          <w:rFonts w:cs="Arial"/>
          <w:b/>
        </w:rPr>
      </w:pPr>
      <w:r w:rsidRPr="00CA64FF">
        <w:rPr>
          <w:rFonts w:cs="Arial"/>
          <w:b/>
        </w:rPr>
        <w:t xml:space="preserve">3.5 </w:t>
      </w:r>
      <w:r w:rsidRPr="00CA64FF">
        <w:rPr>
          <w:rFonts w:cs="Arial"/>
          <w:b/>
        </w:rPr>
        <w:tab/>
      </w:r>
      <w:r w:rsidR="00DE7DEB" w:rsidRPr="00CA64FF">
        <w:rPr>
          <w:rFonts w:cs="Arial"/>
          <w:b/>
        </w:rPr>
        <w:t xml:space="preserve">Actions </w:t>
      </w:r>
      <w:r w:rsidR="00CA64FF">
        <w:rPr>
          <w:rFonts w:cs="Arial"/>
          <w:b/>
        </w:rPr>
        <w:t>B</w:t>
      </w:r>
      <w:r w:rsidR="00DE7DEB" w:rsidRPr="00CA64FF">
        <w:rPr>
          <w:rFonts w:cs="Arial"/>
          <w:b/>
        </w:rPr>
        <w:t xml:space="preserve">eing </w:t>
      </w:r>
      <w:r w:rsidR="00CA64FF">
        <w:rPr>
          <w:rFonts w:cs="Arial"/>
          <w:b/>
        </w:rPr>
        <w:t>T</w:t>
      </w:r>
      <w:r w:rsidR="00DE7DEB" w:rsidRPr="00CA64FF">
        <w:rPr>
          <w:rFonts w:cs="Arial"/>
          <w:b/>
        </w:rPr>
        <w:t>aken</w:t>
      </w:r>
    </w:p>
    <w:p w:rsidR="00F44A4F" w:rsidRPr="00CA64FF" w:rsidRDefault="00F44A4F" w:rsidP="00F9268D">
      <w:pPr>
        <w:spacing w:line="20" w:lineRule="atLeast"/>
        <w:ind w:left="720" w:hanging="720"/>
        <w:jc w:val="both"/>
        <w:rPr>
          <w:rFonts w:cs="Arial"/>
          <w:b/>
        </w:rPr>
      </w:pPr>
    </w:p>
    <w:p w:rsidR="00DE7DEB" w:rsidRPr="00CA64FF" w:rsidRDefault="00DE7DEB" w:rsidP="00CA64FF">
      <w:pPr>
        <w:pStyle w:val="ListParagraph"/>
        <w:numPr>
          <w:ilvl w:val="0"/>
          <w:numId w:val="33"/>
        </w:numPr>
        <w:ind w:left="720"/>
        <w:jc w:val="both"/>
        <w:rPr>
          <w:rFonts w:ascii="Arial" w:hAnsi="Arial" w:cs="Arial"/>
          <w:sz w:val="24"/>
          <w:szCs w:val="24"/>
        </w:rPr>
      </w:pPr>
      <w:r w:rsidRPr="00CA64FF">
        <w:rPr>
          <w:rFonts w:ascii="Arial" w:hAnsi="Arial" w:cs="Arial"/>
          <w:sz w:val="24"/>
          <w:szCs w:val="24"/>
        </w:rPr>
        <w:t>Implement a more robust system to enable relatives to schedule a meeting/call with a team of medical, nursing and AHP staff.</w:t>
      </w:r>
    </w:p>
    <w:p w:rsidR="00CA64FF" w:rsidRDefault="00CA64FF" w:rsidP="00CA64FF">
      <w:pPr>
        <w:pStyle w:val="ListParagraph"/>
        <w:jc w:val="both"/>
        <w:rPr>
          <w:rFonts w:ascii="Arial" w:hAnsi="Arial" w:cs="Arial"/>
          <w:sz w:val="24"/>
          <w:szCs w:val="24"/>
        </w:rPr>
      </w:pPr>
    </w:p>
    <w:p w:rsidR="00DE7DEB" w:rsidRPr="00CA64FF" w:rsidRDefault="00DE7DEB" w:rsidP="00CA64FF">
      <w:pPr>
        <w:pStyle w:val="ListParagraph"/>
        <w:numPr>
          <w:ilvl w:val="0"/>
          <w:numId w:val="33"/>
        </w:numPr>
        <w:ind w:left="720"/>
        <w:jc w:val="both"/>
        <w:rPr>
          <w:rFonts w:ascii="Arial" w:hAnsi="Arial" w:cs="Arial"/>
          <w:sz w:val="24"/>
          <w:szCs w:val="24"/>
        </w:rPr>
      </w:pPr>
      <w:r w:rsidRPr="00CA64FF">
        <w:rPr>
          <w:rFonts w:ascii="Arial" w:hAnsi="Arial" w:cs="Arial"/>
          <w:sz w:val="24"/>
          <w:szCs w:val="24"/>
        </w:rPr>
        <w:t>Test the feasibility of an enhanced role for Pathway Facilitators on two wards and survey patients from these wards to assess the impact.</w:t>
      </w:r>
    </w:p>
    <w:p w:rsidR="00CA64FF" w:rsidRDefault="00CA64FF" w:rsidP="00CA64FF">
      <w:pPr>
        <w:pStyle w:val="ListParagraph"/>
        <w:jc w:val="both"/>
        <w:rPr>
          <w:rFonts w:ascii="Arial" w:hAnsi="Arial" w:cs="Arial"/>
          <w:sz w:val="24"/>
          <w:szCs w:val="24"/>
        </w:rPr>
      </w:pPr>
    </w:p>
    <w:p w:rsidR="00DE7DEB" w:rsidRPr="00CA64FF" w:rsidRDefault="00DE7DEB" w:rsidP="00CA64FF">
      <w:pPr>
        <w:pStyle w:val="ListParagraph"/>
        <w:numPr>
          <w:ilvl w:val="0"/>
          <w:numId w:val="33"/>
        </w:numPr>
        <w:ind w:left="720"/>
        <w:jc w:val="both"/>
        <w:rPr>
          <w:rFonts w:ascii="Arial" w:hAnsi="Arial" w:cs="Arial"/>
          <w:sz w:val="24"/>
          <w:szCs w:val="24"/>
        </w:rPr>
      </w:pPr>
      <w:r w:rsidRPr="00CA64FF">
        <w:rPr>
          <w:rFonts w:ascii="Arial" w:hAnsi="Arial" w:cs="Arial"/>
          <w:sz w:val="24"/>
          <w:szCs w:val="24"/>
        </w:rPr>
        <w:t>Monitor the use of the welcome letter on wards which indicates the expected discharge date.</w:t>
      </w:r>
    </w:p>
    <w:p w:rsidR="00CA64FF" w:rsidRDefault="00CA64FF" w:rsidP="00CA64FF">
      <w:pPr>
        <w:pStyle w:val="ListParagraph"/>
        <w:jc w:val="both"/>
        <w:rPr>
          <w:rFonts w:ascii="Arial" w:hAnsi="Arial" w:cs="Arial"/>
          <w:sz w:val="24"/>
          <w:szCs w:val="24"/>
        </w:rPr>
      </w:pPr>
    </w:p>
    <w:p w:rsidR="00DE7DEB" w:rsidRPr="00CA64FF" w:rsidRDefault="00DE7DEB" w:rsidP="00CA64FF">
      <w:pPr>
        <w:pStyle w:val="ListParagraph"/>
        <w:numPr>
          <w:ilvl w:val="0"/>
          <w:numId w:val="33"/>
        </w:numPr>
        <w:ind w:left="720"/>
        <w:jc w:val="both"/>
        <w:rPr>
          <w:rFonts w:ascii="Arial" w:hAnsi="Arial" w:cs="Arial"/>
          <w:sz w:val="24"/>
          <w:szCs w:val="24"/>
        </w:rPr>
      </w:pPr>
      <w:r w:rsidRPr="00CA64FF">
        <w:rPr>
          <w:rFonts w:ascii="Arial" w:hAnsi="Arial" w:cs="Arial"/>
          <w:sz w:val="24"/>
          <w:szCs w:val="24"/>
        </w:rPr>
        <w:t>Test the feasibility of a nursing discharge summary for all patients.</w:t>
      </w:r>
    </w:p>
    <w:p w:rsidR="00CA64FF" w:rsidRDefault="00CA64FF" w:rsidP="00CA64FF">
      <w:pPr>
        <w:pStyle w:val="ListParagraph"/>
        <w:jc w:val="both"/>
        <w:rPr>
          <w:rFonts w:ascii="Arial" w:hAnsi="Arial" w:cs="Arial"/>
          <w:sz w:val="24"/>
          <w:szCs w:val="24"/>
        </w:rPr>
      </w:pPr>
    </w:p>
    <w:p w:rsidR="00DE7DEB" w:rsidRPr="00CA64FF" w:rsidRDefault="00DE7DEB" w:rsidP="00CA64FF">
      <w:pPr>
        <w:pStyle w:val="ListParagraph"/>
        <w:numPr>
          <w:ilvl w:val="0"/>
          <w:numId w:val="33"/>
        </w:numPr>
        <w:ind w:left="720"/>
        <w:jc w:val="both"/>
        <w:rPr>
          <w:rFonts w:ascii="Arial" w:hAnsi="Arial" w:cs="Arial"/>
          <w:sz w:val="24"/>
          <w:szCs w:val="24"/>
        </w:rPr>
      </w:pPr>
      <w:r w:rsidRPr="00CA64FF">
        <w:rPr>
          <w:rFonts w:ascii="Arial" w:hAnsi="Arial" w:cs="Arial"/>
          <w:sz w:val="24"/>
          <w:szCs w:val="24"/>
        </w:rPr>
        <w:t>Communication project for nurse and doctors to be led through the Clinical Advisory Group.</w:t>
      </w:r>
    </w:p>
    <w:p w:rsidR="00CA64FF" w:rsidRDefault="00CA64FF" w:rsidP="00CA64FF">
      <w:pPr>
        <w:pStyle w:val="ListParagraph"/>
        <w:jc w:val="both"/>
        <w:rPr>
          <w:rFonts w:ascii="Arial" w:hAnsi="Arial" w:cs="Arial"/>
          <w:sz w:val="24"/>
          <w:szCs w:val="24"/>
        </w:rPr>
      </w:pPr>
    </w:p>
    <w:p w:rsidR="00DE7DEB" w:rsidRPr="00CA64FF" w:rsidRDefault="00DE7DEB" w:rsidP="00CA64FF">
      <w:pPr>
        <w:pStyle w:val="ListParagraph"/>
        <w:numPr>
          <w:ilvl w:val="0"/>
          <w:numId w:val="33"/>
        </w:numPr>
        <w:ind w:left="720"/>
        <w:jc w:val="both"/>
        <w:rPr>
          <w:rFonts w:ascii="Arial" w:hAnsi="Arial" w:cs="Arial"/>
          <w:sz w:val="24"/>
          <w:szCs w:val="24"/>
        </w:rPr>
      </w:pPr>
      <w:r w:rsidRPr="00CA64FF">
        <w:rPr>
          <w:rFonts w:ascii="Arial" w:hAnsi="Arial" w:cs="Arial"/>
          <w:sz w:val="24"/>
          <w:szCs w:val="24"/>
        </w:rPr>
        <w:lastRenderedPageBreak/>
        <w:t xml:space="preserve">Identify ‘patient friendly’ information sheets for top </w:t>
      </w:r>
      <w:r w:rsidR="00CA64FF">
        <w:rPr>
          <w:rFonts w:ascii="Arial" w:hAnsi="Arial" w:cs="Arial"/>
          <w:sz w:val="24"/>
          <w:szCs w:val="24"/>
        </w:rPr>
        <w:t>ten</w:t>
      </w:r>
      <w:r w:rsidRPr="00CA64FF">
        <w:rPr>
          <w:rFonts w:ascii="Arial" w:hAnsi="Arial" w:cs="Arial"/>
          <w:sz w:val="24"/>
          <w:szCs w:val="24"/>
        </w:rPr>
        <w:t xml:space="preserve"> drugs and distribute with TTAs through pharmacy.</w:t>
      </w:r>
    </w:p>
    <w:p w:rsidR="00CA64FF" w:rsidRDefault="00CA64FF" w:rsidP="00CA64FF">
      <w:pPr>
        <w:pStyle w:val="ListParagraph"/>
        <w:jc w:val="both"/>
        <w:rPr>
          <w:rFonts w:ascii="Arial" w:hAnsi="Arial" w:cs="Arial"/>
          <w:sz w:val="24"/>
          <w:szCs w:val="24"/>
        </w:rPr>
      </w:pPr>
    </w:p>
    <w:p w:rsidR="00DE7DEB" w:rsidRPr="00CA64FF" w:rsidRDefault="00DE7DEB" w:rsidP="00CA64FF">
      <w:pPr>
        <w:pStyle w:val="ListParagraph"/>
        <w:numPr>
          <w:ilvl w:val="0"/>
          <w:numId w:val="33"/>
        </w:numPr>
        <w:ind w:left="720"/>
        <w:jc w:val="both"/>
        <w:rPr>
          <w:rFonts w:ascii="Arial" w:hAnsi="Arial" w:cs="Arial"/>
          <w:sz w:val="24"/>
          <w:szCs w:val="24"/>
        </w:rPr>
      </w:pPr>
      <w:r w:rsidRPr="00CA64FF">
        <w:rPr>
          <w:rFonts w:ascii="Arial" w:hAnsi="Arial" w:cs="Arial"/>
          <w:sz w:val="24"/>
          <w:szCs w:val="24"/>
        </w:rPr>
        <w:t>Review pharmacy activities with aim of improving patient contact by pharmacists undertaking medicines reconciliation.</w:t>
      </w:r>
    </w:p>
    <w:p w:rsidR="00CF2904" w:rsidRDefault="00CF2904" w:rsidP="00CF2904">
      <w:pPr>
        <w:pStyle w:val="ListParagraph"/>
        <w:jc w:val="both"/>
        <w:rPr>
          <w:rFonts w:ascii="Arial" w:hAnsi="Arial" w:cs="Arial"/>
          <w:sz w:val="24"/>
          <w:szCs w:val="24"/>
        </w:rPr>
      </w:pPr>
    </w:p>
    <w:p w:rsidR="00DE7DEB" w:rsidRPr="00CA64FF" w:rsidRDefault="00DE7DEB" w:rsidP="00CA64FF">
      <w:pPr>
        <w:pStyle w:val="ListParagraph"/>
        <w:numPr>
          <w:ilvl w:val="0"/>
          <w:numId w:val="33"/>
        </w:numPr>
        <w:ind w:left="720"/>
        <w:jc w:val="both"/>
        <w:rPr>
          <w:rFonts w:ascii="Arial" w:hAnsi="Arial" w:cs="Arial"/>
          <w:sz w:val="24"/>
          <w:szCs w:val="24"/>
        </w:rPr>
      </w:pPr>
      <w:r w:rsidRPr="00CA64FF">
        <w:rPr>
          <w:rFonts w:ascii="Arial" w:hAnsi="Arial" w:cs="Arial"/>
          <w:sz w:val="24"/>
          <w:szCs w:val="24"/>
        </w:rPr>
        <w:t>Executive led awareness programme for improving quality of discharge to be rolled out across the Trust.</w:t>
      </w:r>
    </w:p>
    <w:p w:rsidR="00653D49" w:rsidRPr="00075A8A" w:rsidRDefault="00653D49" w:rsidP="00CA64FF">
      <w:pPr>
        <w:jc w:val="both"/>
        <w:rPr>
          <w:rFonts w:asciiTheme="minorHAnsi" w:hAnsiTheme="minorHAnsi"/>
          <w:sz w:val="22"/>
          <w:szCs w:val="22"/>
        </w:rPr>
      </w:pPr>
    </w:p>
    <w:p w:rsidR="00780A80" w:rsidRDefault="00780A80" w:rsidP="00CA64FF">
      <w:pPr>
        <w:jc w:val="both"/>
      </w:pPr>
    </w:p>
    <w:p w:rsidR="00075A8A" w:rsidRDefault="00075A8A" w:rsidP="00780A80">
      <w:pPr>
        <w:rPr>
          <w:b/>
          <w:sz w:val="22"/>
          <w:szCs w:val="22"/>
        </w:rPr>
      </w:pPr>
      <w:bookmarkStart w:id="0" w:name="_GoBack"/>
      <w:bookmarkEnd w:id="0"/>
    </w:p>
    <w:p w:rsidR="00CA64FF" w:rsidRDefault="00CA64FF" w:rsidP="00780A80">
      <w:pPr>
        <w:rPr>
          <w:b/>
          <w:sz w:val="22"/>
          <w:szCs w:val="22"/>
        </w:rPr>
      </w:pPr>
    </w:p>
    <w:p w:rsidR="00CA64FF" w:rsidRDefault="00CA64FF" w:rsidP="00780A80">
      <w:pPr>
        <w:rPr>
          <w:b/>
          <w:sz w:val="22"/>
          <w:szCs w:val="22"/>
        </w:rPr>
      </w:pPr>
    </w:p>
    <w:p w:rsidR="00780A80" w:rsidRPr="00CA64FF" w:rsidRDefault="00780A80" w:rsidP="00780A80">
      <w:r w:rsidRPr="00CA64FF">
        <w:t>Steven Kibble</w:t>
      </w:r>
    </w:p>
    <w:p w:rsidR="00780A80" w:rsidRPr="00CA64FF" w:rsidRDefault="00780A80" w:rsidP="00780A80">
      <w:pPr>
        <w:rPr>
          <w:rFonts w:cs="Arial"/>
        </w:rPr>
      </w:pPr>
      <w:r w:rsidRPr="00CA64FF">
        <w:rPr>
          <w:rFonts w:cs="Arial"/>
        </w:rPr>
        <w:t xml:space="preserve">Head of Governance </w:t>
      </w:r>
      <w:r w:rsidR="00CA64FF">
        <w:rPr>
          <w:rFonts w:cs="Arial"/>
        </w:rPr>
        <w:t>and</w:t>
      </w:r>
      <w:r w:rsidRPr="00CA64FF">
        <w:rPr>
          <w:rFonts w:cs="Arial"/>
        </w:rPr>
        <w:t xml:space="preserve"> Patient Experience</w:t>
      </w:r>
    </w:p>
    <w:p w:rsidR="00CA64FF" w:rsidRDefault="00CA64FF" w:rsidP="00157794">
      <w:pPr>
        <w:rPr>
          <w:rFonts w:cs="Arial"/>
        </w:rPr>
      </w:pPr>
    </w:p>
    <w:p w:rsidR="00157794" w:rsidRPr="00CA64FF" w:rsidRDefault="004E02D5" w:rsidP="00157794">
      <w:pPr>
        <w:rPr>
          <w:rFonts w:cs="Arial"/>
        </w:rPr>
      </w:pPr>
      <w:r w:rsidRPr="00CA64FF">
        <w:rPr>
          <w:rFonts w:cs="Arial"/>
        </w:rPr>
        <w:t>July 2015</w:t>
      </w:r>
    </w:p>
    <w:p w:rsidR="00157794" w:rsidRDefault="00157794" w:rsidP="00F9268D">
      <w:pPr>
        <w:spacing w:line="20" w:lineRule="atLeast"/>
        <w:ind w:left="720" w:hanging="720"/>
        <w:jc w:val="both"/>
        <w:rPr>
          <w:rFonts w:asciiTheme="minorHAnsi" w:hAnsiTheme="minorHAnsi" w:cs="Arial"/>
          <w:b/>
          <w:sz w:val="22"/>
          <w:szCs w:val="22"/>
        </w:rPr>
      </w:pPr>
    </w:p>
    <w:p w:rsidR="007D1A04" w:rsidRDefault="007D1A04" w:rsidP="00F9268D">
      <w:pPr>
        <w:spacing w:line="20" w:lineRule="atLeast"/>
        <w:ind w:left="720" w:hanging="720"/>
        <w:jc w:val="both"/>
        <w:rPr>
          <w:rFonts w:asciiTheme="minorHAnsi" w:hAnsiTheme="minorHAnsi" w:cs="Arial"/>
          <w:b/>
          <w:sz w:val="22"/>
          <w:szCs w:val="22"/>
        </w:rPr>
      </w:pPr>
    </w:p>
    <w:p w:rsidR="007D1A04" w:rsidRDefault="007D1A04" w:rsidP="00F9268D">
      <w:pPr>
        <w:spacing w:line="20" w:lineRule="atLeast"/>
        <w:ind w:left="720" w:hanging="720"/>
        <w:jc w:val="both"/>
        <w:rPr>
          <w:rFonts w:asciiTheme="minorHAnsi" w:hAnsiTheme="minorHAnsi" w:cs="Arial"/>
          <w:b/>
          <w:sz w:val="22"/>
          <w:szCs w:val="22"/>
        </w:rPr>
      </w:pPr>
    </w:p>
    <w:p w:rsidR="007D1A04" w:rsidRDefault="007D1A04" w:rsidP="00F9268D">
      <w:pPr>
        <w:spacing w:line="20" w:lineRule="atLeast"/>
        <w:ind w:left="720" w:hanging="720"/>
        <w:jc w:val="both"/>
        <w:rPr>
          <w:rFonts w:asciiTheme="minorHAnsi" w:hAnsiTheme="minorHAnsi" w:cs="Arial"/>
          <w:b/>
          <w:sz w:val="22"/>
          <w:szCs w:val="22"/>
        </w:rPr>
      </w:pPr>
    </w:p>
    <w:p w:rsidR="007D1A04" w:rsidRDefault="007D1A04" w:rsidP="00F9268D">
      <w:pPr>
        <w:spacing w:line="20" w:lineRule="atLeast"/>
        <w:ind w:left="720" w:hanging="720"/>
        <w:jc w:val="both"/>
        <w:rPr>
          <w:rFonts w:asciiTheme="minorHAnsi" w:hAnsiTheme="minorHAnsi" w:cs="Arial"/>
          <w:b/>
          <w:sz w:val="22"/>
          <w:szCs w:val="22"/>
        </w:rPr>
      </w:pPr>
    </w:p>
    <w:p w:rsidR="007D1A04" w:rsidRDefault="007D1A04" w:rsidP="00F9268D">
      <w:pPr>
        <w:spacing w:line="20" w:lineRule="atLeast"/>
        <w:ind w:left="720" w:hanging="720"/>
        <w:jc w:val="both"/>
        <w:rPr>
          <w:rFonts w:asciiTheme="minorHAnsi" w:hAnsiTheme="minorHAnsi" w:cs="Arial"/>
          <w:b/>
          <w:sz w:val="22"/>
          <w:szCs w:val="22"/>
        </w:rPr>
      </w:pPr>
    </w:p>
    <w:p w:rsidR="007D1A04" w:rsidRDefault="007D1A04" w:rsidP="00F9268D">
      <w:pPr>
        <w:spacing w:line="20" w:lineRule="atLeast"/>
        <w:ind w:left="720" w:hanging="720"/>
        <w:jc w:val="both"/>
        <w:rPr>
          <w:rFonts w:asciiTheme="minorHAnsi" w:hAnsiTheme="minorHAnsi" w:cs="Arial"/>
          <w:b/>
          <w:sz w:val="22"/>
          <w:szCs w:val="22"/>
        </w:rPr>
      </w:pPr>
    </w:p>
    <w:p w:rsidR="00DE7DEB" w:rsidRDefault="00DE7DEB" w:rsidP="00F9268D">
      <w:pPr>
        <w:spacing w:line="20" w:lineRule="atLeast"/>
        <w:ind w:left="720" w:hanging="720"/>
        <w:jc w:val="both"/>
        <w:rPr>
          <w:rFonts w:asciiTheme="minorHAnsi" w:hAnsiTheme="minorHAnsi" w:cs="Arial"/>
          <w:b/>
          <w:sz w:val="22"/>
          <w:szCs w:val="22"/>
        </w:rPr>
      </w:pPr>
    </w:p>
    <w:p w:rsidR="00DE7DEB" w:rsidRDefault="00DE7DEB" w:rsidP="00F9268D">
      <w:pPr>
        <w:spacing w:line="20" w:lineRule="atLeast"/>
        <w:ind w:left="720" w:hanging="720"/>
        <w:jc w:val="both"/>
        <w:rPr>
          <w:rFonts w:asciiTheme="minorHAnsi" w:hAnsiTheme="minorHAnsi" w:cs="Arial"/>
          <w:b/>
          <w:sz w:val="22"/>
          <w:szCs w:val="22"/>
        </w:rPr>
      </w:pPr>
    </w:p>
    <w:p w:rsidR="00DE7DEB" w:rsidRDefault="00DE7DEB" w:rsidP="00F9268D">
      <w:pPr>
        <w:spacing w:line="20" w:lineRule="atLeast"/>
        <w:ind w:left="720" w:hanging="720"/>
        <w:jc w:val="both"/>
        <w:rPr>
          <w:rFonts w:asciiTheme="minorHAnsi" w:hAnsiTheme="minorHAnsi" w:cs="Arial"/>
          <w:b/>
          <w:sz w:val="22"/>
          <w:szCs w:val="22"/>
        </w:rPr>
      </w:pPr>
    </w:p>
    <w:p w:rsidR="00DE7DEB" w:rsidRDefault="00DE7DEB" w:rsidP="00F9268D">
      <w:pPr>
        <w:spacing w:line="20" w:lineRule="atLeast"/>
        <w:ind w:left="720" w:hanging="720"/>
        <w:jc w:val="both"/>
        <w:rPr>
          <w:rFonts w:asciiTheme="minorHAnsi" w:hAnsiTheme="minorHAnsi" w:cs="Arial"/>
          <w:b/>
          <w:sz w:val="22"/>
          <w:szCs w:val="22"/>
        </w:rPr>
      </w:pPr>
    </w:p>
    <w:p w:rsidR="00DE7DEB" w:rsidRDefault="00DE7DEB" w:rsidP="00F9268D">
      <w:pPr>
        <w:spacing w:line="20" w:lineRule="atLeast"/>
        <w:ind w:left="720" w:hanging="720"/>
        <w:jc w:val="both"/>
        <w:rPr>
          <w:rFonts w:asciiTheme="minorHAnsi" w:hAnsiTheme="minorHAnsi" w:cs="Arial"/>
          <w:b/>
          <w:sz w:val="22"/>
          <w:szCs w:val="22"/>
        </w:rPr>
      </w:pPr>
    </w:p>
    <w:p w:rsidR="00DE7DEB" w:rsidRDefault="00DE7DEB" w:rsidP="00F9268D">
      <w:pPr>
        <w:spacing w:line="20" w:lineRule="atLeast"/>
        <w:ind w:left="720" w:hanging="720"/>
        <w:jc w:val="both"/>
        <w:rPr>
          <w:rFonts w:asciiTheme="minorHAnsi" w:hAnsiTheme="minorHAnsi" w:cs="Arial"/>
          <w:b/>
          <w:sz w:val="22"/>
          <w:szCs w:val="22"/>
        </w:rPr>
      </w:pPr>
    </w:p>
    <w:p w:rsidR="00DE7DEB" w:rsidRDefault="00DE7DEB" w:rsidP="00F9268D">
      <w:pPr>
        <w:spacing w:line="20" w:lineRule="atLeast"/>
        <w:ind w:left="720" w:hanging="720"/>
        <w:jc w:val="both"/>
        <w:rPr>
          <w:rFonts w:asciiTheme="minorHAnsi" w:hAnsiTheme="minorHAnsi" w:cs="Arial"/>
          <w:b/>
          <w:sz w:val="22"/>
          <w:szCs w:val="22"/>
        </w:rPr>
      </w:pPr>
    </w:p>
    <w:p w:rsidR="00DE7DEB" w:rsidRDefault="00DE7DEB" w:rsidP="00F9268D">
      <w:pPr>
        <w:spacing w:line="20" w:lineRule="atLeast"/>
        <w:ind w:left="720" w:hanging="720"/>
        <w:jc w:val="both"/>
        <w:rPr>
          <w:rFonts w:asciiTheme="minorHAnsi" w:hAnsiTheme="minorHAnsi" w:cs="Arial"/>
          <w:b/>
          <w:sz w:val="22"/>
          <w:szCs w:val="22"/>
        </w:rPr>
      </w:pPr>
    </w:p>
    <w:p w:rsidR="00DE7DEB" w:rsidRDefault="00DE7DEB" w:rsidP="00F9268D">
      <w:pPr>
        <w:spacing w:line="20" w:lineRule="atLeast"/>
        <w:ind w:left="720" w:hanging="720"/>
        <w:jc w:val="both"/>
        <w:rPr>
          <w:rFonts w:asciiTheme="minorHAnsi" w:hAnsiTheme="minorHAnsi" w:cs="Arial"/>
          <w:b/>
          <w:sz w:val="22"/>
          <w:szCs w:val="22"/>
        </w:rPr>
      </w:pPr>
    </w:p>
    <w:p w:rsidR="00DE7DEB" w:rsidRDefault="00DE7DEB" w:rsidP="00F9268D">
      <w:pPr>
        <w:spacing w:line="20" w:lineRule="atLeast"/>
        <w:ind w:left="720" w:hanging="720"/>
        <w:jc w:val="both"/>
        <w:rPr>
          <w:rFonts w:asciiTheme="minorHAnsi" w:hAnsiTheme="minorHAnsi" w:cs="Arial"/>
          <w:b/>
          <w:sz w:val="22"/>
          <w:szCs w:val="22"/>
        </w:rPr>
      </w:pPr>
    </w:p>
    <w:p w:rsidR="00DE7DEB" w:rsidRDefault="00DE7DEB" w:rsidP="00F9268D">
      <w:pPr>
        <w:spacing w:line="20" w:lineRule="atLeast"/>
        <w:ind w:left="720" w:hanging="720"/>
        <w:jc w:val="both"/>
        <w:rPr>
          <w:rFonts w:asciiTheme="minorHAnsi" w:hAnsiTheme="minorHAnsi" w:cs="Arial"/>
          <w:b/>
          <w:sz w:val="22"/>
          <w:szCs w:val="22"/>
        </w:rPr>
      </w:pPr>
    </w:p>
    <w:p w:rsidR="00653D49" w:rsidRDefault="00653D49" w:rsidP="00F9268D">
      <w:pPr>
        <w:spacing w:line="20" w:lineRule="atLeast"/>
        <w:ind w:left="720" w:hanging="720"/>
        <w:jc w:val="both"/>
        <w:rPr>
          <w:rFonts w:asciiTheme="minorHAnsi" w:hAnsiTheme="minorHAnsi" w:cs="Arial"/>
          <w:b/>
          <w:sz w:val="22"/>
          <w:szCs w:val="22"/>
        </w:rPr>
      </w:pPr>
    </w:p>
    <w:p w:rsidR="002A36F6" w:rsidRDefault="002A36F6" w:rsidP="00F9268D">
      <w:pPr>
        <w:spacing w:line="20" w:lineRule="atLeast"/>
        <w:ind w:left="720" w:hanging="720"/>
        <w:jc w:val="both"/>
        <w:rPr>
          <w:rFonts w:asciiTheme="minorHAnsi" w:hAnsiTheme="minorHAnsi" w:cs="Arial"/>
          <w:b/>
          <w:sz w:val="22"/>
          <w:szCs w:val="22"/>
        </w:rPr>
      </w:pPr>
    </w:p>
    <w:p w:rsidR="00CA64FF" w:rsidRDefault="00CA64FF">
      <w:pPr>
        <w:keepLines w:val="0"/>
        <w:rPr>
          <w:rFonts w:ascii="Lucida Sans" w:hAnsi="Lucida Sans"/>
          <w:b/>
          <w:sz w:val="22"/>
          <w:szCs w:val="22"/>
        </w:rPr>
      </w:pPr>
      <w:r>
        <w:rPr>
          <w:rFonts w:ascii="Lucida Sans" w:hAnsi="Lucida Sans"/>
          <w:b/>
          <w:sz w:val="22"/>
          <w:szCs w:val="22"/>
        </w:rPr>
        <w:br w:type="page"/>
      </w:r>
    </w:p>
    <w:p w:rsidR="007D1A04" w:rsidRDefault="007D1A04" w:rsidP="007D1A04">
      <w:pPr>
        <w:rPr>
          <w:rFonts w:ascii="Lucida Sans" w:hAnsi="Lucida Sans"/>
          <w:b/>
          <w:sz w:val="22"/>
          <w:szCs w:val="22"/>
        </w:rPr>
      </w:pPr>
      <w:r w:rsidRPr="007D1A04">
        <w:rPr>
          <w:rFonts w:ascii="Lucida Sans" w:hAnsi="Lucida Sans"/>
          <w:b/>
          <w:sz w:val="22"/>
          <w:szCs w:val="22"/>
        </w:rPr>
        <w:lastRenderedPageBreak/>
        <w:t>Ap</w:t>
      </w:r>
      <w:r w:rsidR="00195275">
        <w:rPr>
          <w:rFonts w:ascii="Lucida Sans" w:hAnsi="Lucida Sans"/>
          <w:b/>
          <w:sz w:val="22"/>
          <w:szCs w:val="22"/>
        </w:rPr>
        <w:t>pendix 1 – Full CQC results</w:t>
      </w:r>
    </w:p>
    <w:p w:rsidR="00195275" w:rsidRDefault="00195275" w:rsidP="007D1A04">
      <w:pPr>
        <w:rPr>
          <w:rFonts w:ascii="Lucida Sans" w:hAnsi="Lucida Sans"/>
          <w:b/>
          <w:sz w:val="22"/>
          <w:szCs w:val="22"/>
        </w:rPr>
      </w:pPr>
    </w:p>
    <w:p w:rsidR="00195275" w:rsidRPr="007D1A04" w:rsidRDefault="00195275" w:rsidP="007D1A04">
      <w:pPr>
        <w:rPr>
          <w:sz w:val="22"/>
          <w:szCs w:val="22"/>
        </w:rPr>
      </w:pPr>
    </w:p>
    <w:tbl>
      <w:tblPr>
        <w:tblW w:w="4951" w:type="pct"/>
        <w:tblLayout w:type="fixed"/>
        <w:tblCellMar>
          <w:top w:w="90" w:type="dxa"/>
          <w:left w:w="90" w:type="dxa"/>
          <w:bottom w:w="90" w:type="dxa"/>
          <w:right w:w="90" w:type="dxa"/>
        </w:tblCellMar>
        <w:tblLook w:val="04A0"/>
      </w:tblPr>
      <w:tblGrid>
        <w:gridCol w:w="516"/>
        <w:gridCol w:w="5973"/>
        <w:gridCol w:w="607"/>
        <w:gridCol w:w="649"/>
        <w:gridCol w:w="755"/>
        <w:gridCol w:w="616"/>
      </w:tblGrid>
      <w:tr w:rsidR="00195275" w:rsidRPr="00A820EC" w:rsidTr="00195275">
        <w:tc>
          <w:tcPr>
            <w:tcW w:w="2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95275" w:rsidRPr="00A820EC" w:rsidRDefault="003D1F4C" w:rsidP="00195275">
            <w:pPr>
              <w:rPr>
                <w:rFonts w:cs="Arial"/>
                <w:b/>
                <w:sz w:val="20"/>
                <w:szCs w:val="20"/>
              </w:rPr>
            </w:pPr>
            <w:hyperlink r:id="rId9" w:history="1">
              <w:r w:rsidR="00195275" w:rsidRPr="00A820EC">
                <w:rPr>
                  <w:rFonts w:cs="Arial"/>
                  <w:b/>
                  <w:sz w:val="20"/>
                  <w:szCs w:val="20"/>
                </w:rPr>
                <w:t>Q</w:t>
              </w:r>
            </w:hyperlink>
          </w:p>
        </w:tc>
        <w:tc>
          <w:tcPr>
            <w:tcW w:w="327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95275" w:rsidRPr="00A820EC" w:rsidRDefault="00195275" w:rsidP="00195275">
            <w:pPr>
              <w:rPr>
                <w:rFonts w:cs="Arial"/>
                <w:b/>
                <w:sz w:val="20"/>
                <w:szCs w:val="20"/>
              </w:rPr>
            </w:pPr>
            <w:r w:rsidRPr="00A820EC">
              <w:rPr>
                <w:rFonts w:cs="Arial"/>
                <w:b/>
                <w:sz w:val="20"/>
                <w:szCs w:val="20"/>
              </w:rPr>
              <w:t>Problem</w:t>
            </w:r>
          </w:p>
        </w:tc>
        <w:tc>
          <w:tcPr>
            <w:tcW w:w="3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95275" w:rsidRPr="006C72AF" w:rsidRDefault="00195275" w:rsidP="00195275">
            <w:pPr>
              <w:keepLines w:val="0"/>
              <w:jc w:val="center"/>
              <w:rPr>
                <w:rFonts w:cs="Arial"/>
                <w:b/>
                <w:bCs/>
                <w:color w:val="000000"/>
                <w:sz w:val="16"/>
                <w:szCs w:val="16"/>
              </w:rPr>
            </w:pPr>
            <w:r w:rsidRPr="006C72AF">
              <w:rPr>
                <w:rFonts w:cs="Arial"/>
                <w:b/>
                <w:bCs/>
                <w:color w:val="000000"/>
                <w:sz w:val="16"/>
                <w:szCs w:val="16"/>
              </w:rPr>
              <w:t>2014</w:t>
            </w:r>
            <w:r w:rsidR="00C81B84">
              <w:rPr>
                <w:rFonts w:cs="Arial"/>
                <w:b/>
                <w:bCs/>
                <w:color w:val="000000"/>
                <w:sz w:val="16"/>
                <w:szCs w:val="16"/>
              </w:rPr>
              <w:t xml:space="preserve"> WAHT</w:t>
            </w:r>
            <w:r>
              <w:rPr>
                <w:rFonts w:cs="Arial"/>
                <w:b/>
                <w:bCs/>
                <w:color w:val="000000"/>
                <w:sz w:val="16"/>
                <w:szCs w:val="16"/>
              </w:rPr>
              <w:t xml:space="preserve"> Score</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95275" w:rsidRPr="006C72AF" w:rsidRDefault="00195275" w:rsidP="00195275">
            <w:pPr>
              <w:keepLines w:val="0"/>
              <w:jc w:val="center"/>
              <w:rPr>
                <w:rFonts w:cs="Arial"/>
                <w:b/>
                <w:bCs/>
                <w:color w:val="000000"/>
                <w:sz w:val="16"/>
                <w:szCs w:val="16"/>
              </w:rPr>
            </w:pPr>
            <w:r>
              <w:rPr>
                <w:rFonts w:cs="Arial"/>
                <w:b/>
                <w:bCs/>
                <w:color w:val="000000"/>
                <w:sz w:val="16"/>
                <w:szCs w:val="16"/>
              </w:rPr>
              <w:t>Lowest Trust Score</w:t>
            </w:r>
          </w:p>
        </w:tc>
        <w:tc>
          <w:tcPr>
            <w:tcW w:w="41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95275" w:rsidRPr="006C72AF" w:rsidRDefault="00195275" w:rsidP="00195275">
            <w:pPr>
              <w:keepLines w:val="0"/>
              <w:jc w:val="center"/>
              <w:rPr>
                <w:rFonts w:cs="Arial"/>
                <w:b/>
                <w:bCs/>
                <w:color w:val="000000"/>
                <w:sz w:val="16"/>
                <w:szCs w:val="16"/>
              </w:rPr>
            </w:pPr>
            <w:r>
              <w:rPr>
                <w:rFonts w:cs="Arial"/>
                <w:b/>
                <w:bCs/>
                <w:color w:val="000000"/>
                <w:sz w:val="16"/>
                <w:szCs w:val="16"/>
              </w:rPr>
              <w:t>Highest Trust Score</w:t>
            </w:r>
          </w:p>
        </w:tc>
        <w:tc>
          <w:tcPr>
            <w:tcW w:w="33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5275" w:rsidRPr="006C72AF" w:rsidRDefault="00C81B84" w:rsidP="00195275">
            <w:pPr>
              <w:keepLines w:val="0"/>
              <w:jc w:val="center"/>
              <w:rPr>
                <w:rFonts w:cs="Arial"/>
                <w:b/>
                <w:bCs/>
                <w:color w:val="000000"/>
                <w:sz w:val="16"/>
                <w:szCs w:val="16"/>
              </w:rPr>
            </w:pPr>
            <w:r>
              <w:rPr>
                <w:rFonts w:cs="Arial"/>
                <w:b/>
                <w:bCs/>
                <w:color w:val="000000"/>
                <w:sz w:val="16"/>
                <w:szCs w:val="16"/>
              </w:rPr>
              <w:t>2013 WAHT</w:t>
            </w:r>
            <w:r w:rsidR="00195275">
              <w:rPr>
                <w:rFonts w:cs="Arial"/>
                <w:b/>
                <w:bCs/>
                <w:color w:val="000000"/>
                <w:sz w:val="16"/>
                <w:szCs w:val="16"/>
              </w:rPr>
              <w:t xml:space="preserve"> Score</w:t>
            </w:r>
          </w:p>
        </w:tc>
      </w:tr>
      <w:tr w:rsidR="00A116AF" w:rsidRPr="00A820EC" w:rsidTr="00A116AF">
        <w:tc>
          <w:tcPr>
            <w:tcW w:w="3559" w:type="pct"/>
            <w:gridSpan w:val="2"/>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rPr>
                <w:rFonts w:asciiTheme="minorHAnsi" w:hAnsiTheme="minorHAnsi" w:cs="Arial"/>
                <w:b/>
                <w:sz w:val="20"/>
                <w:szCs w:val="20"/>
              </w:rPr>
            </w:pPr>
            <w:r w:rsidRPr="00A116AF">
              <w:rPr>
                <w:rFonts w:asciiTheme="minorHAnsi" w:hAnsiTheme="minorHAnsi" w:cs="Arial"/>
                <w:b/>
                <w:sz w:val="20"/>
                <w:szCs w:val="20"/>
              </w:rPr>
              <w:t>A: EMERGENCY/A&amp;E DEPARTMENT</w:t>
            </w:r>
          </w:p>
        </w:tc>
        <w:tc>
          <w:tcPr>
            <w:tcW w:w="333"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A116AF">
            <w:pPr>
              <w:keepLines w:val="0"/>
              <w:jc w:val="center"/>
              <w:rPr>
                <w:rFonts w:asciiTheme="minorHAnsi" w:hAnsiTheme="minorHAnsi" w:cs="Arial"/>
                <w:b/>
                <w:bCs/>
                <w:color w:val="000000"/>
                <w:sz w:val="22"/>
                <w:szCs w:val="22"/>
              </w:rPr>
            </w:pPr>
            <w:r w:rsidRPr="00A116AF">
              <w:rPr>
                <w:rFonts w:asciiTheme="minorHAnsi" w:hAnsiTheme="minorHAnsi" w:cs="Arial"/>
                <w:b/>
                <w:bCs/>
                <w:color w:val="000000"/>
                <w:sz w:val="22"/>
                <w:szCs w:val="22"/>
              </w:rPr>
              <w:t>8.4</w:t>
            </w:r>
          </w:p>
        </w:tc>
        <w:tc>
          <w:tcPr>
            <w:tcW w:w="356"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A116AF">
            <w:pPr>
              <w:keepLines w:val="0"/>
              <w:jc w:val="center"/>
              <w:rPr>
                <w:rFonts w:asciiTheme="minorHAnsi" w:hAnsiTheme="minorHAnsi" w:cs="Arial"/>
                <w:b/>
                <w:bCs/>
                <w:color w:val="000000"/>
                <w:sz w:val="22"/>
                <w:szCs w:val="22"/>
              </w:rPr>
            </w:pPr>
            <w:r w:rsidRPr="00A116AF">
              <w:rPr>
                <w:rFonts w:asciiTheme="minorHAnsi" w:hAnsiTheme="minorHAnsi" w:cs="Arial"/>
                <w:b/>
                <w:bCs/>
                <w:color w:val="000000"/>
                <w:sz w:val="22"/>
                <w:szCs w:val="22"/>
              </w:rPr>
              <w:t>7.7</w:t>
            </w:r>
          </w:p>
        </w:tc>
        <w:tc>
          <w:tcPr>
            <w:tcW w:w="414"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A116AF">
            <w:pPr>
              <w:keepLines w:val="0"/>
              <w:jc w:val="center"/>
              <w:rPr>
                <w:rFonts w:asciiTheme="minorHAnsi" w:hAnsiTheme="minorHAnsi" w:cs="Arial"/>
                <w:b/>
                <w:bCs/>
                <w:color w:val="000000"/>
                <w:sz w:val="22"/>
                <w:szCs w:val="22"/>
              </w:rPr>
            </w:pPr>
            <w:r w:rsidRPr="00A116AF">
              <w:rPr>
                <w:rFonts w:asciiTheme="minorHAnsi" w:hAnsiTheme="minorHAnsi" w:cs="Arial"/>
                <w:b/>
                <w:bCs/>
                <w:color w:val="000000"/>
                <w:sz w:val="22"/>
                <w:szCs w:val="22"/>
              </w:rPr>
              <w:t>9.4</w:t>
            </w:r>
          </w:p>
        </w:tc>
        <w:tc>
          <w:tcPr>
            <w:tcW w:w="338"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C81B84" w:rsidRDefault="00C81B84" w:rsidP="00A116AF">
            <w:pPr>
              <w:keepLines w:val="0"/>
              <w:jc w:val="center"/>
              <w:rPr>
                <w:rFonts w:cs="Arial"/>
                <w:b/>
                <w:bCs/>
                <w:color w:val="000000"/>
                <w:sz w:val="8"/>
                <w:szCs w:val="8"/>
              </w:rPr>
            </w:pPr>
            <w:r w:rsidRPr="00C81B84">
              <w:rPr>
                <w:rFonts w:cs="Arial"/>
                <w:b/>
                <w:bCs/>
                <w:color w:val="000000"/>
                <w:sz w:val="8"/>
                <w:szCs w:val="8"/>
              </w:rPr>
              <w:t>DATA NOT AVAILABLE</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3</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783688" w:rsidRDefault="00783688" w:rsidP="00783688">
            <w:pPr>
              <w:keepLines w:val="0"/>
              <w:autoSpaceDE w:val="0"/>
              <w:autoSpaceDN w:val="0"/>
              <w:adjustRightInd w:val="0"/>
              <w:rPr>
                <w:rFonts w:asciiTheme="minorHAnsi" w:eastAsiaTheme="minorHAnsi" w:hAnsiTheme="minorHAnsi" w:cs="Arial"/>
                <w:sz w:val="20"/>
                <w:szCs w:val="20"/>
                <w:lang w:eastAsia="en-US"/>
              </w:rPr>
            </w:pPr>
            <w:r w:rsidRPr="00783688">
              <w:rPr>
                <w:rFonts w:asciiTheme="minorHAnsi" w:eastAsiaTheme="minorHAnsi" w:hAnsiTheme="minorHAnsi" w:cs="Arial"/>
                <w:sz w:val="20"/>
                <w:szCs w:val="20"/>
                <w:lang w:eastAsia="en-US"/>
              </w:rPr>
              <w:t>While you were in the A&amp;E Department, how much information about your condition or treatment was given to you?</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7253DF" w:rsidRDefault="007253DF" w:rsidP="00195275">
            <w:pPr>
              <w:keepLines w:val="0"/>
              <w:jc w:val="center"/>
              <w:rPr>
                <w:rFonts w:asciiTheme="minorHAnsi" w:hAnsiTheme="minorHAnsi" w:cs="Arial"/>
                <w:bCs/>
                <w:color w:val="000000"/>
                <w:sz w:val="22"/>
                <w:szCs w:val="22"/>
              </w:rPr>
            </w:pPr>
            <w:r w:rsidRPr="007253DF">
              <w:rPr>
                <w:rFonts w:asciiTheme="minorHAnsi" w:hAnsiTheme="minorHAnsi" w:cs="Arial"/>
                <w:bCs/>
                <w:color w:val="000000"/>
                <w:sz w:val="22"/>
                <w:szCs w:val="22"/>
              </w:rPr>
              <w:t>8.0</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7253DF" w:rsidRDefault="007253DF" w:rsidP="00195275">
            <w:pPr>
              <w:keepLines w:val="0"/>
              <w:jc w:val="center"/>
              <w:rPr>
                <w:rFonts w:asciiTheme="minorHAnsi" w:hAnsiTheme="minorHAnsi" w:cs="Arial"/>
                <w:bCs/>
                <w:color w:val="000000"/>
                <w:sz w:val="22"/>
                <w:szCs w:val="22"/>
              </w:rPr>
            </w:pPr>
            <w:r w:rsidRPr="007253DF">
              <w:rPr>
                <w:rFonts w:asciiTheme="minorHAnsi" w:hAnsiTheme="minorHAnsi" w:cs="Arial"/>
                <w:bCs/>
                <w:color w:val="000000"/>
                <w:sz w:val="22"/>
                <w:szCs w:val="22"/>
              </w:rPr>
              <w:t>7.3</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7253DF" w:rsidRDefault="007253DF" w:rsidP="00195275">
            <w:pPr>
              <w:keepLines w:val="0"/>
              <w:jc w:val="center"/>
              <w:rPr>
                <w:rFonts w:asciiTheme="minorHAnsi" w:hAnsiTheme="minorHAnsi" w:cs="Arial"/>
                <w:bCs/>
                <w:color w:val="000000"/>
                <w:sz w:val="22"/>
                <w:szCs w:val="22"/>
              </w:rPr>
            </w:pPr>
            <w:r w:rsidRPr="007253DF">
              <w:rPr>
                <w:rFonts w:asciiTheme="minorHAnsi" w:hAnsiTheme="minorHAnsi" w:cs="Arial"/>
                <w:bCs/>
                <w:color w:val="000000"/>
                <w:sz w:val="22"/>
                <w:szCs w:val="22"/>
              </w:rPr>
              <w:t>9.5</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7253DF" w:rsidRDefault="007253DF" w:rsidP="00195275">
            <w:pPr>
              <w:keepLines w:val="0"/>
              <w:jc w:val="center"/>
              <w:rPr>
                <w:rFonts w:asciiTheme="minorHAnsi" w:hAnsiTheme="minorHAnsi" w:cs="Arial"/>
                <w:bCs/>
                <w:color w:val="000000"/>
                <w:sz w:val="22"/>
                <w:szCs w:val="22"/>
              </w:rPr>
            </w:pPr>
            <w:r w:rsidRPr="007253DF">
              <w:rPr>
                <w:rFonts w:asciiTheme="minorHAnsi" w:hAnsiTheme="minorHAnsi" w:cs="Arial"/>
                <w:bCs/>
                <w:color w:val="000000"/>
                <w:sz w:val="22"/>
                <w:szCs w:val="22"/>
              </w:rPr>
              <w:t>8.0</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4</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C81B84" w:rsidRDefault="00783688" w:rsidP="00195275">
            <w:pPr>
              <w:rPr>
                <w:rFonts w:asciiTheme="minorHAnsi" w:hAnsiTheme="minorHAnsi" w:cs="Arial"/>
                <w:sz w:val="10"/>
                <w:szCs w:val="10"/>
              </w:rPr>
            </w:pPr>
            <w:r w:rsidRPr="00B13F37">
              <w:rPr>
                <w:rFonts w:asciiTheme="minorHAnsi" w:hAnsiTheme="minorHAnsi" w:cs="Arial"/>
                <w:sz w:val="20"/>
                <w:szCs w:val="20"/>
              </w:rPr>
              <w:t>Were you given enough privacy when being examined or treated in the A&amp;E Department?</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7253DF" w:rsidRDefault="007253DF" w:rsidP="00195275">
            <w:pPr>
              <w:jc w:val="center"/>
              <w:rPr>
                <w:rFonts w:asciiTheme="minorHAnsi" w:hAnsiTheme="minorHAnsi" w:cs="Arial"/>
                <w:sz w:val="22"/>
                <w:szCs w:val="22"/>
              </w:rPr>
            </w:pPr>
            <w:r w:rsidRPr="007253DF">
              <w:rPr>
                <w:rFonts w:asciiTheme="minorHAnsi" w:hAnsiTheme="minorHAnsi" w:cs="Arial"/>
                <w:sz w:val="22"/>
                <w:szCs w:val="22"/>
              </w:rPr>
              <w:t>8.8</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7253DF" w:rsidRDefault="007253DF" w:rsidP="00195275">
            <w:pPr>
              <w:jc w:val="center"/>
              <w:rPr>
                <w:rFonts w:asciiTheme="minorHAnsi" w:hAnsiTheme="minorHAnsi" w:cs="Arial"/>
                <w:sz w:val="22"/>
                <w:szCs w:val="22"/>
              </w:rPr>
            </w:pPr>
            <w:r w:rsidRPr="007253DF">
              <w:rPr>
                <w:rFonts w:asciiTheme="minorHAnsi" w:hAnsiTheme="minorHAnsi" w:cs="Arial"/>
                <w:sz w:val="22"/>
                <w:szCs w:val="22"/>
              </w:rPr>
              <w:t>7.9</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7253DF" w:rsidRDefault="007253DF" w:rsidP="00195275">
            <w:pPr>
              <w:jc w:val="center"/>
              <w:rPr>
                <w:rFonts w:asciiTheme="minorHAnsi" w:hAnsiTheme="minorHAnsi" w:cs="Arial"/>
                <w:sz w:val="22"/>
                <w:szCs w:val="22"/>
              </w:rPr>
            </w:pPr>
            <w:r w:rsidRPr="007253DF">
              <w:rPr>
                <w:rFonts w:asciiTheme="minorHAnsi" w:hAnsiTheme="minorHAnsi" w:cs="Arial"/>
                <w:sz w:val="22"/>
                <w:szCs w:val="22"/>
              </w:rPr>
              <w:t>9.6</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7253DF" w:rsidRDefault="007253DF" w:rsidP="00195275">
            <w:pPr>
              <w:jc w:val="center"/>
              <w:rPr>
                <w:rFonts w:asciiTheme="minorHAnsi" w:hAnsiTheme="minorHAnsi" w:cs="Arial"/>
                <w:sz w:val="22"/>
                <w:szCs w:val="22"/>
              </w:rPr>
            </w:pPr>
            <w:r w:rsidRPr="007253DF">
              <w:rPr>
                <w:rFonts w:asciiTheme="minorHAnsi" w:hAnsiTheme="minorHAnsi" w:cs="Arial"/>
                <w:sz w:val="22"/>
                <w:szCs w:val="22"/>
              </w:rPr>
              <w:t>8.6</w:t>
            </w:r>
          </w:p>
        </w:tc>
      </w:tr>
      <w:tr w:rsidR="00A116AF" w:rsidRPr="00A820EC" w:rsidTr="00A116AF">
        <w:tc>
          <w:tcPr>
            <w:tcW w:w="3559" w:type="pct"/>
            <w:gridSpan w:val="2"/>
            <w:tcBorders>
              <w:top w:val="single" w:sz="4" w:space="0" w:color="auto"/>
              <w:left w:val="single" w:sz="4" w:space="0" w:color="auto"/>
              <w:bottom w:val="single" w:sz="4" w:space="0" w:color="auto"/>
              <w:right w:val="single" w:sz="4" w:space="0" w:color="auto"/>
            </w:tcBorders>
            <w:shd w:val="clear" w:color="auto" w:fill="FF0000"/>
            <w:vAlign w:val="center"/>
          </w:tcPr>
          <w:p w:rsidR="00A116AF" w:rsidRPr="00A116AF" w:rsidRDefault="00A116AF" w:rsidP="00195275">
            <w:pPr>
              <w:rPr>
                <w:rFonts w:asciiTheme="minorHAnsi" w:hAnsiTheme="minorHAnsi" w:cs="Arial"/>
                <w:b/>
                <w:color w:val="FFFFFF" w:themeColor="background1"/>
                <w:sz w:val="20"/>
                <w:szCs w:val="20"/>
              </w:rPr>
            </w:pPr>
            <w:r w:rsidRPr="00A116AF">
              <w:rPr>
                <w:rFonts w:asciiTheme="minorHAnsi" w:hAnsiTheme="minorHAnsi" w:cs="Arial"/>
                <w:b/>
                <w:color w:val="FFFFFF" w:themeColor="background1"/>
                <w:sz w:val="20"/>
                <w:szCs w:val="20"/>
              </w:rPr>
              <w:t>B: WAITING LIST AND PLANNED ADMISSIONS</w:t>
            </w:r>
          </w:p>
        </w:tc>
        <w:tc>
          <w:tcPr>
            <w:tcW w:w="333" w:type="pct"/>
            <w:tcBorders>
              <w:top w:val="single" w:sz="4" w:space="0" w:color="auto"/>
              <w:left w:val="single" w:sz="4" w:space="0" w:color="auto"/>
              <w:bottom w:val="single" w:sz="4" w:space="0" w:color="auto"/>
              <w:right w:val="single" w:sz="4" w:space="0" w:color="auto"/>
            </w:tcBorders>
            <w:shd w:val="clear" w:color="auto" w:fill="FF0000"/>
            <w:vAlign w:val="center"/>
          </w:tcPr>
          <w:p w:rsidR="00A116AF" w:rsidRPr="00A116AF" w:rsidRDefault="00A116AF" w:rsidP="00195275">
            <w:pPr>
              <w:jc w:val="center"/>
              <w:rPr>
                <w:rFonts w:asciiTheme="minorHAnsi" w:hAnsiTheme="minorHAnsi" w:cs="Arial"/>
                <w:b/>
                <w:color w:val="FFFFFF" w:themeColor="background1"/>
                <w:sz w:val="22"/>
                <w:szCs w:val="22"/>
              </w:rPr>
            </w:pPr>
            <w:r w:rsidRPr="00A116AF">
              <w:rPr>
                <w:rFonts w:asciiTheme="minorHAnsi" w:hAnsiTheme="minorHAnsi" w:cs="Arial"/>
                <w:b/>
                <w:color w:val="FFFFFF" w:themeColor="background1"/>
                <w:sz w:val="22"/>
                <w:szCs w:val="22"/>
              </w:rPr>
              <w:t>8.2</w:t>
            </w:r>
          </w:p>
        </w:tc>
        <w:tc>
          <w:tcPr>
            <w:tcW w:w="356" w:type="pct"/>
            <w:tcBorders>
              <w:top w:val="single" w:sz="4" w:space="0" w:color="auto"/>
              <w:left w:val="single" w:sz="4" w:space="0" w:color="auto"/>
              <w:bottom w:val="single" w:sz="4" w:space="0" w:color="auto"/>
              <w:right w:val="single" w:sz="4" w:space="0" w:color="auto"/>
            </w:tcBorders>
            <w:shd w:val="clear" w:color="auto" w:fill="FF0000"/>
            <w:vAlign w:val="center"/>
          </w:tcPr>
          <w:p w:rsidR="00A116AF" w:rsidRPr="00A116AF" w:rsidRDefault="00A116AF" w:rsidP="00195275">
            <w:pPr>
              <w:jc w:val="center"/>
              <w:rPr>
                <w:rFonts w:asciiTheme="minorHAnsi" w:hAnsiTheme="minorHAnsi" w:cs="Arial"/>
                <w:b/>
                <w:color w:val="FFFFFF" w:themeColor="background1"/>
                <w:sz w:val="22"/>
                <w:szCs w:val="22"/>
              </w:rPr>
            </w:pPr>
            <w:r w:rsidRPr="00A116AF">
              <w:rPr>
                <w:rFonts w:asciiTheme="minorHAnsi" w:hAnsiTheme="minorHAnsi" w:cs="Arial"/>
                <w:b/>
                <w:color w:val="FFFFFF" w:themeColor="background1"/>
                <w:sz w:val="22"/>
                <w:szCs w:val="22"/>
              </w:rPr>
              <w:t>8.1</w:t>
            </w:r>
          </w:p>
        </w:tc>
        <w:tc>
          <w:tcPr>
            <w:tcW w:w="414" w:type="pct"/>
            <w:tcBorders>
              <w:top w:val="single" w:sz="4" w:space="0" w:color="auto"/>
              <w:left w:val="single" w:sz="4" w:space="0" w:color="auto"/>
              <w:bottom w:val="single" w:sz="4" w:space="0" w:color="auto"/>
              <w:right w:val="single" w:sz="4" w:space="0" w:color="auto"/>
            </w:tcBorders>
            <w:shd w:val="clear" w:color="auto" w:fill="FF0000"/>
            <w:vAlign w:val="center"/>
          </w:tcPr>
          <w:p w:rsidR="00A116AF" w:rsidRPr="00A116AF" w:rsidRDefault="00A116AF" w:rsidP="00195275">
            <w:pPr>
              <w:jc w:val="center"/>
              <w:rPr>
                <w:rFonts w:asciiTheme="minorHAnsi" w:hAnsiTheme="minorHAnsi" w:cs="Arial"/>
                <w:b/>
                <w:color w:val="FFFFFF" w:themeColor="background1"/>
                <w:sz w:val="22"/>
                <w:szCs w:val="22"/>
              </w:rPr>
            </w:pPr>
            <w:r w:rsidRPr="00A116AF">
              <w:rPr>
                <w:rFonts w:asciiTheme="minorHAnsi" w:hAnsiTheme="minorHAnsi" w:cs="Arial"/>
                <w:b/>
                <w:color w:val="FFFFFF" w:themeColor="background1"/>
                <w:sz w:val="22"/>
                <w:szCs w:val="22"/>
              </w:rPr>
              <w:t>9.6</w:t>
            </w:r>
          </w:p>
        </w:tc>
        <w:tc>
          <w:tcPr>
            <w:tcW w:w="338" w:type="pct"/>
            <w:tcBorders>
              <w:top w:val="single" w:sz="4" w:space="0" w:color="auto"/>
              <w:left w:val="single" w:sz="4" w:space="0" w:color="auto"/>
              <w:bottom w:val="single" w:sz="4" w:space="0" w:color="auto"/>
              <w:right w:val="single" w:sz="4" w:space="0" w:color="auto"/>
            </w:tcBorders>
            <w:shd w:val="clear" w:color="auto" w:fill="FF0000"/>
            <w:vAlign w:val="center"/>
          </w:tcPr>
          <w:p w:rsidR="00A116AF" w:rsidRPr="00A116AF" w:rsidRDefault="00C81B84" w:rsidP="00195275">
            <w:pPr>
              <w:jc w:val="center"/>
              <w:rPr>
                <w:rFonts w:asciiTheme="minorHAnsi" w:hAnsiTheme="minorHAnsi" w:cs="Arial"/>
                <w:b/>
                <w:color w:val="FFFFFF" w:themeColor="background1"/>
                <w:sz w:val="22"/>
                <w:szCs w:val="22"/>
              </w:rPr>
            </w:pPr>
            <w:r w:rsidRPr="00C81B84">
              <w:rPr>
                <w:rFonts w:cs="Arial"/>
                <w:b/>
                <w:bCs/>
                <w:color w:val="000000"/>
                <w:sz w:val="8"/>
                <w:szCs w:val="8"/>
              </w:rPr>
              <w:t>DATA NOT AVAILABLE</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6</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783688" w:rsidRDefault="00783688" w:rsidP="00783688">
            <w:pPr>
              <w:keepLines w:val="0"/>
              <w:autoSpaceDE w:val="0"/>
              <w:autoSpaceDN w:val="0"/>
              <w:adjustRightInd w:val="0"/>
              <w:rPr>
                <w:rFonts w:asciiTheme="minorHAnsi" w:eastAsiaTheme="minorHAnsi" w:hAnsiTheme="minorHAnsi" w:cs="Arial"/>
                <w:sz w:val="20"/>
                <w:szCs w:val="20"/>
                <w:lang w:eastAsia="en-US"/>
              </w:rPr>
            </w:pPr>
            <w:r w:rsidRPr="00783688">
              <w:rPr>
                <w:rFonts w:asciiTheme="minorHAnsi" w:eastAsiaTheme="minorHAnsi" w:hAnsiTheme="minorHAnsi" w:cs="Arial"/>
                <w:sz w:val="20"/>
                <w:szCs w:val="20"/>
                <w:lang w:eastAsia="en-US"/>
              </w:rPr>
              <w:t>How do you feel about the length of time you were on the waiting list?</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7253DF" w:rsidRDefault="007253DF" w:rsidP="00195275">
            <w:pPr>
              <w:jc w:val="center"/>
              <w:rPr>
                <w:rFonts w:asciiTheme="minorHAnsi" w:hAnsiTheme="minorHAnsi" w:cs="Arial"/>
                <w:sz w:val="22"/>
                <w:szCs w:val="22"/>
              </w:rPr>
            </w:pPr>
            <w:r w:rsidRPr="007253DF">
              <w:rPr>
                <w:rFonts w:asciiTheme="minorHAnsi" w:hAnsiTheme="minorHAnsi" w:cs="Arial"/>
                <w:sz w:val="22"/>
                <w:szCs w:val="22"/>
              </w:rPr>
              <w:t>7.3</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7253DF" w:rsidRDefault="007253DF" w:rsidP="00195275">
            <w:pPr>
              <w:jc w:val="center"/>
              <w:rPr>
                <w:rFonts w:asciiTheme="minorHAnsi" w:hAnsiTheme="minorHAnsi" w:cs="Arial"/>
                <w:sz w:val="22"/>
                <w:szCs w:val="22"/>
              </w:rPr>
            </w:pPr>
            <w:r w:rsidRPr="007253DF">
              <w:rPr>
                <w:rFonts w:asciiTheme="minorHAnsi" w:hAnsiTheme="minorHAnsi" w:cs="Arial"/>
                <w:sz w:val="22"/>
                <w:szCs w:val="22"/>
              </w:rPr>
              <w:t>6.8</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7253DF" w:rsidRDefault="007253DF" w:rsidP="00195275">
            <w:pPr>
              <w:jc w:val="center"/>
              <w:rPr>
                <w:rFonts w:asciiTheme="minorHAnsi" w:hAnsiTheme="minorHAnsi" w:cs="Arial"/>
                <w:sz w:val="22"/>
                <w:szCs w:val="22"/>
              </w:rPr>
            </w:pPr>
            <w:r w:rsidRPr="007253DF">
              <w:rPr>
                <w:rFonts w:asciiTheme="minorHAnsi" w:hAnsiTheme="minorHAnsi" w:cs="Arial"/>
                <w:sz w:val="22"/>
                <w:szCs w:val="22"/>
              </w:rPr>
              <w:t>9.5</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7253DF" w:rsidRDefault="007253DF" w:rsidP="00195275">
            <w:pPr>
              <w:jc w:val="center"/>
              <w:rPr>
                <w:rFonts w:asciiTheme="minorHAnsi" w:hAnsiTheme="minorHAnsi" w:cs="Arial"/>
                <w:sz w:val="22"/>
                <w:szCs w:val="22"/>
              </w:rPr>
            </w:pPr>
            <w:r w:rsidRPr="007253DF">
              <w:rPr>
                <w:rFonts w:asciiTheme="minorHAnsi" w:hAnsiTheme="minorHAnsi" w:cs="Arial"/>
                <w:sz w:val="22"/>
                <w:szCs w:val="22"/>
              </w:rPr>
              <w:t>7.9</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7</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Was your admission date changed by the hospital?</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8.9</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8.5</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9.9</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9.1</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8</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Had the hospital specialist been given all necessary information about your condition/illness from the person who referred you?</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8.6</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8.0</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9.7</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8.8</w:t>
            </w:r>
          </w:p>
        </w:tc>
      </w:tr>
      <w:tr w:rsidR="00A116AF" w:rsidRPr="00A820EC" w:rsidTr="00A116AF">
        <w:tc>
          <w:tcPr>
            <w:tcW w:w="3559" w:type="pct"/>
            <w:gridSpan w:val="2"/>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rPr>
                <w:rFonts w:asciiTheme="minorHAnsi" w:hAnsiTheme="minorHAnsi" w:cs="Arial"/>
                <w:b/>
                <w:color w:val="000000"/>
                <w:sz w:val="20"/>
                <w:szCs w:val="20"/>
              </w:rPr>
            </w:pPr>
            <w:r w:rsidRPr="00A116AF">
              <w:rPr>
                <w:rFonts w:asciiTheme="minorHAnsi" w:hAnsiTheme="minorHAnsi" w:cs="Arial"/>
                <w:b/>
                <w:color w:val="000000"/>
                <w:sz w:val="20"/>
                <w:szCs w:val="20"/>
              </w:rPr>
              <w:t>C: WAITING TO GET A BED ON THE WARD</w:t>
            </w:r>
          </w:p>
        </w:tc>
        <w:tc>
          <w:tcPr>
            <w:tcW w:w="333"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7.5</w:t>
            </w:r>
          </w:p>
        </w:tc>
        <w:tc>
          <w:tcPr>
            <w:tcW w:w="356"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5.5</w:t>
            </w:r>
          </w:p>
        </w:tc>
        <w:tc>
          <w:tcPr>
            <w:tcW w:w="414"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9.9</w:t>
            </w:r>
          </w:p>
        </w:tc>
        <w:tc>
          <w:tcPr>
            <w:tcW w:w="338"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C81B84" w:rsidP="00195275">
            <w:pPr>
              <w:jc w:val="center"/>
              <w:rPr>
                <w:rFonts w:asciiTheme="minorHAnsi" w:hAnsiTheme="minorHAnsi" w:cs="Arial"/>
                <w:b/>
                <w:sz w:val="20"/>
                <w:szCs w:val="20"/>
              </w:rPr>
            </w:pPr>
            <w:r w:rsidRPr="00C81B84">
              <w:rPr>
                <w:rFonts w:cs="Arial"/>
                <w:b/>
                <w:bCs/>
                <w:color w:val="000000"/>
                <w:sz w:val="8"/>
                <w:szCs w:val="8"/>
              </w:rPr>
              <w:t>DATA NOT AVAILABLE</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9</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From the time you arrived at the hospital, did you feel that you had to wait a long time to get to a bed on a ward?</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7.5</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5.5</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9.9</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7.4</w:t>
            </w:r>
          </w:p>
        </w:tc>
      </w:tr>
      <w:tr w:rsidR="00A116AF" w:rsidRPr="00A820EC" w:rsidTr="00A116AF">
        <w:tc>
          <w:tcPr>
            <w:tcW w:w="3559" w:type="pct"/>
            <w:gridSpan w:val="2"/>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rPr>
                <w:rFonts w:asciiTheme="minorHAnsi" w:hAnsiTheme="minorHAnsi" w:cs="Arial"/>
                <w:b/>
                <w:color w:val="000000"/>
                <w:sz w:val="20"/>
                <w:szCs w:val="20"/>
              </w:rPr>
            </w:pPr>
            <w:r w:rsidRPr="00A116AF">
              <w:rPr>
                <w:rFonts w:asciiTheme="minorHAnsi" w:hAnsiTheme="minorHAnsi" w:cs="Arial"/>
                <w:b/>
                <w:color w:val="000000"/>
                <w:sz w:val="20"/>
                <w:szCs w:val="20"/>
              </w:rPr>
              <w:t>D: THE HOSPITAL AND WARD</w:t>
            </w:r>
          </w:p>
        </w:tc>
        <w:tc>
          <w:tcPr>
            <w:tcW w:w="333"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8.3</w:t>
            </w:r>
          </w:p>
        </w:tc>
        <w:tc>
          <w:tcPr>
            <w:tcW w:w="356"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7.5</w:t>
            </w:r>
          </w:p>
        </w:tc>
        <w:tc>
          <w:tcPr>
            <w:tcW w:w="414"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9.1</w:t>
            </w:r>
          </w:p>
        </w:tc>
        <w:tc>
          <w:tcPr>
            <w:tcW w:w="338"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C81B84" w:rsidP="00195275">
            <w:pPr>
              <w:jc w:val="center"/>
              <w:rPr>
                <w:rFonts w:asciiTheme="minorHAnsi" w:hAnsiTheme="minorHAnsi" w:cs="Arial"/>
                <w:b/>
                <w:sz w:val="20"/>
                <w:szCs w:val="20"/>
              </w:rPr>
            </w:pPr>
            <w:r w:rsidRPr="00C81B84">
              <w:rPr>
                <w:rFonts w:cs="Arial"/>
                <w:b/>
                <w:bCs/>
                <w:color w:val="000000"/>
                <w:sz w:val="8"/>
                <w:szCs w:val="8"/>
              </w:rPr>
              <w:t>DATA NOT AVAILABLE</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11a</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783688" w:rsidRDefault="00783688" w:rsidP="00783688">
            <w:pPr>
              <w:keepLines w:val="0"/>
              <w:autoSpaceDE w:val="0"/>
              <w:autoSpaceDN w:val="0"/>
              <w:adjustRightInd w:val="0"/>
              <w:rPr>
                <w:rFonts w:asciiTheme="minorHAnsi" w:eastAsiaTheme="minorHAnsi" w:hAnsiTheme="minorHAnsi" w:cs="Arial"/>
                <w:sz w:val="20"/>
                <w:szCs w:val="20"/>
                <w:lang w:eastAsia="en-US"/>
              </w:rPr>
            </w:pPr>
            <w:r w:rsidRPr="00783688">
              <w:rPr>
                <w:rFonts w:asciiTheme="minorHAnsi" w:eastAsiaTheme="minorHAnsi" w:hAnsiTheme="minorHAnsi" w:cs="Arial"/>
                <w:sz w:val="20"/>
                <w:szCs w:val="20"/>
                <w:lang w:eastAsia="en-US"/>
              </w:rPr>
              <w:t>Did you ever share a sleeping area with patients of the opposite sex?</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9.3</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7.8</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9.8</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9.2</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14+</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783688" w:rsidRDefault="00783688" w:rsidP="00783688">
            <w:pPr>
              <w:keepLines w:val="0"/>
              <w:autoSpaceDE w:val="0"/>
              <w:autoSpaceDN w:val="0"/>
              <w:adjustRightInd w:val="0"/>
              <w:rPr>
                <w:rFonts w:asciiTheme="minorHAnsi" w:eastAsiaTheme="minorHAnsi" w:hAnsiTheme="minorHAnsi" w:cs="Arial"/>
                <w:sz w:val="20"/>
                <w:szCs w:val="20"/>
                <w:lang w:eastAsia="en-US"/>
              </w:rPr>
            </w:pPr>
            <w:r w:rsidRPr="00783688">
              <w:rPr>
                <w:rFonts w:asciiTheme="minorHAnsi" w:eastAsiaTheme="minorHAnsi" w:hAnsiTheme="minorHAnsi" w:cs="Arial"/>
                <w:sz w:val="20"/>
                <w:szCs w:val="20"/>
                <w:lang w:eastAsia="en-US"/>
              </w:rPr>
              <w:t>Did you ever use the same bathroom or shower area as patients of the opposite sex?</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9.5</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6.3</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9.8</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9.5</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15</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Were you ever bothered by noise at night from other patients?</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5.7</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4.6</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8.9</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5.5</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16</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Were you ever bothered by noise at night from hospital staff?</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7.7</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7.1</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9.2</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8.0</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17</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In your opinion, how clean was the hospital room or ward that you were in?</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8.9</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7.9</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9.7</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8.9</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18+</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How clean were the toilets and bathrooms that you used in hospital?</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8.8</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7.3</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9.5</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8.8</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19</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Did you feel threatened during your stay in hospital by other patients or visitors?</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9.7</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9.4</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10</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9.6</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20</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Were hand-wash gels available for patients and visitors to use?</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9.4</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8.8</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9.9</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9.5</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21+</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How would you rate the hospital food?</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5.6</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3.9</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8.0</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DA4F20" w:rsidP="00195275">
            <w:pPr>
              <w:jc w:val="center"/>
              <w:rPr>
                <w:rFonts w:asciiTheme="minorHAnsi" w:hAnsiTheme="minorHAnsi" w:cs="Arial"/>
                <w:sz w:val="20"/>
                <w:szCs w:val="20"/>
              </w:rPr>
            </w:pPr>
            <w:r>
              <w:rPr>
                <w:rFonts w:asciiTheme="minorHAnsi" w:hAnsiTheme="minorHAnsi" w:cs="Arial"/>
                <w:sz w:val="20"/>
                <w:szCs w:val="20"/>
              </w:rPr>
              <w:t>5.7</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22</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Were you offered a choice of food?</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886B41" w:rsidP="00195275">
            <w:pPr>
              <w:jc w:val="center"/>
              <w:rPr>
                <w:rFonts w:asciiTheme="minorHAnsi" w:hAnsiTheme="minorHAnsi" w:cs="Arial"/>
                <w:sz w:val="20"/>
                <w:szCs w:val="20"/>
              </w:rPr>
            </w:pPr>
            <w:r>
              <w:rPr>
                <w:rFonts w:asciiTheme="minorHAnsi" w:hAnsiTheme="minorHAnsi" w:cs="Arial"/>
                <w:sz w:val="20"/>
                <w:szCs w:val="20"/>
              </w:rPr>
              <w:t>9.0</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886B41" w:rsidP="00195275">
            <w:pPr>
              <w:jc w:val="center"/>
              <w:rPr>
                <w:rFonts w:asciiTheme="minorHAnsi" w:hAnsiTheme="minorHAnsi" w:cs="Arial"/>
                <w:sz w:val="20"/>
                <w:szCs w:val="20"/>
              </w:rPr>
            </w:pPr>
            <w:r>
              <w:rPr>
                <w:rFonts w:asciiTheme="minorHAnsi" w:hAnsiTheme="minorHAnsi" w:cs="Arial"/>
                <w:sz w:val="20"/>
                <w:szCs w:val="20"/>
              </w:rPr>
              <w:t>7.5</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886B41" w:rsidP="00195275">
            <w:pPr>
              <w:jc w:val="center"/>
              <w:rPr>
                <w:rFonts w:asciiTheme="minorHAnsi" w:hAnsiTheme="minorHAnsi" w:cs="Arial"/>
                <w:sz w:val="20"/>
                <w:szCs w:val="20"/>
              </w:rPr>
            </w:pPr>
            <w:r>
              <w:rPr>
                <w:rFonts w:asciiTheme="minorHAnsi" w:hAnsiTheme="minorHAnsi" w:cs="Arial"/>
                <w:sz w:val="20"/>
                <w:szCs w:val="20"/>
              </w:rPr>
              <w:t>9.6</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886B41" w:rsidP="00195275">
            <w:pPr>
              <w:jc w:val="center"/>
              <w:rPr>
                <w:rFonts w:asciiTheme="minorHAnsi" w:hAnsiTheme="minorHAnsi" w:cs="Arial"/>
                <w:sz w:val="20"/>
                <w:szCs w:val="20"/>
              </w:rPr>
            </w:pPr>
            <w:r>
              <w:rPr>
                <w:rFonts w:asciiTheme="minorHAnsi" w:hAnsiTheme="minorHAnsi" w:cs="Arial"/>
                <w:sz w:val="20"/>
                <w:szCs w:val="20"/>
              </w:rPr>
              <w:t>8.9</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Default="00195275" w:rsidP="00195275">
            <w:pPr>
              <w:rPr>
                <w:rFonts w:asciiTheme="minorHAnsi" w:hAnsiTheme="minorHAnsi" w:cs="Arial"/>
                <w:sz w:val="20"/>
                <w:szCs w:val="20"/>
              </w:rPr>
            </w:pPr>
            <w:r w:rsidRPr="00195275">
              <w:rPr>
                <w:rFonts w:asciiTheme="minorHAnsi" w:hAnsiTheme="minorHAnsi" w:cs="Arial"/>
                <w:sz w:val="20"/>
                <w:szCs w:val="20"/>
              </w:rPr>
              <w:t>23+</w:t>
            </w:r>
          </w:p>
          <w:p w:rsidR="00CA64FF" w:rsidRDefault="00CA64FF" w:rsidP="00195275">
            <w:pPr>
              <w:rPr>
                <w:rFonts w:asciiTheme="minorHAnsi" w:hAnsiTheme="minorHAnsi" w:cs="Arial"/>
                <w:sz w:val="20"/>
                <w:szCs w:val="20"/>
              </w:rPr>
            </w:pPr>
          </w:p>
          <w:p w:rsidR="00CA64FF" w:rsidRDefault="00CA64FF" w:rsidP="00195275">
            <w:pPr>
              <w:rPr>
                <w:rFonts w:asciiTheme="minorHAnsi" w:hAnsiTheme="minorHAnsi" w:cs="Arial"/>
                <w:sz w:val="20"/>
                <w:szCs w:val="20"/>
              </w:rPr>
            </w:pPr>
          </w:p>
          <w:p w:rsidR="00CA64FF" w:rsidRPr="00195275" w:rsidRDefault="00CA64FF" w:rsidP="00195275">
            <w:pPr>
              <w:rPr>
                <w:rFonts w:asciiTheme="minorHAnsi" w:hAnsiTheme="minorHAnsi" w:cs="Arial"/>
                <w:sz w:val="20"/>
                <w:szCs w:val="20"/>
              </w:rPr>
            </w:pP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Default="00783688" w:rsidP="00195275">
            <w:pPr>
              <w:rPr>
                <w:rFonts w:asciiTheme="minorHAnsi" w:hAnsiTheme="minorHAnsi" w:cs="Arial"/>
                <w:sz w:val="20"/>
                <w:szCs w:val="20"/>
              </w:rPr>
            </w:pPr>
            <w:r w:rsidRPr="00B13F37">
              <w:rPr>
                <w:rFonts w:asciiTheme="minorHAnsi" w:hAnsiTheme="minorHAnsi" w:cs="Arial"/>
                <w:sz w:val="20"/>
                <w:szCs w:val="20"/>
              </w:rPr>
              <w:t>Did you get enough help from staff to eat your meals?</w:t>
            </w:r>
          </w:p>
          <w:p w:rsidR="00CA64FF" w:rsidRDefault="00CA64FF" w:rsidP="00195275">
            <w:pPr>
              <w:rPr>
                <w:rFonts w:asciiTheme="minorHAnsi" w:hAnsiTheme="minorHAnsi" w:cs="Arial"/>
                <w:sz w:val="20"/>
                <w:szCs w:val="20"/>
              </w:rPr>
            </w:pPr>
          </w:p>
          <w:p w:rsidR="00CA64FF" w:rsidRDefault="00CA64FF" w:rsidP="00195275">
            <w:pPr>
              <w:rPr>
                <w:rFonts w:asciiTheme="minorHAnsi" w:hAnsiTheme="minorHAnsi" w:cs="Arial"/>
                <w:sz w:val="20"/>
                <w:szCs w:val="20"/>
              </w:rPr>
            </w:pPr>
          </w:p>
          <w:p w:rsidR="00CA64FF" w:rsidRPr="00195275" w:rsidRDefault="00CA64FF" w:rsidP="00195275">
            <w:pPr>
              <w:rPr>
                <w:rFonts w:asciiTheme="minorHAnsi" w:hAnsiTheme="minorHAnsi" w:cs="Arial"/>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195275" w:rsidRDefault="00821C32" w:rsidP="00195275">
            <w:pPr>
              <w:jc w:val="center"/>
              <w:rPr>
                <w:rFonts w:asciiTheme="minorHAnsi" w:hAnsiTheme="minorHAnsi" w:cs="Arial"/>
                <w:sz w:val="20"/>
                <w:szCs w:val="20"/>
              </w:rPr>
            </w:pPr>
            <w:r>
              <w:rPr>
                <w:rFonts w:asciiTheme="minorHAnsi" w:hAnsiTheme="minorHAnsi" w:cs="Arial"/>
                <w:sz w:val="20"/>
                <w:szCs w:val="20"/>
              </w:rPr>
              <w:t>7.4</w:t>
            </w:r>
          </w:p>
          <w:p w:rsidR="00CA64FF" w:rsidRDefault="00CA64FF" w:rsidP="00195275">
            <w:pPr>
              <w:jc w:val="center"/>
              <w:rPr>
                <w:rFonts w:asciiTheme="minorHAnsi" w:hAnsiTheme="minorHAnsi" w:cs="Arial"/>
                <w:sz w:val="20"/>
                <w:szCs w:val="20"/>
              </w:rPr>
            </w:pPr>
          </w:p>
          <w:p w:rsidR="00CA64FF" w:rsidRDefault="00CA64FF" w:rsidP="00195275">
            <w:pPr>
              <w:jc w:val="center"/>
              <w:rPr>
                <w:rFonts w:asciiTheme="minorHAnsi" w:hAnsiTheme="minorHAnsi" w:cs="Arial"/>
                <w:sz w:val="20"/>
                <w:szCs w:val="20"/>
              </w:rPr>
            </w:pPr>
          </w:p>
          <w:p w:rsidR="00CA64FF" w:rsidRPr="00195275" w:rsidRDefault="00CA64FF" w:rsidP="00195275">
            <w:pPr>
              <w:jc w:val="center"/>
              <w:rPr>
                <w:rFonts w:asciiTheme="minorHAnsi" w:hAnsiTheme="minorHAnsi" w:cs="Arial"/>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195275" w:rsidRDefault="00821C32" w:rsidP="00195275">
            <w:pPr>
              <w:jc w:val="center"/>
              <w:rPr>
                <w:rFonts w:asciiTheme="minorHAnsi" w:hAnsiTheme="minorHAnsi" w:cs="Arial"/>
                <w:sz w:val="20"/>
                <w:szCs w:val="20"/>
              </w:rPr>
            </w:pPr>
            <w:r>
              <w:rPr>
                <w:rFonts w:asciiTheme="minorHAnsi" w:hAnsiTheme="minorHAnsi" w:cs="Arial"/>
                <w:sz w:val="20"/>
                <w:szCs w:val="20"/>
              </w:rPr>
              <w:t>5.9</w:t>
            </w:r>
          </w:p>
          <w:p w:rsidR="00CA64FF" w:rsidRDefault="00CA64FF" w:rsidP="00195275">
            <w:pPr>
              <w:jc w:val="center"/>
              <w:rPr>
                <w:rFonts w:asciiTheme="minorHAnsi" w:hAnsiTheme="minorHAnsi" w:cs="Arial"/>
                <w:sz w:val="20"/>
                <w:szCs w:val="20"/>
              </w:rPr>
            </w:pPr>
          </w:p>
          <w:p w:rsidR="00CA64FF" w:rsidRDefault="00CA64FF" w:rsidP="00195275">
            <w:pPr>
              <w:jc w:val="center"/>
              <w:rPr>
                <w:rFonts w:asciiTheme="minorHAnsi" w:hAnsiTheme="minorHAnsi" w:cs="Arial"/>
                <w:sz w:val="20"/>
                <w:szCs w:val="20"/>
              </w:rPr>
            </w:pPr>
          </w:p>
          <w:p w:rsidR="00CA64FF" w:rsidRPr="00195275" w:rsidRDefault="00CA64FF" w:rsidP="00195275">
            <w:pPr>
              <w:jc w:val="center"/>
              <w:rPr>
                <w:rFonts w:asciiTheme="minorHAnsi" w:hAnsiTheme="minorHAnsi"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195275" w:rsidRDefault="00821C32" w:rsidP="00195275">
            <w:pPr>
              <w:jc w:val="center"/>
              <w:rPr>
                <w:rFonts w:asciiTheme="minorHAnsi" w:hAnsiTheme="minorHAnsi" w:cs="Arial"/>
                <w:sz w:val="20"/>
                <w:szCs w:val="20"/>
              </w:rPr>
            </w:pPr>
            <w:r>
              <w:rPr>
                <w:rFonts w:asciiTheme="minorHAnsi" w:hAnsiTheme="minorHAnsi" w:cs="Arial"/>
                <w:sz w:val="20"/>
                <w:szCs w:val="20"/>
              </w:rPr>
              <w:t>9.4</w:t>
            </w:r>
          </w:p>
          <w:p w:rsidR="00CA64FF" w:rsidRDefault="00CA64FF" w:rsidP="00195275">
            <w:pPr>
              <w:jc w:val="center"/>
              <w:rPr>
                <w:rFonts w:asciiTheme="minorHAnsi" w:hAnsiTheme="minorHAnsi" w:cs="Arial"/>
                <w:sz w:val="20"/>
                <w:szCs w:val="20"/>
              </w:rPr>
            </w:pPr>
          </w:p>
          <w:p w:rsidR="00CA64FF" w:rsidRDefault="00CA64FF" w:rsidP="00195275">
            <w:pPr>
              <w:jc w:val="center"/>
              <w:rPr>
                <w:rFonts w:asciiTheme="minorHAnsi" w:hAnsiTheme="minorHAnsi" w:cs="Arial"/>
                <w:sz w:val="20"/>
                <w:szCs w:val="20"/>
              </w:rPr>
            </w:pPr>
          </w:p>
          <w:p w:rsidR="00CA64FF" w:rsidRPr="00195275" w:rsidRDefault="00CA64FF" w:rsidP="00195275">
            <w:pPr>
              <w:jc w:val="center"/>
              <w:rPr>
                <w:rFonts w:asciiTheme="minorHAnsi" w:hAnsiTheme="minorHAnsi" w:cs="Arial"/>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rsidR="00195275" w:rsidRDefault="00821C32" w:rsidP="00195275">
            <w:pPr>
              <w:jc w:val="center"/>
              <w:rPr>
                <w:rFonts w:asciiTheme="minorHAnsi" w:hAnsiTheme="minorHAnsi" w:cs="Arial"/>
                <w:sz w:val="20"/>
                <w:szCs w:val="20"/>
              </w:rPr>
            </w:pPr>
            <w:r>
              <w:rPr>
                <w:rFonts w:asciiTheme="minorHAnsi" w:hAnsiTheme="minorHAnsi" w:cs="Arial"/>
                <w:sz w:val="20"/>
                <w:szCs w:val="20"/>
              </w:rPr>
              <w:t>7.3</w:t>
            </w:r>
          </w:p>
          <w:p w:rsidR="00CA64FF" w:rsidRDefault="00CA64FF" w:rsidP="00195275">
            <w:pPr>
              <w:jc w:val="center"/>
              <w:rPr>
                <w:rFonts w:asciiTheme="minorHAnsi" w:hAnsiTheme="minorHAnsi" w:cs="Arial"/>
                <w:sz w:val="20"/>
                <w:szCs w:val="20"/>
              </w:rPr>
            </w:pPr>
          </w:p>
          <w:p w:rsidR="00CA64FF" w:rsidRDefault="00CA64FF" w:rsidP="00195275">
            <w:pPr>
              <w:jc w:val="center"/>
              <w:rPr>
                <w:rFonts w:asciiTheme="minorHAnsi" w:hAnsiTheme="minorHAnsi" w:cs="Arial"/>
                <w:sz w:val="20"/>
                <w:szCs w:val="20"/>
              </w:rPr>
            </w:pPr>
          </w:p>
          <w:p w:rsidR="00CA64FF" w:rsidRPr="00195275" w:rsidRDefault="00CA64FF" w:rsidP="00195275">
            <w:pPr>
              <w:jc w:val="center"/>
              <w:rPr>
                <w:rFonts w:asciiTheme="minorHAnsi" w:hAnsiTheme="minorHAnsi" w:cs="Arial"/>
                <w:sz w:val="20"/>
                <w:szCs w:val="20"/>
              </w:rPr>
            </w:pPr>
          </w:p>
        </w:tc>
      </w:tr>
      <w:tr w:rsidR="00A116AF" w:rsidRPr="00A820EC" w:rsidTr="00A116AF">
        <w:tc>
          <w:tcPr>
            <w:tcW w:w="3559" w:type="pct"/>
            <w:gridSpan w:val="2"/>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rPr>
                <w:rFonts w:asciiTheme="minorHAnsi" w:hAnsiTheme="minorHAnsi" w:cs="Arial"/>
                <w:b/>
                <w:color w:val="000000"/>
                <w:sz w:val="20"/>
                <w:szCs w:val="20"/>
              </w:rPr>
            </w:pPr>
            <w:r w:rsidRPr="00A116AF">
              <w:rPr>
                <w:rFonts w:asciiTheme="minorHAnsi" w:hAnsiTheme="minorHAnsi" w:cs="Arial"/>
                <w:b/>
                <w:color w:val="000000"/>
                <w:sz w:val="20"/>
                <w:szCs w:val="20"/>
              </w:rPr>
              <w:lastRenderedPageBreak/>
              <w:t>E: DOCTORS</w:t>
            </w:r>
          </w:p>
        </w:tc>
        <w:tc>
          <w:tcPr>
            <w:tcW w:w="333"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8.3</w:t>
            </w:r>
          </w:p>
        </w:tc>
        <w:tc>
          <w:tcPr>
            <w:tcW w:w="356"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7.8</w:t>
            </w:r>
          </w:p>
        </w:tc>
        <w:tc>
          <w:tcPr>
            <w:tcW w:w="414"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9.5</w:t>
            </w:r>
          </w:p>
        </w:tc>
        <w:tc>
          <w:tcPr>
            <w:tcW w:w="338"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C81B84" w:rsidP="00195275">
            <w:pPr>
              <w:jc w:val="center"/>
              <w:rPr>
                <w:rFonts w:asciiTheme="minorHAnsi" w:hAnsiTheme="minorHAnsi" w:cs="Arial"/>
                <w:b/>
                <w:sz w:val="20"/>
                <w:szCs w:val="20"/>
              </w:rPr>
            </w:pPr>
            <w:r w:rsidRPr="00C81B84">
              <w:rPr>
                <w:rFonts w:cs="Arial"/>
                <w:b/>
                <w:bCs/>
                <w:color w:val="000000"/>
                <w:sz w:val="8"/>
                <w:szCs w:val="8"/>
              </w:rPr>
              <w:t>DATA NOT AVAILABLE</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24+</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When you had important questions to ask a doctor, did you get answers that you could understand?</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8.0</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7.3</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9.4</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8.0</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25</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Did you have confidence and trust in the doctors treating you?</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8.7</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8.2</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9.8</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8.6</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26</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783688" w:rsidP="00195275">
            <w:pPr>
              <w:rPr>
                <w:rFonts w:asciiTheme="minorHAnsi" w:hAnsiTheme="minorHAnsi" w:cs="Arial"/>
                <w:sz w:val="20"/>
                <w:szCs w:val="20"/>
              </w:rPr>
            </w:pPr>
            <w:r w:rsidRPr="00B13F37">
              <w:rPr>
                <w:rFonts w:asciiTheme="minorHAnsi" w:hAnsiTheme="minorHAnsi" w:cs="Arial"/>
                <w:sz w:val="20"/>
                <w:szCs w:val="20"/>
              </w:rPr>
              <w:t>Did doctors talk in front of you as if you weren't there?</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8.2</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7.7</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9.6</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8.3</w:t>
            </w:r>
          </w:p>
        </w:tc>
      </w:tr>
      <w:tr w:rsidR="00A116AF" w:rsidRPr="00A820EC" w:rsidTr="00A116AF">
        <w:tc>
          <w:tcPr>
            <w:tcW w:w="3559" w:type="pct"/>
            <w:gridSpan w:val="2"/>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rPr>
                <w:rFonts w:asciiTheme="minorHAnsi" w:hAnsiTheme="minorHAnsi" w:cs="Arial"/>
                <w:b/>
                <w:color w:val="000000"/>
                <w:sz w:val="20"/>
                <w:szCs w:val="20"/>
              </w:rPr>
            </w:pPr>
            <w:r w:rsidRPr="00A116AF">
              <w:rPr>
                <w:rFonts w:asciiTheme="minorHAnsi" w:hAnsiTheme="minorHAnsi" w:cs="Arial"/>
                <w:b/>
                <w:color w:val="000000"/>
                <w:sz w:val="20"/>
                <w:szCs w:val="20"/>
              </w:rPr>
              <w:t>F: NURSES</w:t>
            </w:r>
          </w:p>
        </w:tc>
        <w:tc>
          <w:tcPr>
            <w:tcW w:w="333"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8.1</w:t>
            </w:r>
          </w:p>
        </w:tc>
        <w:tc>
          <w:tcPr>
            <w:tcW w:w="356"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7.4</w:t>
            </w:r>
          </w:p>
        </w:tc>
        <w:tc>
          <w:tcPr>
            <w:tcW w:w="414"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9.3</w:t>
            </w:r>
          </w:p>
        </w:tc>
        <w:tc>
          <w:tcPr>
            <w:tcW w:w="338"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C81B84" w:rsidP="00195275">
            <w:pPr>
              <w:jc w:val="center"/>
              <w:rPr>
                <w:rFonts w:asciiTheme="minorHAnsi" w:hAnsiTheme="minorHAnsi" w:cs="Arial"/>
                <w:b/>
                <w:sz w:val="20"/>
                <w:szCs w:val="20"/>
              </w:rPr>
            </w:pPr>
            <w:r w:rsidRPr="00C81B84">
              <w:rPr>
                <w:rFonts w:cs="Arial"/>
                <w:b/>
                <w:bCs/>
                <w:color w:val="000000"/>
                <w:sz w:val="8"/>
                <w:szCs w:val="8"/>
              </w:rPr>
              <w:t>DATA NOT AVAILABLE</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27+</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When you had important questions to ask a nurse, did you get answers that you could understand?</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8.2</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7.1</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9.3</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8.0</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28</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you have confidence and trust in the nurses treating you?</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8.5</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8.0</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9.7</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8.5</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29</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nurses talk in front of you as if you weren't there?</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8.5</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7.6</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9.7</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8.7</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30</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In your opinion, were there enough nurses on duty to care for you in hospital?</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7.3</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6.2</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9.5</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821C32" w:rsidP="00195275">
            <w:pPr>
              <w:jc w:val="center"/>
              <w:rPr>
                <w:rFonts w:asciiTheme="minorHAnsi" w:hAnsiTheme="minorHAnsi" w:cs="Arial"/>
                <w:sz w:val="20"/>
                <w:szCs w:val="20"/>
              </w:rPr>
            </w:pPr>
            <w:r>
              <w:rPr>
                <w:rFonts w:asciiTheme="minorHAnsi" w:hAnsiTheme="minorHAnsi" w:cs="Arial"/>
                <w:sz w:val="20"/>
                <w:szCs w:val="20"/>
              </w:rPr>
              <w:t>7.1</w:t>
            </w:r>
          </w:p>
        </w:tc>
      </w:tr>
      <w:tr w:rsidR="00A116AF" w:rsidRPr="00A820EC" w:rsidTr="00A116AF">
        <w:tc>
          <w:tcPr>
            <w:tcW w:w="3559" w:type="pct"/>
            <w:gridSpan w:val="2"/>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rPr>
                <w:rFonts w:asciiTheme="minorHAnsi" w:hAnsiTheme="minorHAnsi" w:cs="Arial"/>
                <w:b/>
                <w:color w:val="000000"/>
                <w:sz w:val="20"/>
                <w:szCs w:val="20"/>
              </w:rPr>
            </w:pPr>
            <w:r w:rsidRPr="00A116AF">
              <w:rPr>
                <w:rFonts w:asciiTheme="minorHAnsi" w:hAnsiTheme="minorHAnsi" w:cs="Arial"/>
                <w:b/>
                <w:color w:val="000000"/>
                <w:sz w:val="20"/>
                <w:szCs w:val="20"/>
              </w:rPr>
              <w:t>G: CARE AND TREATMENT</w:t>
            </w:r>
          </w:p>
        </w:tc>
        <w:tc>
          <w:tcPr>
            <w:tcW w:w="333"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7.5</w:t>
            </w:r>
          </w:p>
        </w:tc>
        <w:tc>
          <w:tcPr>
            <w:tcW w:w="356"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6.8</w:t>
            </w:r>
          </w:p>
        </w:tc>
        <w:tc>
          <w:tcPr>
            <w:tcW w:w="414"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8.9</w:t>
            </w:r>
          </w:p>
        </w:tc>
        <w:tc>
          <w:tcPr>
            <w:tcW w:w="338"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C81B84" w:rsidP="00195275">
            <w:pPr>
              <w:jc w:val="center"/>
              <w:rPr>
                <w:rFonts w:asciiTheme="minorHAnsi" w:hAnsiTheme="minorHAnsi" w:cs="Arial"/>
                <w:b/>
                <w:sz w:val="20"/>
                <w:szCs w:val="20"/>
              </w:rPr>
            </w:pPr>
            <w:r w:rsidRPr="00C81B84">
              <w:rPr>
                <w:rFonts w:cs="Arial"/>
                <w:b/>
                <w:bCs/>
                <w:color w:val="000000"/>
                <w:sz w:val="8"/>
                <w:szCs w:val="8"/>
              </w:rPr>
              <w:t>DATA NOT AVAILABLE</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31</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a member of staff say one thing and another say something different?</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CD6D38" w:rsidP="00195275">
            <w:pPr>
              <w:jc w:val="center"/>
              <w:rPr>
                <w:rFonts w:asciiTheme="minorHAnsi" w:hAnsiTheme="minorHAnsi" w:cs="Arial"/>
                <w:sz w:val="20"/>
                <w:szCs w:val="20"/>
              </w:rPr>
            </w:pPr>
            <w:r>
              <w:rPr>
                <w:rFonts w:asciiTheme="minorHAnsi" w:hAnsiTheme="minorHAnsi" w:cs="Arial"/>
                <w:sz w:val="20"/>
                <w:szCs w:val="20"/>
              </w:rPr>
              <w:t>8.2</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CD6D38" w:rsidP="00195275">
            <w:pPr>
              <w:jc w:val="center"/>
              <w:rPr>
                <w:rFonts w:asciiTheme="minorHAnsi" w:hAnsiTheme="minorHAnsi" w:cs="Arial"/>
                <w:sz w:val="20"/>
                <w:szCs w:val="20"/>
              </w:rPr>
            </w:pPr>
            <w:r>
              <w:rPr>
                <w:rFonts w:asciiTheme="minorHAnsi" w:hAnsiTheme="minorHAnsi" w:cs="Arial"/>
                <w:sz w:val="20"/>
                <w:szCs w:val="20"/>
              </w:rPr>
              <w:t>7.4</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CD6D38" w:rsidP="00195275">
            <w:pPr>
              <w:jc w:val="center"/>
              <w:rPr>
                <w:rFonts w:asciiTheme="minorHAnsi" w:hAnsiTheme="minorHAnsi" w:cs="Arial"/>
                <w:sz w:val="20"/>
                <w:szCs w:val="20"/>
              </w:rPr>
            </w:pPr>
            <w:r>
              <w:rPr>
                <w:rFonts w:asciiTheme="minorHAnsi" w:hAnsiTheme="minorHAnsi" w:cs="Arial"/>
                <w:sz w:val="20"/>
                <w:szCs w:val="20"/>
              </w:rPr>
              <w:t>9.1</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CD6D38" w:rsidP="00195275">
            <w:pPr>
              <w:jc w:val="center"/>
              <w:rPr>
                <w:rFonts w:asciiTheme="minorHAnsi" w:hAnsiTheme="minorHAnsi" w:cs="Arial"/>
                <w:sz w:val="20"/>
                <w:szCs w:val="20"/>
              </w:rPr>
            </w:pPr>
            <w:r>
              <w:rPr>
                <w:rFonts w:asciiTheme="minorHAnsi" w:hAnsiTheme="minorHAnsi" w:cs="Arial"/>
                <w:sz w:val="20"/>
                <w:szCs w:val="20"/>
              </w:rPr>
              <w:t>8.1</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32</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Were you involved as much as you wanted to be in decisions about your care and treatment?</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6.9</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6.1</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9.2</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7.1</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33</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FE7B01" w:rsidRDefault="00FE7B01" w:rsidP="00FE7B01">
            <w:pPr>
              <w:keepLines w:val="0"/>
              <w:autoSpaceDE w:val="0"/>
              <w:autoSpaceDN w:val="0"/>
              <w:adjustRightInd w:val="0"/>
              <w:rPr>
                <w:rFonts w:asciiTheme="minorHAnsi" w:eastAsiaTheme="minorHAnsi" w:hAnsiTheme="minorHAnsi" w:cs="Arial"/>
                <w:sz w:val="20"/>
                <w:szCs w:val="20"/>
                <w:lang w:eastAsia="en-US"/>
              </w:rPr>
            </w:pPr>
            <w:r w:rsidRPr="00FE7B01">
              <w:rPr>
                <w:rFonts w:asciiTheme="minorHAnsi" w:eastAsiaTheme="minorHAnsi" w:hAnsiTheme="minorHAnsi" w:cs="Arial"/>
                <w:sz w:val="20"/>
                <w:szCs w:val="20"/>
                <w:lang w:eastAsia="en-US"/>
              </w:rPr>
              <w:t>Did you have confidence in the decisions made about your condition or treatment?</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8.2</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7.2</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9.4</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C81B84" w:rsidP="00195275">
            <w:pPr>
              <w:jc w:val="center"/>
              <w:rPr>
                <w:rFonts w:asciiTheme="minorHAnsi" w:hAnsiTheme="minorHAnsi" w:cs="Arial"/>
                <w:sz w:val="20"/>
                <w:szCs w:val="20"/>
              </w:rPr>
            </w:pPr>
            <w:r w:rsidRPr="00C81B84">
              <w:rPr>
                <w:rFonts w:cs="Arial"/>
                <w:b/>
                <w:bCs/>
                <w:color w:val="000000"/>
                <w:sz w:val="8"/>
                <w:szCs w:val="8"/>
              </w:rPr>
              <w:t>DATA NOT AVAILABLE</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34</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How much information about your condition or treatment was given to you?</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7.8</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7.0</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9.5</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7.7</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35+</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you find someone on the hospital staff to talk to about your worries and fears?</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5.1</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4.3</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8.2</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5.3</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36+</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FE7B01" w:rsidRDefault="00FE7B01" w:rsidP="00FE7B01">
            <w:pPr>
              <w:keepLines w:val="0"/>
              <w:autoSpaceDE w:val="0"/>
              <w:autoSpaceDN w:val="0"/>
              <w:adjustRightInd w:val="0"/>
              <w:rPr>
                <w:rFonts w:asciiTheme="minorHAnsi" w:eastAsiaTheme="minorHAnsi" w:hAnsiTheme="minorHAnsi" w:cs="Arial"/>
                <w:sz w:val="20"/>
                <w:szCs w:val="20"/>
                <w:lang w:eastAsia="en-US"/>
              </w:rPr>
            </w:pPr>
            <w:r w:rsidRPr="00FE7B01">
              <w:rPr>
                <w:rFonts w:asciiTheme="minorHAnsi" w:eastAsiaTheme="minorHAnsi" w:hAnsiTheme="minorHAnsi" w:cs="Arial"/>
                <w:sz w:val="20"/>
                <w:szCs w:val="20"/>
                <w:lang w:eastAsia="en-US"/>
              </w:rPr>
              <w:t>Do you feel you got enough emotional support from hospital staff during your stay?</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6.8</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5.7</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9.0</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6.9</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37</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Were you given enough privacy when discussing your condition or treatment?</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8.6</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7.5</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9.4</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513E1F" w:rsidP="00195275">
            <w:pPr>
              <w:jc w:val="center"/>
              <w:rPr>
                <w:rFonts w:asciiTheme="minorHAnsi" w:hAnsiTheme="minorHAnsi" w:cs="Arial"/>
                <w:sz w:val="20"/>
                <w:szCs w:val="20"/>
              </w:rPr>
            </w:pPr>
            <w:r>
              <w:rPr>
                <w:rFonts w:asciiTheme="minorHAnsi" w:hAnsiTheme="minorHAnsi" w:cs="Arial"/>
                <w:sz w:val="20"/>
                <w:szCs w:val="20"/>
              </w:rPr>
              <w:t>8.3</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38</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Were you given enough privacy when being examined or treated?</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C81B84" w:rsidP="00195275">
            <w:pPr>
              <w:jc w:val="center"/>
              <w:rPr>
                <w:rFonts w:asciiTheme="minorHAnsi" w:hAnsiTheme="minorHAnsi" w:cs="Arial"/>
                <w:sz w:val="20"/>
                <w:szCs w:val="20"/>
              </w:rPr>
            </w:pPr>
            <w:r>
              <w:rPr>
                <w:rFonts w:asciiTheme="minorHAnsi" w:hAnsiTheme="minorHAnsi" w:cs="Arial"/>
                <w:sz w:val="20"/>
                <w:szCs w:val="20"/>
              </w:rPr>
              <w:t>9.4</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C81B84" w:rsidP="00195275">
            <w:pPr>
              <w:jc w:val="center"/>
              <w:rPr>
                <w:rFonts w:asciiTheme="minorHAnsi" w:hAnsiTheme="minorHAnsi" w:cs="Arial"/>
                <w:sz w:val="20"/>
                <w:szCs w:val="20"/>
              </w:rPr>
            </w:pPr>
            <w:r>
              <w:rPr>
                <w:rFonts w:asciiTheme="minorHAnsi" w:hAnsiTheme="minorHAnsi" w:cs="Arial"/>
                <w:sz w:val="20"/>
                <w:szCs w:val="20"/>
              </w:rPr>
              <w:t>9.0</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C81B84" w:rsidP="00195275">
            <w:pPr>
              <w:jc w:val="center"/>
              <w:rPr>
                <w:rFonts w:asciiTheme="minorHAnsi" w:hAnsiTheme="minorHAnsi" w:cs="Arial"/>
                <w:sz w:val="20"/>
                <w:szCs w:val="20"/>
              </w:rPr>
            </w:pPr>
            <w:r>
              <w:rPr>
                <w:rFonts w:asciiTheme="minorHAnsi" w:hAnsiTheme="minorHAnsi" w:cs="Arial"/>
                <w:sz w:val="20"/>
                <w:szCs w:val="20"/>
              </w:rPr>
              <w:t>9.9</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C81B84" w:rsidP="00195275">
            <w:pPr>
              <w:jc w:val="center"/>
              <w:rPr>
                <w:rFonts w:asciiTheme="minorHAnsi" w:hAnsiTheme="minorHAnsi" w:cs="Arial"/>
                <w:sz w:val="20"/>
                <w:szCs w:val="20"/>
              </w:rPr>
            </w:pPr>
            <w:r>
              <w:rPr>
                <w:rFonts w:asciiTheme="minorHAnsi" w:hAnsiTheme="minorHAnsi" w:cs="Arial"/>
                <w:sz w:val="20"/>
                <w:szCs w:val="20"/>
              </w:rPr>
              <w:t>9.4</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40</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Do you think the hospital staff did everything they could to help control your pain?</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8.1</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7.3</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9.3</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8.4</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41+</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After you used the call button, how long did it usually take before you got help?</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5.8</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5.1</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7.8</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5.8</w:t>
            </w:r>
          </w:p>
        </w:tc>
      </w:tr>
      <w:tr w:rsidR="00A116AF" w:rsidRPr="00A820EC" w:rsidTr="00A116AF">
        <w:tc>
          <w:tcPr>
            <w:tcW w:w="3559" w:type="pct"/>
            <w:gridSpan w:val="2"/>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rPr>
                <w:rFonts w:asciiTheme="minorHAnsi" w:hAnsiTheme="minorHAnsi" w:cs="Arial"/>
                <w:b/>
                <w:color w:val="000000"/>
                <w:sz w:val="20"/>
                <w:szCs w:val="20"/>
              </w:rPr>
            </w:pPr>
            <w:r w:rsidRPr="00A116AF">
              <w:rPr>
                <w:rFonts w:asciiTheme="minorHAnsi" w:hAnsiTheme="minorHAnsi" w:cs="Arial"/>
                <w:b/>
                <w:color w:val="000000"/>
                <w:sz w:val="20"/>
                <w:szCs w:val="20"/>
              </w:rPr>
              <w:t>H: OPERATIONS AND PROCEDURES</w:t>
            </w:r>
          </w:p>
        </w:tc>
        <w:tc>
          <w:tcPr>
            <w:tcW w:w="333"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8.2</w:t>
            </w:r>
          </w:p>
        </w:tc>
        <w:tc>
          <w:tcPr>
            <w:tcW w:w="356"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7.7</w:t>
            </w:r>
          </w:p>
        </w:tc>
        <w:tc>
          <w:tcPr>
            <w:tcW w:w="414"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A116AF" w:rsidP="00195275">
            <w:pPr>
              <w:jc w:val="center"/>
              <w:rPr>
                <w:rFonts w:asciiTheme="minorHAnsi" w:hAnsiTheme="minorHAnsi" w:cs="Arial"/>
                <w:b/>
                <w:sz w:val="20"/>
                <w:szCs w:val="20"/>
              </w:rPr>
            </w:pPr>
            <w:r w:rsidRPr="00A116AF">
              <w:rPr>
                <w:rFonts w:asciiTheme="minorHAnsi" w:hAnsiTheme="minorHAnsi" w:cs="Arial"/>
                <w:b/>
                <w:sz w:val="20"/>
                <w:szCs w:val="20"/>
              </w:rPr>
              <w:t>9.2</w:t>
            </w:r>
          </w:p>
        </w:tc>
        <w:tc>
          <w:tcPr>
            <w:tcW w:w="338" w:type="pct"/>
            <w:tcBorders>
              <w:top w:val="single" w:sz="4" w:space="0" w:color="auto"/>
              <w:left w:val="single" w:sz="4" w:space="0" w:color="auto"/>
              <w:bottom w:val="single" w:sz="4" w:space="0" w:color="auto"/>
              <w:right w:val="single" w:sz="4" w:space="0" w:color="auto"/>
            </w:tcBorders>
            <w:shd w:val="clear" w:color="auto" w:fill="FFC000"/>
            <w:vAlign w:val="center"/>
          </w:tcPr>
          <w:p w:rsidR="00A116AF" w:rsidRPr="00A116AF" w:rsidRDefault="00C81B84" w:rsidP="00195275">
            <w:pPr>
              <w:jc w:val="center"/>
              <w:rPr>
                <w:rFonts w:asciiTheme="minorHAnsi" w:hAnsiTheme="minorHAnsi" w:cs="Arial"/>
                <w:b/>
                <w:sz w:val="20"/>
                <w:szCs w:val="20"/>
              </w:rPr>
            </w:pPr>
            <w:r w:rsidRPr="00C81B84">
              <w:rPr>
                <w:rFonts w:cs="Arial"/>
                <w:b/>
                <w:bCs/>
                <w:color w:val="000000"/>
                <w:sz w:val="8"/>
                <w:szCs w:val="8"/>
              </w:rPr>
              <w:t>DATA NOT AVAILABLE</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43+</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FE7B01" w:rsidRDefault="00FE7B01" w:rsidP="00FE7B01">
            <w:pPr>
              <w:keepLines w:val="0"/>
              <w:autoSpaceDE w:val="0"/>
              <w:autoSpaceDN w:val="0"/>
              <w:adjustRightInd w:val="0"/>
              <w:rPr>
                <w:rFonts w:asciiTheme="minorHAnsi" w:eastAsiaTheme="minorHAnsi" w:hAnsiTheme="minorHAnsi" w:cs="Arial"/>
                <w:sz w:val="20"/>
                <w:szCs w:val="20"/>
                <w:lang w:eastAsia="en-US"/>
              </w:rPr>
            </w:pPr>
            <w:r w:rsidRPr="00FE7B01">
              <w:rPr>
                <w:rFonts w:asciiTheme="minorHAnsi" w:eastAsiaTheme="minorHAnsi" w:hAnsiTheme="minorHAnsi" w:cs="Arial"/>
                <w:sz w:val="20"/>
                <w:szCs w:val="20"/>
                <w:lang w:eastAsia="en-US"/>
              </w:rPr>
              <w:t>Did a member of staff explain the risks and benefits of the operation or procedure?</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9.0</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8.2</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9.6</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8.8</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44+</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a member of staff explain what would be done during the operation or procedure?</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8.6</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7.8</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9.3</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8.6</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Default="00195275" w:rsidP="00195275">
            <w:pPr>
              <w:rPr>
                <w:rFonts w:asciiTheme="minorHAnsi" w:hAnsiTheme="minorHAnsi" w:cs="Arial"/>
                <w:sz w:val="20"/>
                <w:szCs w:val="20"/>
              </w:rPr>
            </w:pPr>
            <w:r w:rsidRPr="00195275">
              <w:rPr>
                <w:rFonts w:asciiTheme="minorHAnsi" w:hAnsiTheme="minorHAnsi" w:cs="Arial"/>
                <w:sz w:val="20"/>
                <w:szCs w:val="20"/>
              </w:rPr>
              <w:lastRenderedPageBreak/>
              <w:t>45+</w:t>
            </w:r>
          </w:p>
          <w:p w:rsidR="00CA64FF" w:rsidRPr="00195275" w:rsidRDefault="00CA64FF" w:rsidP="00195275">
            <w:pPr>
              <w:rPr>
                <w:rFonts w:asciiTheme="minorHAnsi" w:hAnsiTheme="minorHAnsi" w:cs="Arial"/>
                <w:sz w:val="20"/>
                <w:szCs w:val="20"/>
              </w:rPr>
            </w:pP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a member of staff answer your questions about the operation or procedure?</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Default="0035469A" w:rsidP="00195275">
            <w:pPr>
              <w:jc w:val="center"/>
              <w:rPr>
                <w:rFonts w:asciiTheme="minorHAnsi" w:hAnsiTheme="minorHAnsi" w:cs="Arial"/>
                <w:sz w:val="20"/>
                <w:szCs w:val="20"/>
              </w:rPr>
            </w:pPr>
            <w:r>
              <w:rPr>
                <w:rFonts w:asciiTheme="minorHAnsi" w:hAnsiTheme="minorHAnsi" w:cs="Arial"/>
                <w:sz w:val="20"/>
                <w:szCs w:val="20"/>
              </w:rPr>
              <w:t>8.6</w:t>
            </w:r>
          </w:p>
          <w:p w:rsidR="00CA64FF" w:rsidRPr="00195275" w:rsidRDefault="00CA64FF" w:rsidP="00195275">
            <w:pPr>
              <w:jc w:val="center"/>
              <w:rPr>
                <w:rFonts w:asciiTheme="minorHAnsi" w:hAnsiTheme="minorHAnsi" w:cs="Arial"/>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195275" w:rsidRDefault="0035469A" w:rsidP="00195275">
            <w:pPr>
              <w:jc w:val="center"/>
              <w:rPr>
                <w:rFonts w:asciiTheme="minorHAnsi" w:hAnsiTheme="minorHAnsi" w:cs="Arial"/>
                <w:sz w:val="20"/>
                <w:szCs w:val="20"/>
              </w:rPr>
            </w:pPr>
            <w:r>
              <w:rPr>
                <w:rFonts w:asciiTheme="minorHAnsi" w:hAnsiTheme="minorHAnsi" w:cs="Arial"/>
                <w:sz w:val="20"/>
                <w:szCs w:val="20"/>
              </w:rPr>
              <w:t>7.8</w:t>
            </w:r>
          </w:p>
          <w:p w:rsidR="00CA64FF" w:rsidRPr="00195275" w:rsidRDefault="00CA64FF" w:rsidP="00195275">
            <w:pPr>
              <w:jc w:val="center"/>
              <w:rPr>
                <w:rFonts w:asciiTheme="minorHAnsi" w:hAnsiTheme="minorHAnsi"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195275" w:rsidRDefault="0035469A" w:rsidP="00195275">
            <w:pPr>
              <w:jc w:val="center"/>
              <w:rPr>
                <w:rFonts w:asciiTheme="minorHAnsi" w:hAnsiTheme="minorHAnsi" w:cs="Arial"/>
                <w:sz w:val="20"/>
                <w:szCs w:val="20"/>
              </w:rPr>
            </w:pPr>
            <w:r>
              <w:rPr>
                <w:rFonts w:asciiTheme="minorHAnsi" w:hAnsiTheme="minorHAnsi" w:cs="Arial"/>
                <w:sz w:val="20"/>
                <w:szCs w:val="20"/>
              </w:rPr>
              <w:t>9.6</w:t>
            </w:r>
          </w:p>
          <w:p w:rsidR="00CA64FF" w:rsidRPr="00195275" w:rsidRDefault="00CA64FF" w:rsidP="00195275">
            <w:pPr>
              <w:jc w:val="center"/>
              <w:rPr>
                <w:rFonts w:asciiTheme="minorHAnsi" w:hAnsiTheme="minorHAnsi" w:cs="Arial"/>
                <w:sz w:val="20"/>
                <w:szCs w:val="20"/>
              </w:rPr>
            </w:pPr>
          </w:p>
        </w:tc>
        <w:tc>
          <w:tcPr>
            <w:tcW w:w="338" w:type="pct"/>
            <w:tcBorders>
              <w:top w:val="single" w:sz="4" w:space="0" w:color="auto"/>
              <w:left w:val="single" w:sz="4" w:space="0" w:color="auto"/>
              <w:bottom w:val="single" w:sz="4" w:space="0" w:color="auto"/>
              <w:right w:val="single" w:sz="4" w:space="0" w:color="auto"/>
            </w:tcBorders>
            <w:vAlign w:val="center"/>
          </w:tcPr>
          <w:p w:rsidR="00195275" w:rsidRDefault="0035469A" w:rsidP="00195275">
            <w:pPr>
              <w:jc w:val="center"/>
              <w:rPr>
                <w:rFonts w:asciiTheme="minorHAnsi" w:hAnsiTheme="minorHAnsi" w:cs="Arial"/>
                <w:sz w:val="20"/>
                <w:szCs w:val="20"/>
              </w:rPr>
            </w:pPr>
            <w:r>
              <w:rPr>
                <w:rFonts w:asciiTheme="minorHAnsi" w:hAnsiTheme="minorHAnsi" w:cs="Arial"/>
                <w:sz w:val="20"/>
                <w:szCs w:val="20"/>
              </w:rPr>
              <w:t>8.7</w:t>
            </w:r>
          </w:p>
          <w:p w:rsidR="00CA64FF" w:rsidRPr="00195275" w:rsidRDefault="00CA64FF" w:rsidP="00195275">
            <w:pPr>
              <w:jc w:val="center"/>
              <w:rPr>
                <w:rFonts w:asciiTheme="minorHAnsi" w:hAnsiTheme="minorHAnsi" w:cs="Arial"/>
                <w:sz w:val="20"/>
                <w:szCs w:val="20"/>
              </w:rPr>
            </w:pP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46</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Were you told how you could expect to feel after you had the operation or procedure?</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7.1</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6.0</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8.5</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7.2</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48</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the anaesthetist or another member of staff explain how he or she would put you to sleep or control your pain?</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8.8</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8.2</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9.6</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9.1</w:t>
            </w:r>
          </w:p>
        </w:tc>
      </w:tr>
      <w:tr w:rsidR="00195275"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195275" w:rsidP="00195275">
            <w:pPr>
              <w:rPr>
                <w:rFonts w:asciiTheme="minorHAnsi" w:hAnsiTheme="minorHAnsi" w:cs="Arial"/>
                <w:sz w:val="20"/>
                <w:szCs w:val="20"/>
              </w:rPr>
            </w:pPr>
            <w:r w:rsidRPr="00195275">
              <w:rPr>
                <w:rFonts w:asciiTheme="minorHAnsi" w:hAnsiTheme="minorHAnsi" w:cs="Arial"/>
                <w:sz w:val="20"/>
                <w:szCs w:val="20"/>
              </w:rPr>
              <w:t>49</w:t>
            </w:r>
          </w:p>
        </w:tc>
        <w:tc>
          <w:tcPr>
            <w:tcW w:w="3276" w:type="pct"/>
            <w:tcBorders>
              <w:top w:val="single" w:sz="4" w:space="0" w:color="auto"/>
              <w:left w:val="single" w:sz="4" w:space="0" w:color="auto"/>
              <w:bottom w:val="single" w:sz="4" w:space="0" w:color="auto"/>
              <w:right w:val="single" w:sz="4" w:space="0" w:color="auto"/>
            </w:tcBorders>
            <w:vAlign w:val="center"/>
            <w:hideMark/>
          </w:tcPr>
          <w:p w:rsidR="00195275" w:rsidRPr="00195275" w:rsidRDefault="00FE7B01" w:rsidP="00195275">
            <w:pPr>
              <w:rPr>
                <w:rFonts w:asciiTheme="minorHAnsi" w:hAnsiTheme="minorHAnsi" w:cs="Arial"/>
                <w:sz w:val="20"/>
                <w:szCs w:val="20"/>
              </w:rPr>
            </w:pPr>
            <w:r w:rsidRPr="00B13F37">
              <w:rPr>
                <w:rFonts w:asciiTheme="minorHAnsi" w:hAnsiTheme="minorHAnsi" w:cs="Arial"/>
                <w:sz w:val="20"/>
                <w:szCs w:val="20"/>
              </w:rPr>
              <w:t>Afterwards, did a member of staff explain how the operation or procedure had gone?</w:t>
            </w:r>
          </w:p>
        </w:tc>
        <w:tc>
          <w:tcPr>
            <w:tcW w:w="333"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7.4</w:t>
            </w:r>
          </w:p>
        </w:tc>
        <w:tc>
          <w:tcPr>
            <w:tcW w:w="356"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6.7</w:t>
            </w:r>
          </w:p>
        </w:tc>
        <w:tc>
          <w:tcPr>
            <w:tcW w:w="414"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9.0</w:t>
            </w:r>
          </w:p>
        </w:tc>
        <w:tc>
          <w:tcPr>
            <w:tcW w:w="338" w:type="pct"/>
            <w:tcBorders>
              <w:top w:val="single" w:sz="4" w:space="0" w:color="auto"/>
              <w:left w:val="single" w:sz="4" w:space="0" w:color="auto"/>
              <w:bottom w:val="single" w:sz="4" w:space="0" w:color="auto"/>
              <w:right w:val="single" w:sz="4" w:space="0" w:color="auto"/>
            </w:tcBorders>
            <w:vAlign w:val="center"/>
          </w:tcPr>
          <w:p w:rsidR="00195275" w:rsidRPr="00195275" w:rsidRDefault="0035469A" w:rsidP="00195275">
            <w:pPr>
              <w:jc w:val="center"/>
              <w:rPr>
                <w:rFonts w:asciiTheme="minorHAnsi" w:hAnsiTheme="minorHAnsi" w:cs="Arial"/>
                <w:sz w:val="20"/>
                <w:szCs w:val="20"/>
              </w:rPr>
            </w:pPr>
            <w:r>
              <w:rPr>
                <w:rFonts w:asciiTheme="minorHAnsi" w:hAnsiTheme="minorHAnsi" w:cs="Arial"/>
                <w:sz w:val="20"/>
                <w:szCs w:val="20"/>
              </w:rPr>
              <w:t>7.9</w:t>
            </w:r>
          </w:p>
        </w:tc>
      </w:tr>
      <w:tr w:rsidR="00FE7B01" w:rsidRPr="00A820EC" w:rsidTr="00FE7B01">
        <w:tc>
          <w:tcPr>
            <w:tcW w:w="3559" w:type="pct"/>
            <w:gridSpan w:val="2"/>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FE7B01" w:rsidP="00FE7B01">
            <w:pPr>
              <w:rPr>
                <w:rFonts w:asciiTheme="minorHAnsi" w:hAnsiTheme="minorHAnsi" w:cs="Arial"/>
                <w:b/>
                <w:color w:val="000000"/>
                <w:sz w:val="20"/>
                <w:szCs w:val="20"/>
              </w:rPr>
            </w:pPr>
            <w:r w:rsidRPr="00A116AF">
              <w:rPr>
                <w:rFonts w:asciiTheme="minorHAnsi" w:hAnsiTheme="minorHAnsi" w:cs="Arial"/>
                <w:b/>
                <w:color w:val="000000"/>
                <w:sz w:val="20"/>
                <w:szCs w:val="20"/>
              </w:rPr>
              <w:t>I: LEAVING HOSPITAL</w:t>
            </w:r>
          </w:p>
        </w:tc>
        <w:tc>
          <w:tcPr>
            <w:tcW w:w="333" w:type="pct"/>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FE7B01" w:rsidP="00FE7B01">
            <w:pPr>
              <w:jc w:val="center"/>
              <w:rPr>
                <w:rFonts w:asciiTheme="minorHAnsi" w:hAnsiTheme="minorHAnsi" w:cs="Arial"/>
                <w:b/>
                <w:sz w:val="20"/>
                <w:szCs w:val="20"/>
              </w:rPr>
            </w:pPr>
            <w:r>
              <w:rPr>
                <w:rFonts w:asciiTheme="minorHAnsi" w:hAnsiTheme="minorHAnsi" w:cs="Arial"/>
                <w:b/>
                <w:sz w:val="20"/>
                <w:szCs w:val="20"/>
              </w:rPr>
              <w:t>6.6</w:t>
            </w:r>
          </w:p>
        </w:tc>
        <w:tc>
          <w:tcPr>
            <w:tcW w:w="356" w:type="pct"/>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FE7B01" w:rsidP="00FE7B01">
            <w:pPr>
              <w:jc w:val="center"/>
              <w:rPr>
                <w:rFonts w:asciiTheme="minorHAnsi" w:hAnsiTheme="minorHAnsi" w:cs="Arial"/>
                <w:b/>
                <w:sz w:val="20"/>
                <w:szCs w:val="20"/>
              </w:rPr>
            </w:pPr>
            <w:r>
              <w:rPr>
                <w:rFonts w:asciiTheme="minorHAnsi" w:hAnsiTheme="minorHAnsi" w:cs="Arial"/>
                <w:b/>
                <w:sz w:val="20"/>
                <w:szCs w:val="20"/>
              </w:rPr>
              <w:t>6.1</w:t>
            </w:r>
          </w:p>
        </w:tc>
        <w:tc>
          <w:tcPr>
            <w:tcW w:w="414" w:type="pct"/>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FE7B01" w:rsidP="00FE7B01">
            <w:pPr>
              <w:jc w:val="center"/>
              <w:rPr>
                <w:rFonts w:asciiTheme="minorHAnsi" w:hAnsiTheme="minorHAnsi" w:cs="Arial"/>
                <w:b/>
                <w:sz w:val="20"/>
                <w:szCs w:val="20"/>
              </w:rPr>
            </w:pPr>
            <w:r>
              <w:rPr>
                <w:rFonts w:asciiTheme="minorHAnsi" w:hAnsiTheme="minorHAnsi" w:cs="Arial"/>
                <w:b/>
                <w:sz w:val="20"/>
                <w:szCs w:val="20"/>
              </w:rPr>
              <w:t>8.3</w:t>
            </w:r>
          </w:p>
        </w:tc>
        <w:tc>
          <w:tcPr>
            <w:tcW w:w="338" w:type="pct"/>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C81B84" w:rsidP="00FE7B01">
            <w:pPr>
              <w:jc w:val="center"/>
              <w:rPr>
                <w:rFonts w:asciiTheme="minorHAnsi" w:hAnsiTheme="minorHAnsi" w:cs="Arial"/>
                <w:b/>
                <w:sz w:val="20"/>
                <w:szCs w:val="20"/>
              </w:rPr>
            </w:pPr>
            <w:r w:rsidRPr="00C81B84">
              <w:rPr>
                <w:rFonts w:cs="Arial"/>
                <w:b/>
                <w:bCs/>
                <w:color w:val="000000"/>
                <w:sz w:val="8"/>
                <w:szCs w:val="8"/>
              </w:rPr>
              <w:t>DATA NOT AVAILABLE</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50+</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you feel you were involved in decisions about your discharge from hospital?</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6.7</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5.8</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8.7</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6.9</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51</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Were you given enough notice about when you were going to be discharged?</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6.6</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6.1</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9.2</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6.7</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53</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Discharge delayed due to wait for medicines/to see doctor/for ambulance.</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5.9</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4.5</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8.3</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5.6</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54</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How long was the delay?</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7.5</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6.0</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8.9</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7.1</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55</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Before you left hospital, were you given any written or printed information about what you should or should not do after leaving hospital?</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6.2</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5.3</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9.1</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6.6</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56+</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a member of staff explain the purpose of the medicines you were to take at home in a way you could understand?</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7.5</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7.3</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9.7</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8.2</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57+</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a member of staff tell you about medication side effects to watch for when you went home?</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4.0</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3.7</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7.6</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4.5</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58+</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Were you told how to take your medication in a way you could understand?</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7.5</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7.4</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9.5</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8.3</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59+</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Were you given clear written or printed information about your medicines?</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6.9</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6.4</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9.3</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7.6</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60+</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a member of staff tell you about any danger signals you should watch for after you went home?</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4.6</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4.1</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7.3</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5.1</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61+</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hospital staff take your family or home situation into account when planning your discharge?</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6.9</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5.7</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8.6</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7.4</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62+</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the doctors or nurses give your family or someone close to you all the information they needed to care for you?</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5.6</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5.1</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8.1</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5.6</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63</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hospital staff tell you who to contact if you were worried about your condition or treatment after you left hospital?</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6.9</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35469A">
            <w:pPr>
              <w:rPr>
                <w:rFonts w:asciiTheme="minorHAnsi" w:hAnsiTheme="minorHAnsi" w:cs="Arial"/>
                <w:sz w:val="20"/>
                <w:szCs w:val="20"/>
              </w:rPr>
            </w:pPr>
            <w:r>
              <w:rPr>
                <w:rFonts w:asciiTheme="minorHAnsi" w:hAnsiTheme="minorHAnsi" w:cs="Arial"/>
                <w:sz w:val="20"/>
                <w:szCs w:val="20"/>
              </w:rPr>
              <w:t>6.4</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9.7</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7.3</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64+</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hospital staff discuss with you whether additional equipment or adaptations were needed in your home?</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8.0</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5.8</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9.3</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7.8</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65+</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Default="00FE7B01" w:rsidP="00195275">
            <w:pPr>
              <w:rPr>
                <w:rFonts w:asciiTheme="minorHAnsi" w:hAnsiTheme="minorHAnsi" w:cs="Arial"/>
                <w:sz w:val="20"/>
                <w:szCs w:val="20"/>
              </w:rPr>
            </w:pPr>
            <w:r w:rsidRPr="00B13F37">
              <w:rPr>
                <w:rFonts w:asciiTheme="minorHAnsi" w:hAnsiTheme="minorHAnsi" w:cs="Arial"/>
                <w:sz w:val="20"/>
                <w:szCs w:val="20"/>
              </w:rPr>
              <w:t>Did hospital staff discuss with you whether you may need any further health or social care services after leaving hospital?</w:t>
            </w:r>
          </w:p>
          <w:p w:rsidR="00CA64FF" w:rsidRPr="00195275" w:rsidRDefault="00CA64FF" w:rsidP="00195275">
            <w:pPr>
              <w:rPr>
                <w:rFonts w:asciiTheme="minorHAnsi" w:hAnsiTheme="minorHAnsi" w:cs="Arial"/>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8.0</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7.2</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9.7</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8.1</w:t>
            </w:r>
          </w:p>
        </w:tc>
      </w:tr>
      <w:tr w:rsidR="00FE7B01" w:rsidRPr="00A820EC" w:rsidTr="00A116AF">
        <w:tc>
          <w:tcPr>
            <w:tcW w:w="3559" w:type="pct"/>
            <w:gridSpan w:val="2"/>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FE7B01" w:rsidP="00195275">
            <w:pPr>
              <w:rPr>
                <w:rFonts w:asciiTheme="minorHAnsi" w:hAnsiTheme="minorHAnsi" w:cs="Arial"/>
                <w:b/>
                <w:color w:val="000000"/>
                <w:sz w:val="20"/>
                <w:szCs w:val="20"/>
              </w:rPr>
            </w:pPr>
            <w:r w:rsidRPr="00A116AF">
              <w:rPr>
                <w:rFonts w:asciiTheme="minorHAnsi" w:hAnsiTheme="minorHAnsi" w:cs="Arial"/>
                <w:b/>
                <w:color w:val="000000"/>
                <w:sz w:val="20"/>
                <w:szCs w:val="20"/>
              </w:rPr>
              <w:lastRenderedPageBreak/>
              <w:t>J: OVERALL VIEWS OF CARE AND SERVICES</w:t>
            </w:r>
          </w:p>
        </w:tc>
        <w:tc>
          <w:tcPr>
            <w:tcW w:w="333" w:type="pct"/>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FE7B01" w:rsidP="00195275">
            <w:pPr>
              <w:jc w:val="center"/>
              <w:rPr>
                <w:rFonts w:asciiTheme="minorHAnsi" w:hAnsiTheme="minorHAnsi" w:cs="Arial"/>
                <w:b/>
                <w:sz w:val="20"/>
                <w:szCs w:val="20"/>
              </w:rPr>
            </w:pPr>
            <w:r w:rsidRPr="00A116AF">
              <w:rPr>
                <w:rFonts w:asciiTheme="minorHAnsi" w:hAnsiTheme="minorHAnsi" w:cs="Arial"/>
                <w:b/>
                <w:sz w:val="20"/>
                <w:szCs w:val="20"/>
              </w:rPr>
              <w:t>5.5</w:t>
            </w:r>
          </w:p>
        </w:tc>
        <w:tc>
          <w:tcPr>
            <w:tcW w:w="356" w:type="pct"/>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FE7B01" w:rsidP="00195275">
            <w:pPr>
              <w:jc w:val="center"/>
              <w:rPr>
                <w:rFonts w:asciiTheme="minorHAnsi" w:hAnsiTheme="minorHAnsi" w:cs="Arial"/>
                <w:b/>
                <w:sz w:val="20"/>
                <w:szCs w:val="20"/>
              </w:rPr>
            </w:pPr>
            <w:r w:rsidRPr="00A116AF">
              <w:rPr>
                <w:rFonts w:asciiTheme="minorHAnsi" w:hAnsiTheme="minorHAnsi" w:cs="Arial"/>
                <w:b/>
                <w:sz w:val="20"/>
                <w:szCs w:val="20"/>
              </w:rPr>
              <w:t>4.8</w:t>
            </w:r>
          </w:p>
        </w:tc>
        <w:tc>
          <w:tcPr>
            <w:tcW w:w="414" w:type="pct"/>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FE7B01" w:rsidP="00195275">
            <w:pPr>
              <w:jc w:val="center"/>
              <w:rPr>
                <w:rFonts w:asciiTheme="minorHAnsi" w:hAnsiTheme="minorHAnsi" w:cs="Arial"/>
                <w:b/>
                <w:sz w:val="20"/>
                <w:szCs w:val="20"/>
              </w:rPr>
            </w:pPr>
            <w:r w:rsidRPr="00A116AF">
              <w:rPr>
                <w:rFonts w:asciiTheme="minorHAnsi" w:hAnsiTheme="minorHAnsi" w:cs="Arial"/>
                <w:b/>
                <w:sz w:val="20"/>
                <w:szCs w:val="20"/>
              </w:rPr>
              <w:t>7.7</w:t>
            </w:r>
          </w:p>
        </w:tc>
        <w:tc>
          <w:tcPr>
            <w:tcW w:w="338" w:type="pct"/>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C81B84" w:rsidP="00195275">
            <w:pPr>
              <w:jc w:val="center"/>
              <w:rPr>
                <w:rFonts w:asciiTheme="minorHAnsi" w:hAnsiTheme="minorHAnsi" w:cs="Arial"/>
                <w:b/>
                <w:sz w:val="20"/>
                <w:szCs w:val="20"/>
              </w:rPr>
            </w:pPr>
            <w:r w:rsidRPr="00C81B84">
              <w:rPr>
                <w:rFonts w:cs="Arial"/>
                <w:b/>
                <w:bCs/>
                <w:color w:val="000000"/>
                <w:sz w:val="8"/>
                <w:szCs w:val="8"/>
              </w:rPr>
              <w:t>DATA NOT AVAILABLE</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66</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Overall, did you feel you were treated with respect and dignity while you were in the hospital?</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8.8</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8.2</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9.8</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8.7</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67</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During your time in hospital did you feel well looked after by hospital staff?</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8.4</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7.8</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9.8</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C81B84" w:rsidP="00195275">
            <w:pPr>
              <w:jc w:val="center"/>
              <w:rPr>
                <w:rFonts w:asciiTheme="minorHAnsi" w:hAnsiTheme="minorHAnsi" w:cs="Arial"/>
                <w:sz w:val="20"/>
                <w:szCs w:val="20"/>
              </w:rPr>
            </w:pPr>
            <w:r w:rsidRPr="00C81B84">
              <w:rPr>
                <w:rFonts w:cs="Arial"/>
                <w:b/>
                <w:bCs/>
                <w:color w:val="000000"/>
                <w:sz w:val="8"/>
                <w:szCs w:val="8"/>
              </w:rPr>
              <w:t>DATA NOT AVAILABLE</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69</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During your hospital stay, were you ever asked to give your views on the quality of your care?</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2.0</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0.8</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6.0</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2.4</w:t>
            </w:r>
          </w:p>
        </w:tc>
      </w:tr>
      <w:tr w:rsidR="00FE7B01" w:rsidRPr="00A820EC" w:rsidTr="00195275">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195275">
              <w:rPr>
                <w:rFonts w:asciiTheme="minorHAnsi" w:hAnsiTheme="minorHAnsi" w:cs="Arial"/>
                <w:sz w:val="20"/>
                <w:szCs w:val="20"/>
              </w:rPr>
              <w:t>70</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195275">
            <w:pPr>
              <w:rPr>
                <w:rFonts w:asciiTheme="minorHAnsi" w:hAnsiTheme="minorHAnsi" w:cs="Arial"/>
                <w:sz w:val="20"/>
                <w:szCs w:val="20"/>
              </w:rPr>
            </w:pPr>
            <w:r w:rsidRPr="00B13F37">
              <w:rPr>
                <w:rFonts w:asciiTheme="minorHAnsi" w:hAnsiTheme="minorHAnsi" w:cs="Arial"/>
                <w:sz w:val="20"/>
                <w:szCs w:val="20"/>
              </w:rPr>
              <w:t>Did you see, or were you given, any information explaining how to complain to the hospital about the care you received?</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2.6</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1.4</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5.8</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195275">
            <w:pPr>
              <w:jc w:val="center"/>
              <w:rPr>
                <w:rFonts w:asciiTheme="minorHAnsi" w:hAnsiTheme="minorHAnsi" w:cs="Arial"/>
                <w:sz w:val="20"/>
                <w:szCs w:val="20"/>
              </w:rPr>
            </w:pPr>
            <w:r>
              <w:rPr>
                <w:rFonts w:asciiTheme="minorHAnsi" w:hAnsiTheme="minorHAnsi" w:cs="Arial"/>
                <w:sz w:val="20"/>
                <w:szCs w:val="20"/>
              </w:rPr>
              <w:t>2.5</w:t>
            </w:r>
          </w:p>
        </w:tc>
      </w:tr>
      <w:tr w:rsidR="00FE7B01" w:rsidRPr="00A820EC" w:rsidTr="00A116AF">
        <w:tc>
          <w:tcPr>
            <w:tcW w:w="3559" w:type="pct"/>
            <w:gridSpan w:val="2"/>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FE7B01" w:rsidP="00195275">
            <w:pPr>
              <w:rPr>
                <w:rFonts w:asciiTheme="minorHAnsi" w:hAnsiTheme="minorHAnsi" w:cs="Arial"/>
                <w:b/>
                <w:color w:val="000000"/>
                <w:sz w:val="20"/>
                <w:szCs w:val="20"/>
              </w:rPr>
            </w:pPr>
            <w:r w:rsidRPr="00A116AF">
              <w:rPr>
                <w:rFonts w:asciiTheme="minorHAnsi" w:hAnsiTheme="minorHAnsi" w:cs="Arial"/>
                <w:b/>
                <w:color w:val="000000"/>
                <w:sz w:val="20"/>
                <w:szCs w:val="20"/>
              </w:rPr>
              <w:t>K: OVERALL EXPERIENCE</w:t>
            </w:r>
          </w:p>
        </w:tc>
        <w:tc>
          <w:tcPr>
            <w:tcW w:w="333" w:type="pct"/>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FE7B01" w:rsidP="00195275">
            <w:pPr>
              <w:jc w:val="center"/>
              <w:rPr>
                <w:rFonts w:asciiTheme="minorHAnsi" w:hAnsiTheme="minorHAnsi" w:cs="Arial"/>
                <w:b/>
                <w:sz w:val="20"/>
                <w:szCs w:val="20"/>
              </w:rPr>
            </w:pPr>
            <w:r w:rsidRPr="00A116AF">
              <w:rPr>
                <w:rFonts w:asciiTheme="minorHAnsi" w:hAnsiTheme="minorHAnsi" w:cs="Arial"/>
                <w:b/>
                <w:sz w:val="20"/>
                <w:szCs w:val="20"/>
              </w:rPr>
              <w:t>7.8</w:t>
            </w:r>
          </w:p>
        </w:tc>
        <w:tc>
          <w:tcPr>
            <w:tcW w:w="356" w:type="pct"/>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FE7B01" w:rsidP="00195275">
            <w:pPr>
              <w:jc w:val="center"/>
              <w:rPr>
                <w:rFonts w:asciiTheme="minorHAnsi" w:hAnsiTheme="minorHAnsi" w:cs="Arial"/>
                <w:b/>
                <w:sz w:val="20"/>
                <w:szCs w:val="20"/>
              </w:rPr>
            </w:pPr>
            <w:r w:rsidRPr="00A116AF">
              <w:rPr>
                <w:rFonts w:asciiTheme="minorHAnsi" w:hAnsiTheme="minorHAnsi" w:cs="Arial"/>
                <w:b/>
                <w:sz w:val="20"/>
                <w:szCs w:val="20"/>
              </w:rPr>
              <w:t>7.2</w:t>
            </w:r>
          </w:p>
        </w:tc>
        <w:tc>
          <w:tcPr>
            <w:tcW w:w="414" w:type="pct"/>
            <w:tcBorders>
              <w:top w:val="single" w:sz="4" w:space="0" w:color="auto"/>
              <w:left w:val="single" w:sz="4" w:space="0" w:color="auto"/>
              <w:bottom w:val="single" w:sz="4" w:space="0" w:color="auto"/>
              <w:right w:val="single" w:sz="4" w:space="0" w:color="auto"/>
            </w:tcBorders>
            <w:shd w:val="clear" w:color="auto" w:fill="FFC000"/>
            <w:vAlign w:val="center"/>
          </w:tcPr>
          <w:p w:rsidR="00FE7B01" w:rsidRPr="00A116AF" w:rsidRDefault="00FE7B01" w:rsidP="00195275">
            <w:pPr>
              <w:jc w:val="center"/>
              <w:rPr>
                <w:rFonts w:asciiTheme="minorHAnsi" w:hAnsiTheme="minorHAnsi" w:cs="Arial"/>
                <w:b/>
                <w:sz w:val="20"/>
                <w:szCs w:val="20"/>
              </w:rPr>
            </w:pPr>
            <w:r w:rsidRPr="00A116AF">
              <w:rPr>
                <w:rFonts w:asciiTheme="minorHAnsi" w:hAnsiTheme="minorHAnsi" w:cs="Arial"/>
                <w:b/>
                <w:sz w:val="20"/>
                <w:szCs w:val="20"/>
              </w:rPr>
              <w:t>9.2</w:t>
            </w:r>
          </w:p>
        </w:tc>
        <w:tc>
          <w:tcPr>
            <w:tcW w:w="338" w:type="pct"/>
            <w:tcBorders>
              <w:top w:val="single" w:sz="4" w:space="0" w:color="auto"/>
              <w:left w:val="single" w:sz="4" w:space="0" w:color="auto"/>
              <w:bottom w:val="single" w:sz="4" w:space="0" w:color="auto"/>
              <w:right w:val="single" w:sz="4" w:space="0" w:color="auto"/>
            </w:tcBorders>
            <w:shd w:val="clear" w:color="auto" w:fill="FFC000"/>
            <w:vAlign w:val="center"/>
          </w:tcPr>
          <w:p w:rsidR="00FE7B01" w:rsidRDefault="00C81B84" w:rsidP="00195275">
            <w:pPr>
              <w:jc w:val="center"/>
              <w:rPr>
                <w:rFonts w:asciiTheme="minorHAnsi" w:hAnsiTheme="minorHAnsi" w:cs="Arial"/>
                <w:sz w:val="20"/>
                <w:szCs w:val="20"/>
              </w:rPr>
            </w:pPr>
            <w:r w:rsidRPr="00C81B84">
              <w:rPr>
                <w:rFonts w:cs="Arial"/>
                <w:b/>
                <w:bCs/>
                <w:color w:val="000000"/>
                <w:sz w:val="8"/>
                <w:szCs w:val="8"/>
              </w:rPr>
              <w:t>DATA NOT AVAILABLE</w:t>
            </w:r>
          </w:p>
        </w:tc>
      </w:tr>
      <w:tr w:rsidR="00FE7B01" w:rsidRPr="00195275" w:rsidTr="0035469A">
        <w:tc>
          <w:tcPr>
            <w:tcW w:w="283"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35469A">
            <w:pPr>
              <w:rPr>
                <w:rFonts w:asciiTheme="minorHAnsi" w:hAnsiTheme="minorHAnsi" w:cs="Arial"/>
                <w:sz w:val="20"/>
                <w:szCs w:val="20"/>
              </w:rPr>
            </w:pPr>
            <w:r w:rsidRPr="00195275">
              <w:rPr>
                <w:rFonts w:asciiTheme="minorHAnsi" w:hAnsiTheme="minorHAnsi" w:cs="Arial"/>
                <w:sz w:val="20"/>
                <w:szCs w:val="20"/>
              </w:rPr>
              <w:t>68+</w:t>
            </w:r>
          </w:p>
        </w:tc>
        <w:tc>
          <w:tcPr>
            <w:tcW w:w="3276" w:type="pct"/>
            <w:tcBorders>
              <w:top w:val="single" w:sz="4" w:space="0" w:color="auto"/>
              <w:left w:val="single" w:sz="4" w:space="0" w:color="auto"/>
              <w:bottom w:val="single" w:sz="4" w:space="0" w:color="auto"/>
              <w:right w:val="single" w:sz="4" w:space="0" w:color="auto"/>
            </w:tcBorders>
            <w:vAlign w:val="center"/>
            <w:hideMark/>
          </w:tcPr>
          <w:p w:rsidR="00FE7B01" w:rsidRPr="00195275" w:rsidRDefault="00FE7B01" w:rsidP="0035469A">
            <w:pPr>
              <w:rPr>
                <w:rFonts w:asciiTheme="minorHAnsi" w:hAnsiTheme="minorHAnsi" w:cs="Arial"/>
                <w:sz w:val="20"/>
                <w:szCs w:val="20"/>
              </w:rPr>
            </w:pPr>
            <w:r w:rsidRPr="00B13F37">
              <w:rPr>
                <w:rFonts w:asciiTheme="minorHAnsi" w:hAnsiTheme="minorHAnsi" w:cs="Arial"/>
                <w:sz w:val="20"/>
                <w:szCs w:val="20"/>
              </w:rPr>
              <w:t>Overall...</w:t>
            </w:r>
          </w:p>
        </w:tc>
        <w:tc>
          <w:tcPr>
            <w:tcW w:w="333"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35469A">
            <w:pPr>
              <w:jc w:val="center"/>
              <w:rPr>
                <w:rFonts w:asciiTheme="minorHAnsi" w:hAnsiTheme="minorHAnsi" w:cs="Arial"/>
                <w:sz w:val="20"/>
                <w:szCs w:val="20"/>
              </w:rPr>
            </w:pPr>
            <w:r>
              <w:rPr>
                <w:rFonts w:asciiTheme="minorHAnsi" w:hAnsiTheme="minorHAnsi" w:cs="Arial"/>
                <w:sz w:val="20"/>
                <w:szCs w:val="20"/>
              </w:rPr>
              <w:t>7.8</w:t>
            </w:r>
          </w:p>
        </w:tc>
        <w:tc>
          <w:tcPr>
            <w:tcW w:w="356"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35469A">
            <w:pPr>
              <w:jc w:val="center"/>
              <w:rPr>
                <w:rFonts w:asciiTheme="minorHAnsi" w:hAnsiTheme="minorHAnsi" w:cs="Arial"/>
                <w:sz w:val="20"/>
                <w:szCs w:val="20"/>
              </w:rPr>
            </w:pPr>
            <w:r>
              <w:rPr>
                <w:rFonts w:asciiTheme="minorHAnsi" w:hAnsiTheme="minorHAnsi" w:cs="Arial"/>
                <w:sz w:val="20"/>
                <w:szCs w:val="20"/>
              </w:rPr>
              <w:t>7.2</w:t>
            </w:r>
          </w:p>
        </w:tc>
        <w:tc>
          <w:tcPr>
            <w:tcW w:w="414"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35469A">
            <w:pPr>
              <w:jc w:val="center"/>
              <w:rPr>
                <w:rFonts w:asciiTheme="minorHAnsi" w:hAnsiTheme="minorHAnsi" w:cs="Arial"/>
                <w:sz w:val="20"/>
                <w:szCs w:val="20"/>
              </w:rPr>
            </w:pPr>
            <w:r>
              <w:rPr>
                <w:rFonts w:asciiTheme="minorHAnsi" w:hAnsiTheme="minorHAnsi" w:cs="Arial"/>
                <w:sz w:val="20"/>
                <w:szCs w:val="20"/>
              </w:rPr>
              <w:t>9.2</w:t>
            </w:r>
          </w:p>
        </w:tc>
        <w:tc>
          <w:tcPr>
            <w:tcW w:w="338" w:type="pct"/>
            <w:tcBorders>
              <w:top w:val="single" w:sz="4" w:space="0" w:color="auto"/>
              <w:left w:val="single" w:sz="4" w:space="0" w:color="auto"/>
              <w:bottom w:val="single" w:sz="4" w:space="0" w:color="auto"/>
              <w:right w:val="single" w:sz="4" w:space="0" w:color="auto"/>
            </w:tcBorders>
            <w:vAlign w:val="center"/>
          </w:tcPr>
          <w:p w:rsidR="00FE7B01" w:rsidRPr="00195275" w:rsidRDefault="00FE7B01" w:rsidP="0035469A">
            <w:pPr>
              <w:jc w:val="center"/>
              <w:rPr>
                <w:rFonts w:asciiTheme="minorHAnsi" w:hAnsiTheme="minorHAnsi" w:cs="Arial"/>
                <w:sz w:val="20"/>
                <w:szCs w:val="20"/>
              </w:rPr>
            </w:pPr>
            <w:r>
              <w:rPr>
                <w:rFonts w:asciiTheme="minorHAnsi" w:hAnsiTheme="minorHAnsi" w:cs="Arial"/>
                <w:sz w:val="20"/>
                <w:szCs w:val="20"/>
              </w:rPr>
              <w:t>7.8</w:t>
            </w:r>
          </w:p>
        </w:tc>
      </w:tr>
    </w:tbl>
    <w:p w:rsidR="00075A8A" w:rsidRDefault="00075A8A" w:rsidP="007D1A04"/>
    <w:p w:rsidR="00075A8A" w:rsidRDefault="00075A8A" w:rsidP="00DE7DEB"/>
    <w:sectPr w:rsidR="00075A8A" w:rsidSect="009722EB">
      <w:headerReference w:type="default" r:id="rId10"/>
      <w:footerReference w:type="default" r:id="rId11"/>
      <w:headerReference w:type="first" r:id="rId12"/>
      <w:footerReference w:type="first" r:id="rId13"/>
      <w:pgSz w:w="11906" w:h="16838" w:code="9"/>
      <w:pgMar w:top="1440" w:right="1440" w:bottom="1440" w:left="1440" w:header="573"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904" w:rsidRDefault="00CF2904">
      <w:r>
        <w:separator/>
      </w:r>
    </w:p>
    <w:p w:rsidR="00CF2904" w:rsidRDefault="00CF2904"/>
    <w:p w:rsidR="00CF2904" w:rsidRDefault="00CF2904" w:rsidP="00D178CC"/>
  </w:endnote>
  <w:endnote w:type="continuationSeparator" w:id="0">
    <w:p w:rsidR="00CF2904" w:rsidRDefault="00CF2904">
      <w:r>
        <w:continuationSeparator/>
      </w:r>
    </w:p>
    <w:p w:rsidR="00CF2904" w:rsidRDefault="00CF2904"/>
    <w:p w:rsidR="00CF2904" w:rsidRDefault="00CF2904" w:rsidP="00D178C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panose1 w:val="020B0704020202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9659"/>
      <w:docPartObj>
        <w:docPartGallery w:val="Page Numbers (Bottom of Page)"/>
        <w:docPartUnique/>
      </w:docPartObj>
    </w:sdtPr>
    <w:sdtContent>
      <w:p w:rsidR="00CF2904" w:rsidRPr="00CF2904" w:rsidRDefault="00CF2904" w:rsidP="00CF2904">
        <w:pPr>
          <w:pStyle w:val="Footer"/>
          <w:pBdr>
            <w:top w:val="single" w:sz="4" w:space="1" w:color="auto"/>
          </w:pBdr>
          <w:rPr>
            <w:sz w:val="16"/>
            <w:szCs w:val="16"/>
          </w:rPr>
        </w:pPr>
        <w:r w:rsidRPr="00CF2904">
          <w:rPr>
            <w:sz w:val="16"/>
            <w:szCs w:val="16"/>
          </w:rPr>
          <w:ptab w:relativeTo="margin" w:alignment="left" w:leader="none"/>
        </w:r>
        <w:r w:rsidRPr="00CF2904">
          <w:rPr>
            <w:sz w:val="16"/>
            <w:szCs w:val="16"/>
          </w:rPr>
          <w:fldChar w:fldCharType="begin"/>
        </w:r>
        <w:r w:rsidRPr="00CF2904">
          <w:rPr>
            <w:sz w:val="16"/>
            <w:szCs w:val="16"/>
          </w:rPr>
          <w:instrText xml:space="preserve"> DATE  \@ "d MMMM yyyy"  \* MERGEFORMAT </w:instrText>
        </w:r>
        <w:r w:rsidRPr="00CF2904">
          <w:rPr>
            <w:sz w:val="16"/>
            <w:szCs w:val="16"/>
          </w:rPr>
          <w:fldChar w:fldCharType="separate"/>
        </w:r>
        <w:r w:rsidR="00A140C8">
          <w:rPr>
            <w:noProof/>
            <w:sz w:val="16"/>
            <w:szCs w:val="16"/>
          </w:rPr>
          <w:t>29 June 2015</w:t>
        </w:r>
        <w:r w:rsidRPr="00CF2904">
          <w:rPr>
            <w:sz w:val="16"/>
            <w:szCs w:val="16"/>
          </w:rPr>
          <w:fldChar w:fldCharType="end"/>
        </w:r>
      </w:p>
      <w:p w:rsidR="00CF2904" w:rsidRPr="00CF2904" w:rsidRDefault="00CF2904" w:rsidP="00CF2904">
        <w:pPr>
          <w:pStyle w:val="Footer"/>
          <w:rPr>
            <w:sz w:val="16"/>
            <w:szCs w:val="16"/>
          </w:rPr>
        </w:pPr>
        <w:fldSimple w:instr=" FILENAME  \p  \* MERGEFORMAT ">
          <w:r w:rsidRPr="00CF2904">
            <w:rPr>
              <w:noProof/>
              <w:sz w:val="16"/>
              <w:szCs w:val="16"/>
            </w:rPr>
            <w:t>K:\Board Papers\Board Papers 2015\7 July 2015\Open\Agenda Item 1013 15  National Inpatient Survey 2014.docx</w:t>
          </w:r>
        </w:fldSimple>
      </w:p>
      <w:p w:rsidR="00CF2904" w:rsidRDefault="00CF2904">
        <w:pPr>
          <w:pStyle w:val="Footer"/>
          <w:jc w:val="right"/>
        </w:pPr>
        <w:fldSimple w:instr=" PAGE   \* MERGEFORMAT ">
          <w:r w:rsidR="00A140C8">
            <w:rPr>
              <w:noProof/>
            </w:rPr>
            <w:t>11</w:t>
          </w:r>
        </w:fldSimple>
      </w:p>
    </w:sdtContent>
  </w:sdt>
  <w:p w:rsidR="00CF2904" w:rsidRDefault="00CF29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9658"/>
      <w:docPartObj>
        <w:docPartGallery w:val="Page Numbers (Bottom of Page)"/>
        <w:docPartUnique/>
      </w:docPartObj>
    </w:sdtPr>
    <w:sdtContent>
      <w:p w:rsidR="00CF2904" w:rsidRPr="00CF2904" w:rsidRDefault="00CF2904" w:rsidP="00CF2904">
        <w:pPr>
          <w:pStyle w:val="Footer"/>
          <w:pBdr>
            <w:top w:val="single" w:sz="4" w:space="1" w:color="auto"/>
          </w:pBdr>
          <w:rPr>
            <w:sz w:val="16"/>
            <w:szCs w:val="16"/>
          </w:rPr>
        </w:pPr>
        <w:r w:rsidRPr="00CF2904">
          <w:rPr>
            <w:sz w:val="16"/>
            <w:szCs w:val="16"/>
          </w:rPr>
          <w:ptab w:relativeTo="margin" w:alignment="left" w:leader="none"/>
        </w:r>
        <w:r w:rsidRPr="00CF2904">
          <w:rPr>
            <w:sz w:val="16"/>
            <w:szCs w:val="16"/>
          </w:rPr>
          <w:fldChar w:fldCharType="begin"/>
        </w:r>
        <w:r w:rsidRPr="00CF2904">
          <w:rPr>
            <w:sz w:val="16"/>
            <w:szCs w:val="16"/>
          </w:rPr>
          <w:instrText xml:space="preserve"> DATE  \@ "d MMMM yyyy"  \* MERGEFORMAT </w:instrText>
        </w:r>
        <w:r w:rsidRPr="00CF2904">
          <w:rPr>
            <w:sz w:val="16"/>
            <w:szCs w:val="16"/>
          </w:rPr>
          <w:fldChar w:fldCharType="separate"/>
        </w:r>
        <w:r w:rsidR="00A140C8">
          <w:rPr>
            <w:noProof/>
            <w:sz w:val="16"/>
            <w:szCs w:val="16"/>
          </w:rPr>
          <w:t>29 June 2015</w:t>
        </w:r>
        <w:r w:rsidRPr="00CF2904">
          <w:rPr>
            <w:sz w:val="16"/>
            <w:szCs w:val="16"/>
          </w:rPr>
          <w:fldChar w:fldCharType="end"/>
        </w:r>
      </w:p>
      <w:p w:rsidR="00CF2904" w:rsidRPr="00CF2904" w:rsidRDefault="00CF2904" w:rsidP="00CF2904">
        <w:pPr>
          <w:pStyle w:val="Footer"/>
          <w:rPr>
            <w:sz w:val="16"/>
            <w:szCs w:val="16"/>
          </w:rPr>
        </w:pPr>
        <w:fldSimple w:instr=" FILENAME  \p  \* MERGEFORMAT ">
          <w:r w:rsidRPr="00CF2904">
            <w:rPr>
              <w:noProof/>
              <w:sz w:val="16"/>
              <w:szCs w:val="16"/>
            </w:rPr>
            <w:t>K:\Board Papers\Board Papers 2015\7 July 2015\Open\Agenda Item 1013 15  National Inpatient Survey 2014.docx</w:t>
          </w:r>
        </w:fldSimple>
      </w:p>
      <w:p w:rsidR="00CF2904" w:rsidRDefault="00CF2904">
        <w:pPr>
          <w:pStyle w:val="Footer"/>
          <w:jc w:val="right"/>
        </w:pPr>
        <w:fldSimple w:instr=" PAGE   \* MERGEFORMAT ">
          <w:r w:rsidR="00A140C8">
            <w:rPr>
              <w:noProof/>
            </w:rPr>
            <w:t>1</w:t>
          </w:r>
        </w:fldSimple>
      </w:p>
    </w:sdtContent>
  </w:sdt>
  <w:p w:rsidR="00CF2904" w:rsidRDefault="00CF29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904" w:rsidRPr="00AF1FE3" w:rsidRDefault="00CF2904" w:rsidP="00AF1FE3">
      <w:pPr>
        <w:pStyle w:val="FootnoteSeparator"/>
      </w:pPr>
    </w:p>
  </w:footnote>
  <w:footnote w:type="continuationSeparator" w:id="0">
    <w:p w:rsidR="00CF2904" w:rsidRDefault="00CF2904" w:rsidP="00D178CC"/>
    <w:p w:rsidR="00CF2904" w:rsidRDefault="00CF2904" w:rsidP="00D178C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904" w:rsidRDefault="00CF2904" w:rsidP="009722EB">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904" w:rsidRPr="00A95729" w:rsidRDefault="00CF2904" w:rsidP="006449DA">
    <w:pPr>
      <w:pStyle w:val="Header"/>
      <w:jc w:val="right"/>
    </w:pPr>
    <w:r>
      <w:rPr>
        <w:noProof/>
      </w:rPr>
      <w:drawing>
        <wp:inline distT="0" distB="0" distL="0" distR="0">
          <wp:extent cx="2686050" cy="438150"/>
          <wp:effectExtent l="19050" t="0" r="0" b="0"/>
          <wp:docPr id="2" name="Picture 2" descr="wat-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logo-200"/>
                  <pic:cNvPicPr>
                    <a:picLocks noChangeAspect="1" noChangeArrowheads="1"/>
                  </pic:cNvPicPr>
                </pic:nvPicPr>
                <pic:blipFill>
                  <a:blip r:embed="rId1"/>
                  <a:srcRect/>
                  <a:stretch>
                    <a:fillRect/>
                  </a:stretch>
                </pic:blipFill>
                <pic:spPr bwMode="auto">
                  <a:xfrm>
                    <a:off x="0" y="0"/>
                    <a:ext cx="2686050" cy="4381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4B4E"/>
    <w:multiLevelType w:val="hybridMultilevel"/>
    <w:tmpl w:val="58809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13403"/>
    <w:multiLevelType w:val="hybridMultilevel"/>
    <w:tmpl w:val="8F50608C"/>
    <w:lvl w:ilvl="0" w:tplc="1D6E5ECE">
      <w:start w:val="1"/>
      <w:numFmt w:val="decimal"/>
      <w:pStyle w:val="Bodytextnumbered"/>
      <w:lvlText w:val="%1"/>
      <w:lvlJc w:val="right"/>
      <w:pPr>
        <w:tabs>
          <w:tab w:val="num" w:pos="397"/>
        </w:tabs>
        <w:ind w:left="397" w:hanging="227"/>
      </w:pPr>
      <w:rPr>
        <w:rFonts w:hint="default"/>
        <w:b/>
        <w:i w:val="0"/>
        <w:color w:val="083863"/>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i w:val="0"/>
        <w:color w:val="083863"/>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C969DB"/>
    <w:multiLevelType w:val="hybridMultilevel"/>
    <w:tmpl w:val="E1E23A90"/>
    <w:lvl w:ilvl="0" w:tplc="25B84C96">
      <w:start w:val="1"/>
      <w:numFmt w:val="decimal"/>
      <w:pStyle w:val="TableNo"/>
      <w:lvlText w:val="Table %1"/>
      <w:lvlJc w:val="left"/>
      <w:pPr>
        <w:tabs>
          <w:tab w:val="num" w:pos="2268"/>
        </w:tabs>
        <w:ind w:left="1928" w:hanging="153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D3273C9"/>
    <w:multiLevelType w:val="hybridMultilevel"/>
    <w:tmpl w:val="041C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034A96"/>
    <w:multiLevelType w:val="hybridMultilevel"/>
    <w:tmpl w:val="C03A11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FC351FD"/>
    <w:multiLevelType w:val="hybridMultilevel"/>
    <w:tmpl w:val="1C88F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F9050E"/>
    <w:multiLevelType w:val="hybridMultilevel"/>
    <w:tmpl w:val="42BC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29414D"/>
    <w:multiLevelType w:val="hybridMultilevel"/>
    <w:tmpl w:val="734A647E"/>
    <w:lvl w:ilvl="0" w:tplc="FEA21CD4">
      <w:start w:val="14"/>
      <w:numFmt w:val="bullet"/>
      <w:pStyle w:val="Bullet2"/>
      <w:lvlText w:val="-"/>
      <w:lvlJc w:val="left"/>
      <w:pPr>
        <w:tabs>
          <w:tab w:val="num" w:pos="1191"/>
        </w:tabs>
        <w:ind w:left="1191" w:hanging="397"/>
      </w:pPr>
      <w:rPr>
        <w:rFonts w:ascii="Arial" w:eastAsia="Times New Roman" w:hAnsi="Arial" w:hint="default"/>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8">
    <w:nsid w:val="17C52089"/>
    <w:multiLevelType w:val="hybridMultilevel"/>
    <w:tmpl w:val="D5FA8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C536224"/>
    <w:multiLevelType w:val="hybridMultilevel"/>
    <w:tmpl w:val="8950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F82CE8"/>
    <w:multiLevelType w:val="hybridMultilevel"/>
    <w:tmpl w:val="F594E78C"/>
    <w:lvl w:ilvl="0" w:tplc="7F54435A">
      <w:start w:val="1"/>
      <w:numFmt w:val="bullet"/>
      <w:lvlText w:val=""/>
      <w:lvlJc w:val="left"/>
      <w:pPr>
        <w:tabs>
          <w:tab w:val="num" w:pos="720"/>
        </w:tabs>
        <w:ind w:left="720" w:hanging="360"/>
      </w:pPr>
      <w:rPr>
        <w:rFonts w:ascii="Wingdings 2" w:hAnsi="Wingdings 2" w:hint="default"/>
      </w:rPr>
    </w:lvl>
    <w:lvl w:ilvl="1" w:tplc="339C53D0" w:tentative="1">
      <w:start w:val="1"/>
      <w:numFmt w:val="bullet"/>
      <w:lvlText w:val=""/>
      <w:lvlJc w:val="left"/>
      <w:pPr>
        <w:tabs>
          <w:tab w:val="num" w:pos="1440"/>
        </w:tabs>
        <w:ind w:left="1440" w:hanging="360"/>
      </w:pPr>
      <w:rPr>
        <w:rFonts w:ascii="Wingdings 2" w:hAnsi="Wingdings 2" w:hint="default"/>
      </w:rPr>
    </w:lvl>
    <w:lvl w:ilvl="2" w:tplc="C1D4942E" w:tentative="1">
      <w:start w:val="1"/>
      <w:numFmt w:val="bullet"/>
      <w:lvlText w:val=""/>
      <w:lvlJc w:val="left"/>
      <w:pPr>
        <w:tabs>
          <w:tab w:val="num" w:pos="2160"/>
        </w:tabs>
        <w:ind w:left="2160" w:hanging="360"/>
      </w:pPr>
      <w:rPr>
        <w:rFonts w:ascii="Wingdings 2" w:hAnsi="Wingdings 2" w:hint="default"/>
      </w:rPr>
    </w:lvl>
    <w:lvl w:ilvl="3" w:tplc="458CA18E">
      <w:start w:val="1"/>
      <w:numFmt w:val="decimal"/>
      <w:lvlText w:val="%4."/>
      <w:lvlJc w:val="left"/>
      <w:pPr>
        <w:tabs>
          <w:tab w:val="num" w:pos="786"/>
        </w:tabs>
        <w:ind w:left="786" w:hanging="360"/>
      </w:pPr>
    </w:lvl>
    <w:lvl w:ilvl="4" w:tplc="4752A00E" w:tentative="1">
      <w:start w:val="1"/>
      <w:numFmt w:val="bullet"/>
      <w:lvlText w:val=""/>
      <w:lvlJc w:val="left"/>
      <w:pPr>
        <w:tabs>
          <w:tab w:val="num" w:pos="3600"/>
        </w:tabs>
        <w:ind w:left="3600" w:hanging="360"/>
      </w:pPr>
      <w:rPr>
        <w:rFonts w:ascii="Wingdings 2" w:hAnsi="Wingdings 2" w:hint="default"/>
      </w:rPr>
    </w:lvl>
    <w:lvl w:ilvl="5" w:tplc="E4DC598A" w:tentative="1">
      <w:start w:val="1"/>
      <w:numFmt w:val="bullet"/>
      <w:lvlText w:val=""/>
      <w:lvlJc w:val="left"/>
      <w:pPr>
        <w:tabs>
          <w:tab w:val="num" w:pos="4320"/>
        </w:tabs>
        <w:ind w:left="4320" w:hanging="360"/>
      </w:pPr>
      <w:rPr>
        <w:rFonts w:ascii="Wingdings 2" w:hAnsi="Wingdings 2" w:hint="default"/>
      </w:rPr>
    </w:lvl>
    <w:lvl w:ilvl="6" w:tplc="658C2FF6" w:tentative="1">
      <w:start w:val="1"/>
      <w:numFmt w:val="bullet"/>
      <w:lvlText w:val=""/>
      <w:lvlJc w:val="left"/>
      <w:pPr>
        <w:tabs>
          <w:tab w:val="num" w:pos="5040"/>
        </w:tabs>
        <w:ind w:left="5040" w:hanging="360"/>
      </w:pPr>
      <w:rPr>
        <w:rFonts w:ascii="Wingdings 2" w:hAnsi="Wingdings 2" w:hint="default"/>
      </w:rPr>
    </w:lvl>
    <w:lvl w:ilvl="7" w:tplc="4DCE3580" w:tentative="1">
      <w:start w:val="1"/>
      <w:numFmt w:val="bullet"/>
      <w:lvlText w:val=""/>
      <w:lvlJc w:val="left"/>
      <w:pPr>
        <w:tabs>
          <w:tab w:val="num" w:pos="5760"/>
        </w:tabs>
        <w:ind w:left="5760" w:hanging="360"/>
      </w:pPr>
      <w:rPr>
        <w:rFonts w:ascii="Wingdings 2" w:hAnsi="Wingdings 2" w:hint="default"/>
      </w:rPr>
    </w:lvl>
    <w:lvl w:ilvl="8" w:tplc="D2964A0A" w:tentative="1">
      <w:start w:val="1"/>
      <w:numFmt w:val="bullet"/>
      <w:lvlText w:val=""/>
      <w:lvlJc w:val="left"/>
      <w:pPr>
        <w:tabs>
          <w:tab w:val="num" w:pos="6480"/>
        </w:tabs>
        <w:ind w:left="6480" w:hanging="360"/>
      </w:pPr>
      <w:rPr>
        <w:rFonts w:ascii="Wingdings 2" w:hAnsi="Wingdings 2" w:hint="default"/>
      </w:rPr>
    </w:lvl>
  </w:abstractNum>
  <w:abstractNum w:abstractNumId="11">
    <w:nsid w:val="29C7681B"/>
    <w:multiLevelType w:val="hybridMultilevel"/>
    <w:tmpl w:val="307206D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BF34A9E"/>
    <w:multiLevelType w:val="hybridMultilevel"/>
    <w:tmpl w:val="A446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564E0B"/>
    <w:multiLevelType w:val="hybridMultilevel"/>
    <w:tmpl w:val="90F216F6"/>
    <w:lvl w:ilvl="0" w:tplc="BC9C6000">
      <w:start w:val="1"/>
      <w:numFmt w:val="bullet"/>
      <w:pStyle w:val="Recommendationbullet"/>
      <w:lvlText w:val=""/>
      <w:lvlJc w:val="left"/>
      <w:pPr>
        <w:tabs>
          <w:tab w:val="num" w:pos="1230"/>
        </w:tabs>
        <w:ind w:left="1230" w:hanging="360"/>
      </w:pPr>
      <w:rPr>
        <w:rFonts w:ascii="Symbol" w:hAnsi="Symbol" w:hint="default"/>
      </w:rPr>
    </w:lvl>
    <w:lvl w:ilvl="1" w:tplc="08090003" w:tentative="1">
      <w:start w:val="1"/>
      <w:numFmt w:val="bullet"/>
      <w:lvlText w:val="o"/>
      <w:lvlJc w:val="left"/>
      <w:pPr>
        <w:tabs>
          <w:tab w:val="num" w:pos="1950"/>
        </w:tabs>
        <w:ind w:left="1950" w:hanging="360"/>
      </w:pPr>
      <w:rPr>
        <w:rFonts w:ascii="Courier New" w:hAnsi="Courier New" w:cs="Courier New" w:hint="default"/>
      </w:rPr>
    </w:lvl>
    <w:lvl w:ilvl="2" w:tplc="08090005" w:tentative="1">
      <w:start w:val="1"/>
      <w:numFmt w:val="bullet"/>
      <w:lvlText w:val=""/>
      <w:lvlJc w:val="left"/>
      <w:pPr>
        <w:tabs>
          <w:tab w:val="num" w:pos="2670"/>
        </w:tabs>
        <w:ind w:left="2670" w:hanging="360"/>
      </w:pPr>
      <w:rPr>
        <w:rFonts w:ascii="Wingdings" w:hAnsi="Wingdings" w:hint="default"/>
      </w:rPr>
    </w:lvl>
    <w:lvl w:ilvl="3" w:tplc="08090001" w:tentative="1">
      <w:start w:val="1"/>
      <w:numFmt w:val="bullet"/>
      <w:lvlText w:val=""/>
      <w:lvlJc w:val="left"/>
      <w:pPr>
        <w:tabs>
          <w:tab w:val="num" w:pos="3390"/>
        </w:tabs>
        <w:ind w:left="3390" w:hanging="360"/>
      </w:pPr>
      <w:rPr>
        <w:rFonts w:ascii="Symbol" w:hAnsi="Symbol" w:hint="default"/>
      </w:rPr>
    </w:lvl>
    <w:lvl w:ilvl="4" w:tplc="08090003" w:tentative="1">
      <w:start w:val="1"/>
      <w:numFmt w:val="bullet"/>
      <w:lvlText w:val="o"/>
      <w:lvlJc w:val="left"/>
      <w:pPr>
        <w:tabs>
          <w:tab w:val="num" w:pos="4110"/>
        </w:tabs>
        <w:ind w:left="4110" w:hanging="360"/>
      </w:pPr>
      <w:rPr>
        <w:rFonts w:ascii="Courier New" w:hAnsi="Courier New" w:cs="Courier New" w:hint="default"/>
      </w:rPr>
    </w:lvl>
    <w:lvl w:ilvl="5" w:tplc="08090005" w:tentative="1">
      <w:start w:val="1"/>
      <w:numFmt w:val="bullet"/>
      <w:lvlText w:val=""/>
      <w:lvlJc w:val="left"/>
      <w:pPr>
        <w:tabs>
          <w:tab w:val="num" w:pos="4830"/>
        </w:tabs>
        <w:ind w:left="4830" w:hanging="360"/>
      </w:pPr>
      <w:rPr>
        <w:rFonts w:ascii="Wingdings" w:hAnsi="Wingdings" w:hint="default"/>
      </w:rPr>
    </w:lvl>
    <w:lvl w:ilvl="6" w:tplc="08090001" w:tentative="1">
      <w:start w:val="1"/>
      <w:numFmt w:val="bullet"/>
      <w:lvlText w:val=""/>
      <w:lvlJc w:val="left"/>
      <w:pPr>
        <w:tabs>
          <w:tab w:val="num" w:pos="5550"/>
        </w:tabs>
        <w:ind w:left="5550" w:hanging="360"/>
      </w:pPr>
      <w:rPr>
        <w:rFonts w:ascii="Symbol" w:hAnsi="Symbol" w:hint="default"/>
      </w:rPr>
    </w:lvl>
    <w:lvl w:ilvl="7" w:tplc="08090003" w:tentative="1">
      <w:start w:val="1"/>
      <w:numFmt w:val="bullet"/>
      <w:lvlText w:val="o"/>
      <w:lvlJc w:val="left"/>
      <w:pPr>
        <w:tabs>
          <w:tab w:val="num" w:pos="6270"/>
        </w:tabs>
        <w:ind w:left="6270" w:hanging="360"/>
      </w:pPr>
      <w:rPr>
        <w:rFonts w:ascii="Courier New" w:hAnsi="Courier New" w:cs="Courier New" w:hint="default"/>
      </w:rPr>
    </w:lvl>
    <w:lvl w:ilvl="8" w:tplc="08090005" w:tentative="1">
      <w:start w:val="1"/>
      <w:numFmt w:val="bullet"/>
      <w:lvlText w:val=""/>
      <w:lvlJc w:val="left"/>
      <w:pPr>
        <w:tabs>
          <w:tab w:val="num" w:pos="6990"/>
        </w:tabs>
        <w:ind w:left="6990" w:hanging="360"/>
      </w:pPr>
      <w:rPr>
        <w:rFonts w:ascii="Wingdings" w:hAnsi="Wingdings" w:hint="default"/>
      </w:rPr>
    </w:lvl>
  </w:abstractNum>
  <w:abstractNum w:abstractNumId="14">
    <w:nsid w:val="3301715B"/>
    <w:multiLevelType w:val="hybridMultilevel"/>
    <w:tmpl w:val="1C78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D3608A"/>
    <w:multiLevelType w:val="hybridMultilevel"/>
    <w:tmpl w:val="E4D4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D613E4"/>
    <w:multiLevelType w:val="hybridMultilevel"/>
    <w:tmpl w:val="5192B3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D5C42BE"/>
    <w:multiLevelType w:val="hybridMultilevel"/>
    <w:tmpl w:val="6E54050E"/>
    <w:lvl w:ilvl="0" w:tplc="458CA18E">
      <w:start w:val="1"/>
      <w:numFmt w:val="decimal"/>
      <w:lvlText w:val="%1."/>
      <w:lvlJc w:val="left"/>
      <w:pPr>
        <w:tabs>
          <w:tab w:val="num" w:pos="786"/>
        </w:tabs>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727DE8"/>
    <w:multiLevelType w:val="hybridMultilevel"/>
    <w:tmpl w:val="A2702866"/>
    <w:lvl w:ilvl="0" w:tplc="0809000F">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nsid w:val="44A24F3B"/>
    <w:multiLevelType w:val="hybridMultilevel"/>
    <w:tmpl w:val="CBC28D86"/>
    <w:lvl w:ilvl="0" w:tplc="FFFFFFFF">
      <w:start w:val="1"/>
      <w:numFmt w:val="bullet"/>
      <w:pStyle w:val="Bullet1"/>
      <w:lvlText w:val=""/>
      <w:lvlJc w:val="left"/>
      <w:pPr>
        <w:tabs>
          <w:tab w:val="num" w:pos="794"/>
        </w:tabs>
        <w:ind w:left="794"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94A5408"/>
    <w:multiLevelType w:val="hybridMultilevel"/>
    <w:tmpl w:val="1D12C67E"/>
    <w:lvl w:ilvl="0" w:tplc="962ED81A">
      <w:start w:val="1"/>
      <w:numFmt w:val="bullet"/>
      <w:pStyle w:val="Table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0187DED"/>
    <w:multiLevelType w:val="hybridMultilevel"/>
    <w:tmpl w:val="67361BA2"/>
    <w:lvl w:ilvl="0" w:tplc="B2DE7DFA">
      <w:start w:val="1"/>
      <w:numFmt w:val="bullet"/>
      <w:pStyle w:val="09ACBullet"/>
      <w:lvlText w:val=""/>
      <w:lvlJc w:val="left"/>
      <w:pPr>
        <w:tabs>
          <w:tab w:val="num" w:pos="357"/>
        </w:tabs>
        <w:ind w:left="357" w:hanging="357"/>
      </w:pPr>
      <w:rPr>
        <w:rFonts w:ascii="Symbol" w:hAnsi="Symbol" w:hint="default"/>
        <w:color w:val="083863"/>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1323762"/>
    <w:multiLevelType w:val="hybridMultilevel"/>
    <w:tmpl w:val="DEF88310"/>
    <w:lvl w:ilvl="0" w:tplc="EA44B94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70A5EB6"/>
    <w:multiLevelType w:val="hybridMultilevel"/>
    <w:tmpl w:val="5F2EDA72"/>
    <w:lvl w:ilvl="0" w:tplc="08090001">
      <w:start w:val="1"/>
      <w:numFmt w:val="bullet"/>
      <w:lvlText w:val=""/>
      <w:lvlJc w:val="left"/>
      <w:pPr>
        <w:ind w:left="3960" w:hanging="360"/>
      </w:pPr>
      <w:rPr>
        <w:rFonts w:ascii="Symbol" w:hAnsi="Symbol" w:hint="default"/>
      </w:rPr>
    </w:lvl>
    <w:lvl w:ilvl="1" w:tplc="08090003">
      <w:start w:val="1"/>
      <w:numFmt w:val="bullet"/>
      <w:lvlText w:val="o"/>
      <w:lvlJc w:val="left"/>
      <w:pPr>
        <w:ind w:left="4680" w:hanging="360"/>
      </w:pPr>
      <w:rPr>
        <w:rFonts w:ascii="Courier New" w:hAnsi="Courier New" w:cs="Courier New" w:hint="default"/>
      </w:rPr>
    </w:lvl>
    <w:lvl w:ilvl="2" w:tplc="08090005">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4">
    <w:nsid w:val="5A07128E"/>
    <w:multiLevelType w:val="hybridMultilevel"/>
    <w:tmpl w:val="E812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7D2E29"/>
    <w:multiLevelType w:val="hybridMultilevel"/>
    <w:tmpl w:val="AD9A7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340821"/>
    <w:multiLevelType w:val="multilevel"/>
    <w:tmpl w:val="337A17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AB659B"/>
    <w:multiLevelType w:val="hybridMultilevel"/>
    <w:tmpl w:val="9042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363A05"/>
    <w:multiLevelType w:val="hybridMultilevel"/>
    <w:tmpl w:val="4D46EB44"/>
    <w:lvl w:ilvl="0" w:tplc="2E92FB3C">
      <w:start w:val="1"/>
      <w:numFmt w:val="decimal"/>
      <w:pStyle w:val="FigureNo"/>
      <w:lvlText w:val="Figure %1"/>
      <w:lvlJc w:val="left"/>
      <w:pPr>
        <w:tabs>
          <w:tab w:val="num" w:pos="1871"/>
        </w:tabs>
        <w:ind w:left="1531" w:hanging="15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D42A9A"/>
    <w:multiLevelType w:val="hybridMultilevel"/>
    <w:tmpl w:val="FB8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7C1506"/>
    <w:multiLevelType w:val="hybridMultilevel"/>
    <w:tmpl w:val="A92EE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9FB5228"/>
    <w:multiLevelType w:val="hybridMultilevel"/>
    <w:tmpl w:val="1C962F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nsid w:val="7F4B3726"/>
    <w:multiLevelType w:val="hybridMultilevel"/>
    <w:tmpl w:val="D472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7"/>
  </w:num>
  <w:num w:numId="4">
    <w:abstractNumId w:val="2"/>
  </w:num>
  <w:num w:numId="5">
    <w:abstractNumId w:val="20"/>
  </w:num>
  <w:num w:numId="6">
    <w:abstractNumId w:val="28"/>
  </w:num>
  <w:num w:numId="7">
    <w:abstractNumId w:val="13"/>
  </w:num>
  <w:num w:numId="8">
    <w:abstractNumId w:val="22"/>
  </w:num>
  <w:num w:numId="9">
    <w:abstractNumId w:val="21"/>
  </w:num>
  <w:num w:numId="10">
    <w:abstractNumId w:val="30"/>
  </w:num>
  <w:num w:numId="11">
    <w:abstractNumId w:val="0"/>
  </w:num>
  <w:num w:numId="12">
    <w:abstractNumId w:val="16"/>
  </w:num>
  <w:num w:numId="13">
    <w:abstractNumId w:val="15"/>
  </w:num>
  <w:num w:numId="14">
    <w:abstractNumId w:val="11"/>
  </w:num>
  <w:num w:numId="15">
    <w:abstractNumId w:val="4"/>
  </w:num>
  <w:num w:numId="16">
    <w:abstractNumId w:val="14"/>
  </w:num>
  <w:num w:numId="17">
    <w:abstractNumId w:val="31"/>
  </w:num>
  <w:num w:numId="18">
    <w:abstractNumId w:val="6"/>
  </w:num>
  <w:num w:numId="19">
    <w:abstractNumId w:val="8"/>
  </w:num>
  <w:num w:numId="20">
    <w:abstractNumId w:val="12"/>
  </w:num>
  <w:num w:numId="21">
    <w:abstractNumId w:val="27"/>
  </w:num>
  <w:num w:numId="22">
    <w:abstractNumId w:val="18"/>
  </w:num>
  <w:num w:numId="23">
    <w:abstractNumId w:val="25"/>
  </w:num>
  <w:num w:numId="24">
    <w:abstractNumId w:val="26"/>
  </w:num>
  <w:num w:numId="25">
    <w:abstractNumId w:val="10"/>
  </w:num>
  <w:num w:numId="26">
    <w:abstractNumId w:val="17"/>
  </w:num>
  <w:num w:numId="27">
    <w:abstractNumId w:val="3"/>
  </w:num>
  <w:num w:numId="28">
    <w:abstractNumId w:val="5"/>
  </w:num>
  <w:num w:numId="29">
    <w:abstractNumId w:val="32"/>
  </w:num>
  <w:num w:numId="30">
    <w:abstractNumId w:val="24"/>
  </w:num>
  <w:num w:numId="31">
    <w:abstractNumId w:val="29"/>
  </w:num>
  <w:num w:numId="32">
    <w:abstractNumId w:val="9"/>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0004"/>
  <w:defaultTabStop w:val="720"/>
  <w:noPunctuationKerning/>
  <w:characterSpacingControl w:val="doNotCompress"/>
  <w:hdrShapeDefaults>
    <o:shapedefaults v:ext="edit" spidmax="20481"/>
  </w:hdrShapeDefaults>
  <w:footnotePr>
    <w:footnote w:id="-1"/>
    <w:footnote w:id="0"/>
  </w:footnotePr>
  <w:endnotePr>
    <w:endnote w:id="-1"/>
    <w:endnote w:id="0"/>
  </w:endnotePr>
  <w:compat/>
  <w:docVars>
    <w:docVar w:name="ACTIVATED" w:val="1"/>
    <w:docVar w:name="chkCC" w:val="0"/>
    <w:docVar w:name="chkClosingByHand" w:val="0"/>
    <w:docVar w:name="chkDearByHand" w:val="0"/>
    <w:docVar w:name="chkEncl" w:val="0"/>
    <w:docVar w:name="chkPandC" w:val="0"/>
    <w:docVar w:name="lbAuthor_ListCount" w:val="0"/>
    <w:docVar w:name="lbAuthor_ListIndex" w:val="-1"/>
    <w:docVar w:name="lbOffice_ListCount" w:val="0"/>
    <w:docVar w:name="lbOffice_ListIndex" w:val="-1"/>
    <w:docVar w:name="opFaithfully" w:val="0"/>
    <w:docVar w:name="opOther" w:val="0"/>
    <w:docVar w:name="opSincerely" w:val="0"/>
    <w:docVar w:name="optLogo" w:val="-1"/>
    <w:docVar w:name="optNoLogo" w:val="0"/>
    <w:docVar w:name="RERUN" w:val="1"/>
    <w:docVar w:name="tbAttendeesAC" w:val="Simon Garlick, Richard Lott, Darren Wells, Lindsay Mallors, Sophie Trim, Michael Yeats, Lee Budge, Bevin Manoy, Steve Tribe, Kate Handy"/>
    <w:docVar w:name="tbDate" w:val="8 Feb 2007"/>
    <w:docVar w:name="tbTime" w:val="2-4"/>
    <w:docVar w:name="tbTitle" w:val="Southern TP"/>
    <w:docVar w:name="tbVenue" w:val="Otterbourne (plus VC facilities if needed)"/>
  </w:docVars>
  <w:rsids>
    <w:rsidRoot w:val="00925040"/>
    <w:rsid w:val="000005D4"/>
    <w:rsid w:val="00000B8C"/>
    <w:rsid w:val="00001B27"/>
    <w:rsid w:val="00002604"/>
    <w:rsid w:val="0000327D"/>
    <w:rsid w:val="0000330B"/>
    <w:rsid w:val="000036AB"/>
    <w:rsid w:val="00003A8A"/>
    <w:rsid w:val="00003D49"/>
    <w:rsid w:val="000049A9"/>
    <w:rsid w:val="000054AA"/>
    <w:rsid w:val="00005BEC"/>
    <w:rsid w:val="0000613D"/>
    <w:rsid w:val="00007120"/>
    <w:rsid w:val="00007541"/>
    <w:rsid w:val="000101B6"/>
    <w:rsid w:val="00011D6B"/>
    <w:rsid w:val="00012A89"/>
    <w:rsid w:val="00013909"/>
    <w:rsid w:val="00013986"/>
    <w:rsid w:val="0001516E"/>
    <w:rsid w:val="00016EF4"/>
    <w:rsid w:val="00017A61"/>
    <w:rsid w:val="00017A71"/>
    <w:rsid w:val="00017C58"/>
    <w:rsid w:val="00023C20"/>
    <w:rsid w:val="000314F6"/>
    <w:rsid w:val="00032D71"/>
    <w:rsid w:val="00032F00"/>
    <w:rsid w:val="00032F32"/>
    <w:rsid w:val="000350C7"/>
    <w:rsid w:val="00035597"/>
    <w:rsid w:val="00035D3F"/>
    <w:rsid w:val="00036339"/>
    <w:rsid w:val="00036560"/>
    <w:rsid w:val="0004318C"/>
    <w:rsid w:val="00043F31"/>
    <w:rsid w:val="00045617"/>
    <w:rsid w:val="00050C96"/>
    <w:rsid w:val="000512A7"/>
    <w:rsid w:val="000514BE"/>
    <w:rsid w:val="00051865"/>
    <w:rsid w:val="00051E3C"/>
    <w:rsid w:val="00051FE1"/>
    <w:rsid w:val="00052482"/>
    <w:rsid w:val="000542AC"/>
    <w:rsid w:val="00056824"/>
    <w:rsid w:val="000600E9"/>
    <w:rsid w:val="00060FAE"/>
    <w:rsid w:val="00061887"/>
    <w:rsid w:val="00062B8C"/>
    <w:rsid w:val="00064806"/>
    <w:rsid w:val="00066018"/>
    <w:rsid w:val="00066B2F"/>
    <w:rsid w:val="0006722B"/>
    <w:rsid w:val="00067E7C"/>
    <w:rsid w:val="000706C3"/>
    <w:rsid w:val="000714B7"/>
    <w:rsid w:val="00074563"/>
    <w:rsid w:val="0007494A"/>
    <w:rsid w:val="00075A8A"/>
    <w:rsid w:val="000774D2"/>
    <w:rsid w:val="00080327"/>
    <w:rsid w:val="00081ADB"/>
    <w:rsid w:val="0008212C"/>
    <w:rsid w:val="00090514"/>
    <w:rsid w:val="000919C6"/>
    <w:rsid w:val="000919D3"/>
    <w:rsid w:val="00092797"/>
    <w:rsid w:val="000947CA"/>
    <w:rsid w:val="00095934"/>
    <w:rsid w:val="00095A0D"/>
    <w:rsid w:val="00096318"/>
    <w:rsid w:val="000A1802"/>
    <w:rsid w:val="000A1D49"/>
    <w:rsid w:val="000A2527"/>
    <w:rsid w:val="000A2F85"/>
    <w:rsid w:val="000A350B"/>
    <w:rsid w:val="000A3E7A"/>
    <w:rsid w:val="000A4BF6"/>
    <w:rsid w:val="000A697D"/>
    <w:rsid w:val="000A6FB1"/>
    <w:rsid w:val="000B1C6C"/>
    <w:rsid w:val="000B3B4E"/>
    <w:rsid w:val="000B4863"/>
    <w:rsid w:val="000B4F6C"/>
    <w:rsid w:val="000B5566"/>
    <w:rsid w:val="000B5771"/>
    <w:rsid w:val="000B72AA"/>
    <w:rsid w:val="000B7996"/>
    <w:rsid w:val="000C240D"/>
    <w:rsid w:val="000C2BCE"/>
    <w:rsid w:val="000C36F4"/>
    <w:rsid w:val="000C3CD7"/>
    <w:rsid w:val="000C5B1C"/>
    <w:rsid w:val="000C5EBF"/>
    <w:rsid w:val="000C6019"/>
    <w:rsid w:val="000C6981"/>
    <w:rsid w:val="000D2343"/>
    <w:rsid w:val="000D5C86"/>
    <w:rsid w:val="000D6A65"/>
    <w:rsid w:val="000E1D3A"/>
    <w:rsid w:val="000E2004"/>
    <w:rsid w:val="000E2BD1"/>
    <w:rsid w:val="000E3EC3"/>
    <w:rsid w:val="000E44D7"/>
    <w:rsid w:val="000E4E00"/>
    <w:rsid w:val="000E72CC"/>
    <w:rsid w:val="000E76B0"/>
    <w:rsid w:val="000F16F9"/>
    <w:rsid w:val="000F1A9F"/>
    <w:rsid w:val="000F1F5F"/>
    <w:rsid w:val="000F2B0B"/>
    <w:rsid w:val="000F38FD"/>
    <w:rsid w:val="000F3F10"/>
    <w:rsid w:val="000F4045"/>
    <w:rsid w:val="000F4D74"/>
    <w:rsid w:val="000F69AE"/>
    <w:rsid w:val="000F7320"/>
    <w:rsid w:val="001005DD"/>
    <w:rsid w:val="00100977"/>
    <w:rsid w:val="001026EE"/>
    <w:rsid w:val="001028F7"/>
    <w:rsid w:val="00104A23"/>
    <w:rsid w:val="00105343"/>
    <w:rsid w:val="00105E45"/>
    <w:rsid w:val="00106CBF"/>
    <w:rsid w:val="00106FDA"/>
    <w:rsid w:val="00107F8A"/>
    <w:rsid w:val="00112B33"/>
    <w:rsid w:val="00113B38"/>
    <w:rsid w:val="0011444C"/>
    <w:rsid w:val="00116818"/>
    <w:rsid w:val="00116982"/>
    <w:rsid w:val="001216FB"/>
    <w:rsid w:val="0012209C"/>
    <w:rsid w:val="001222E3"/>
    <w:rsid w:val="00123FCE"/>
    <w:rsid w:val="0012599A"/>
    <w:rsid w:val="00126E11"/>
    <w:rsid w:val="00127389"/>
    <w:rsid w:val="00130D71"/>
    <w:rsid w:val="00130FA5"/>
    <w:rsid w:val="0013101D"/>
    <w:rsid w:val="0013244D"/>
    <w:rsid w:val="001345B6"/>
    <w:rsid w:val="00134685"/>
    <w:rsid w:val="00137A3B"/>
    <w:rsid w:val="00140D25"/>
    <w:rsid w:val="00141096"/>
    <w:rsid w:val="00142A82"/>
    <w:rsid w:val="001470C2"/>
    <w:rsid w:val="00150025"/>
    <w:rsid w:val="00152A9A"/>
    <w:rsid w:val="00152C6E"/>
    <w:rsid w:val="00155B10"/>
    <w:rsid w:val="00155B2A"/>
    <w:rsid w:val="00157794"/>
    <w:rsid w:val="00157B79"/>
    <w:rsid w:val="001627C1"/>
    <w:rsid w:val="001641AE"/>
    <w:rsid w:val="00164210"/>
    <w:rsid w:val="00164C63"/>
    <w:rsid w:val="00166BA3"/>
    <w:rsid w:val="00166E67"/>
    <w:rsid w:val="00167F9F"/>
    <w:rsid w:val="001705D5"/>
    <w:rsid w:val="00170C42"/>
    <w:rsid w:val="00172815"/>
    <w:rsid w:val="001731D3"/>
    <w:rsid w:val="00176BFB"/>
    <w:rsid w:val="00180A67"/>
    <w:rsid w:val="00181B72"/>
    <w:rsid w:val="00182A7C"/>
    <w:rsid w:val="00182F33"/>
    <w:rsid w:val="001838A6"/>
    <w:rsid w:val="00183A6B"/>
    <w:rsid w:val="00185005"/>
    <w:rsid w:val="001873F1"/>
    <w:rsid w:val="0018781F"/>
    <w:rsid w:val="00190305"/>
    <w:rsid w:val="00190B02"/>
    <w:rsid w:val="00191CF0"/>
    <w:rsid w:val="001949C9"/>
    <w:rsid w:val="00194EA9"/>
    <w:rsid w:val="00195275"/>
    <w:rsid w:val="001A015C"/>
    <w:rsid w:val="001A0585"/>
    <w:rsid w:val="001A0A27"/>
    <w:rsid w:val="001A1ABA"/>
    <w:rsid w:val="001A1BB9"/>
    <w:rsid w:val="001A23EA"/>
    <w:rsid w:val="001A23F8"/>
    <w:rsid w:val="001A2CF4"/>
    <w:rsid w:val="001A3BCF"/>
    <w:rsid w:val="001A499A"/>
    <w:rsid w:val="001A5A34"/>
    <w:rsid w:val="001A5DAB"/>
    <w:rsid w:val="001A601A"/>
    <w:rsid w:val="001A6137"/>
    <w:rsid w:val="001A65C7"/>
    <w:rsid w:val="001A67FB"/>
    <w:rsid w:val="001A7F74"/>
    <w:rsid w:val="001B0550"/>
    <w:rsid w:val="001B0E7F"/>
    <w:rsid w:val="001B1B43"/>
    <w:rsid w:val="001B2178"/>
    <w:rsid w:val="001B2B9C"/>
    <w:rsid w:val="001B2FD3"/>
    <w:rsid w:val="001B3291"/>
    <w:rsid w:val="001B4C46"/>
    <w:rsid w:val="001C04A6"/>
    <w:rsid w:val="001C05A9"/>
    <w:rsid w:val="001C2C7F"/>
    <w:rsid w:val="001C3800"/>
    <w:rsid w:val="001C4DAC"/>
    <w:rsid w:val="001C57CF"/>
    <w:rsid w:val="001C60F7"/>
    <w:rsid w:val="001C70AB"/>
    <w:rsid w:val="001C75AD"/>
    <w:rsid w:val="001D0C61"/>
    <w:rsid w:val="001D2FEE"/>
    <w:rsid w:val="001E0544"/>
    <w:rsid w:val="001E21E0"/>
    <w:rsid w:val="001E26A1"/>
    <w:rsid w:val="001E628F"/>
    <w:rsid w:val="001E6BA0"/>
    <w:rsid w:val="001F19B5"/>
    <w:rsid w:val="001F1B58"/>
    <w:rsid w:val="001F1BC3"/>
    <w:rsid w:val="001F1F3B"/>
    <w:rsid w:val="001F325F"/>
    <w:rsid w:val="001F34C4"/>
    <w:rsid w:val="001F413E"/>
    <w:rsid w:val="001F4FD8"/>
    <w:rsid w:val="001F5405"/>
    <w:rsid w:val="001F617A"/>
    <w:rsid w:val="001F6446"/>
    <w:rsid w:val="001F7767"/>
    <w:rsid w:val="00201FA9"/>
    <w:rsid w:val="00202B18"/>
    <w:rsid w:val="00202E2F"/>
    <w:rsid w:val="00203669"/>
    <w:rsid w:val="00203B5D"/>
    <w:rsid w:val="002056F8"/>
    <w:rsid w:val="00207414"/>
    <w:rsid w:val="00207E0D"/>
    <w:rsid w:val="0021032F"/>
    <w:rsid w:val="0021040E"/>
    <w:rsid w:val="00210D1E"/>
    <w:rsid w:val="00210EA8"/>
    <w:rsid w:val="0021723C"/>
    <w:rsid w:val="00221C0C"/>
    <w:rsid w:val="0022304C"/>
    <w:rsid w:val="002231F6"/>
    <w:rsid w:val="002233F0"/>
    <w:rsid w:val="002237B6"/>
    <w:rsid w:val="002259DF"/>
    <w:rsid w:val="0022697E"/>
    <w:rsid w:val="00226F29"/>
    <w:rsid w:val="0022771B"/>
    <w:rsid w:val="00230F60"/>
    <w:rsid w:val="00234546"/>
    <w:rsid w:val="0023546D"/>
    <w:rsid w:val="0023688F"/>
    <w:rsid w:val="002413FA"/>
    <w:rsid w:val="0024252A"/>
    <w:rsid w:val="0024264B"/>
    <w:rsid w:val="002444DE"/>
    <w:rsid w:val="00245ECF"/>
    <w:rsid w:val="00246B4C"/>
    <w:rsid w:val="00247A03"/>
    <w:rsid w:val="00250020"/>
    <w:rsid w:val="00250232"/>
    <w:rsid w:val="002523A7"/>
    <w:rsid w:val="002529D9"/>
    <w:rsid w:val="00253C22"/>
    <w:rsid w:val="00254153"/>
    <w:rsid w:val="00256A2A"/>
    <w:rsid w:val="00256D2A"/>
    <w:rsid w:val="0026111D"/>
    <w:rsid w:val="002613D3"/>
    <w:rsid w:val="00261CE8"/>
    <w:rsid w:val="00263773"/>
    <w:rsid w:val="00265666"/>
    <w:rsid w:val="00266E47"/>
    <w:rsid w:val="00273402"/>
    <w:rsid w:val="00273716"/>
    <w:rsid w:val="00274E0A"/>
    <w:rsid w:val="00275528"/>
    <w:rsid w:val="00276D45"/>
    <w:rsid w:val="00281A36"/>
    <w:rsid w:val="00282BCD"/>
    <w:rsid w:val="00284C11"/>
    <w:rsid w:val="002864BA"/>
    <w:rsid w:val="00286602"/>
    <w:rsid w:val="002918C3"/>
    <w:rsid w:val="0029205D"/>
    <w:rsid w:val="002926F3"/>
    <w:rsid w:val="0029284C"/>
    <w:rsid w:val="002934D6"/>
    <w:rsid w:val="00293F6D"/>
    <w:rsid w:val="00296661"/>
    <w:rsid w:val="00296A14"/>
    <w:rsid w:val="00296D39"/>
    <w:rsid w:val="002977D2"/>
    <w:rsid w:val="00297EA8"/>
    <w:rsid w:val="002A059D"/>
    <w:rsid w:val="002A27D8"/>
    <w:rsid w:val="002A333C"/>
    <w:rsid w:val="002A36F6"/>
    <w:rsid w:val="002A46E7"/>
    <w:rsid w:val="002A5366"/>
    <w:rsid w:val="002A7448"/>
    <w:rsid w:val="002A7989"/>
    <w:rsid w:val="002B0958"/>
    <w:rsid w:val="002B1434"/>
    <w:rsid w:val="002B2DB4"/>
    <w:rsid w:val="002B33CA"/>
    <w:rsid w:val="002B3BF8"/>
    <w:rsid w:val="002B56F4"/>
    <w:rsid w:val="002B5D65"/>
    <w:rsid w:val="002B6267"/>
    <w:rsid w:val="002B6CF2"/>
    <w:rsid w:val="002C06C2"/>
    <w:rsid w:val="002C5429"/>
    <w:rsid w:val="002C57BE"/>
    <w:rsid w:val="002C610B"/>
    <w:rsid w:val="002C6860"/>
    <w:rsid w:val="002C723F"/>
    <w:rsid w:val="002D42AF"/>
    <w:rsid w:val="002E025F"/>
    <w:rsid w:val="002E10D6"/>
    <w:rsid w:val="002E1916"/>
    <w:rsid w:val="002E3735"/>
    <w:rsid w:val="002E586B"/>
    <w:rsid w:val="002F14E7"/>
    <w:rsid w:val="002F33A0"/>
    <w:rsid w:val="002F45CE"/>
    <w:rsid w:val="002F4937"/>
    <w:rsid w:val="002F4F8D"/>
    <w:rsid w:val="002F540B"/>
    <w:rsid w:val="002F74A6"/>
    <w:rsid w:val="00300767"/>
    <w:rsid w:val="00301E61"/>
    <w:rsid w:val="00302825"/>
    <w:rsid w:val="00303080"/>
    <w:rsid w:val="00303538"/>
    <w:rsid w:val="00303707"/>
    <w:rsid w:val="0030494F"/>
    <w:rsid w:val="003064E2"/>
    <w:rsid w:val="00306876"/>
    <w:rsid w:val="00306F11"/>
    <w:rsid w:val="00312B7B"/>
    <w:rsid w:val="00314981"/>
    <w:rsid w:val="00317B3E"/>
    <w:rsid w:val="003212CF"/>
    <w:rsid w:val="00321843"/>
    <w:rsid w:val="00322BC0"/>
    <w:rsid w:val="003253A3"/>
    <w:rsid w:val="003264E1"/>
    <w:rsid w:val="0032793B"/>
    <w:rsid w:val="003317E2"/>
    <w:rsid w:val="00333A41"/>
    <w:rsid w:val="00333EE1"/>
    <w:rsid w:val="00341327"/>
    <w:rsid w:val="003425BE"/>
    <w:rsid w:val="00342F96"/>
    <w:rsid w:val="00346BA2"/>
    <w:rsid w:val="00347B90"/>
    <w:rsid w:val="0035158D"/>
    <w:rsid w:val="003527FC"/>
    <w:rsid w:val="00353045"/>
    <w:rsid w:val="003537D4"/>
    <w:rsid w:val="0035469A"/>
    <w:rsid w:val="003554E4"/>
    <w:rsid w:val="00356394"/>
    <w:rsid w:val="00357D09"/>
    <w:rsid w:val="0036078B"/>
    <w:rsid w:val="00363111"/>
    <w:rsid w:val="00364093"/>
    <w:rsid w:val="003665C4"/>
    <w:rsid w:val="0036717D"/>
    <w:rsid w:val="0036723D"/>
    <w:rsid w:val="003709C4"/>
    <w:rsid w:val="003713DB"/>
    <w:rsid w:val="00371A1A"/>
    <w:rsid w:val="00374DDC"/>
    <w:rsid w:val="00374E96"/>
    <w:rsid w:val="00376BA5"/>
    <w:rsid w:val="00377436"/>
    <w:rsid w:val="00381A76"/>
    <w:rsid w:val="00382596"/>
    <w:rsid w:val="00382DA6"/>
    <w:rsid w:val="00384B70"/>
    <w:rsid w:val="003851BB"/>
    <w:rsid w:val="0038718A"/>
    <w:rsid w:val="00391452"/>
    <w:rsid w:val="00391A94"/>
    <w:rsid w:val="0039260F"/>
    <w:rsid w:val="00394BB3"/>
    <w:rsid w:val="003A0D32"/>
    <w:rsid w:val="003A21C9"/>
    <w:rsid w:val="003A229F"/>
    <w:rsid w:val="003A3A5B"/>
    <w:rsid w:val="003A46CF"/>
    <w:rsid w:val="003A4CA6"/>
    <w:rsid w:val="003B2988"/>
    <w:rsid w:val="003B29FD"/>
    <w:rsid w:val="003B3E2A"/>
    <w:rsid w:val="003B6728"/>
    <w:rsid w:val="003B686B"/>
    <w:rsid w:val="003B6C62"/>
    <w:rsid w:val="003B71CF"/>
    <w:rsid w:val="003C0264"/>
    <w:rsid w:val="003C0BAB"/>
    <w:rsid w:val="003C3560"/>
    <w:rsid w:val="003C4B0C"/>
    <w:rsid w:val="003C53A5"/>
    <w:rsid w:val="003C7F3A"/>
    <w:rsid w:val="003D04AA"/>
    <w:rsid w:val="003D1F4C"/>
    <w:rsid w:val="003D3BB0"/>
    <w:rsid w:val="003D4734"/>
    <w:rsid w:val="003D6662"/>
    <w:rsid w:val="003D76FA"/>
    <w:rsid w:val="003D7AE3"/>
    <w:rsid w:val="003E0248"/>
    <w:rsid w:val="003E071A"/>
    <w:rsid w:val="003E2FF1"/>
    <w:rsid w:val="003E355C"/>
    <w:rsid w:val="003E433A"/>
    <w:rsid w:val="003E45ED"/>
    <w:rsid w:val="003E45FF"/>
    <w:rsid w:val="003E6443"/>
    <w:rsid w:val="003E652D"/>
    <w:rsid w:val="003E68BE"/>
    <w:rsid w:val="003E6B3C"/>
    <w:rsid w:val="003E6F22"/>
    <w:rsid w:val="003E71E1"/>
    <w:rsid w:val="003F2517"/>
    <w:rsid w:val="003F2A43"/>
    <w:rsid w:val="003F43C1"/>
    <w:rsid w:val="003F5F0B"/>
    <w:rsid w:val="003F6208"/>
    <w:rsid w:val="003F68E9"/>
    <w:rsid w:val="003F72AE"/>
    <w:rsid w:val="0040034A"/>
    <w:rsid w:val="004003BF"/>
    <w:rsid w:val="00400D6D"/>
    <w:rsid w:val="0040121D"/>
    <w:rsid w:val="00402986"/>
    <w:rsid w:val="004041BF"/>
    <w:rsid w:val="0040625A"/>
    <w:rsid w:val="00407671"/>
    <w:rsid w:val="00407E88"/>
    <w:rsid w:val="00410418"/>
    <w:rsid w:val="00410866"/>
    <w:rsid w:val="00410A63"/>
    <w:rsid w:val="0041101D"/>
    <w:rsid w:val="0041176F"/>
    <w:rsid w:val="00414C2C"/>
    <w:rsid w:val="00415468"/>
    <w:rsid w:val="00415984"/>
    <w:rsid w:val="00417830"/>
    <w:rsid w:val="004215E1"/>
    <w:rsid w:val="004228D4"/>
    <w:rsid w:val="00422921"/>
    <w:rsid w:val="004244F4"/>
    <w:rsid w:val="00424634"/>
    <w:rsid w:val="00425664"/>
    <w:rsid w:val="00425F4F"/>
    <w:rsid w:val="0042738E"/>
    <w:rsid w:val="004307A2"/>
    <w:rsid w:val="004321F7"/>
    <w:rsid w:val="00432412"/>
    <w:rsid w:val="00432A67"/>
    <w:rsid w:val="004335A2"/>
    <w:rsid w:val="004339CA"/>
    <w:rsid w:val="00433B3F"/>
    <w:rsid w:val="0043574C"/>
    <w:rsid w:val="004368FD"/>
    <w:rsid w:val="004370A3"/>
    <w:rsid w:val="00437E39"/>
    <w:rsid w:val="00440EA2"/>
    <w:rsid w:val="0044124E"/>
    <w:rsid w:val="004426F2"/>
    <w:rsid w:val="0044316E"/>
    <w:rsid w:val="00445918"/>
    <w:rsid w:val="00445CB3"/>
    <w:rsid w:val="00446C40"/>
    <w:rsid w:val="00447E45"/>
    <w:rsid w:val="00451C2A"/>
    <w:rsid w:val="004528B2"/>
    <w:rsid w:val="00452EDE"/>
    <w:rsid w:val="00457C0E"/>
    <w:rsid w:val="00460116"/>
    <w:rsid w:val="00460758"/>
    <w:rsid w:val="004609CE"/>
    <w:rsid w:val="00462226"/>
    <w:rsid w:val="0046299C"/>
    <w:rsid w:val="00462DB0"/>
    <w:rsid w:val="00463523"/>
    <w:rsid w:val="00463985"/>
    <w:rsid w:val="00465CA7"/>
    <w:rsid w:val="00466AFC"/>
    <w:rsid w:val="00466FCF"/>
    <w:rsid w:val="00467390"/>
    <w:rsid w:val="00467E6D"/>
    <w:rsid w:val="00472A63"/>
    <w:rsid w:val="00472AA6"/>
    <w:rsid w:val="0047356B"/>
    <w:rsid w:val="0047379B"/>
    <w:rsid w:val="004738F3"/>
    <w:rsid w:val="00474CE0"/>
    <w:rsid w:val="00474DDE"/>
    <w:rsid w:val="004759E6"/>
    <w:rsid w:val="00477F31"/>
    <w:rsid w:val="00480FCA"/>
    <w:rsid w:val="00481DCF"/>
    <w:rsid w:val="004826BC"/>
    <w:rsid w:val="004835C7"/>
    <w:rsid w:val="00484006"/>
    <w:rsid w:val="0048451C"/>
    <w:rsid w:val="00484C8B"/>
    <w:rsid w:val="0048690C"/>
    <w:rsid w:val="00491307"/>
    <w:rsid w:val="00491476"/>
    <w:rsid w:val="0049239F"/>
    <w:rsid w:val="004928D6"/>
    <w:rsid w:val="00494C0B"/>
    <w:rsid w:val="0049610E"/>
    <w:rsid w:val="0049781E"/>
    <w:rsid w:val="004A0368"/>
    <w:rsid w:val="004A19FD"/>
    <w:rsid w:val="004A28C7"/>
    <w:rsid w:val="004A2B11"/>
    <w:rsid w:val="004A4F39"/>
    <w:rsid w:val="004B15BF"/>
    <w:rsid w:val="004B1D3C"/>
    <w:rsid w:val="004B4011"/>
    <w:rsid w:val="004B7113"/>
    <w:rsid w:val="004B7999"/>
    <w:rsid w:val="004B7B75"/>
    <w:rsid w:val="004B7D6B"/>
    <w:rsid w:val="004B7E6D"/>
    <w:rsid w:val="004C0119"/>
    <w:rsid w:val="004C122E"/>
    <w:rsid w:val="004C178C"/>
    <w:rsid w:val="004C1FCD"/>
    <w:rsid w:val="004C3BD1"/>
    <w:rsid w:val="004C446A"/>
    <w:rsid w:val="004C481E"/>
    <w:rsid w:val="004C5F48"/>
    <w:rsid w:val="004C6F7D"/>
    <w:rsid w:val="004C7A1C"/>
    <w:rsid w:val="004D07D0"/>
    <w:rsid w:val="004D1052"/>
    <w:rsid w:val="004D1BED"/>
    <w:rsid w:val="004D65ED"/>
    <w:rsid w:val="004E02D5"/>
    <w:rsid w:val="004E0422"/>
    <w:rsid w:val="004E1B57"/>
    <w:rsid w:val="004E300E"/>
    <w:rsid w:val="004E5BE5"/>
    <w:rsid w:val="004E5CD0"/>
    <w:rsid w:val="004E65DA"/>
    <w:rsid w:val="004E7809"/>
    <w:rsid w:val="004F100C"/>
    <w:rsid w:val="004F109F"/>
    <w:rsid w:val="004F53E7"/>
    <w:rsid w:val="004F57A7"/>
    <w:rsid w:val="004F6915"/>
    <w:rsid w:val="004F6C18"/>
    <w:rsid w:val="004F723F"/>
    <w:rsid w:val="00500DB1"/>
    <w:rsid w:val="00502564"/>
    <w:rsid w:val="00503B90"/>
    <w:rsid w:val="00505915"/>
    <w:rsid w:val="00505C80"/>
    <w:rsid w:val="0050640D"/>
    <w:rsid w:val="005129A3"/>
    <w:rsid w:val="00512C85"/>
    <w:rsid w:val="00512F47"/>
    <w:rsid w:val="00513E1F"/>
    <w:rsid w:val="00515094"/>
    <w:rsid w:val="00515CA5"/>
    <w:rsid w:val="00515D68"/>
    <w:rsid w:val="00516404"/>
    <w:rsid w:val="0052227A"/>
    <w:rsid w:val="00523233"/>
    <w:rsid w:val="00523590"/>
    <w:rsid w:val="00523AF3"/>
    <w:rsid w:val="00526BC6"/>
    <w:rsid w:val="00527515"/>
    <w:rsid w:val="00527781"/>
    <w:rsid w:val="00527E42"/>
    <w:rsid w:val="0053192B"/>
    <w:rsid w:val="00531B2E"/>
    <w:rsid w:val="005336C3"/>
    <w:rsid w:val="00533F94"/>
    <w:rsid w:val="0053553F"/>
    <w:rsid w:val="005356C2"/>
    <w:rsid w:val="00537488"/>
    <w:rsid w:val="0053761D"/>
    <w:rsid w:val="0053781E"/>
    <w:rsid w:val="00540C05"/>
    <w:rsid w:val="0054217F"/>
    <w:rsid w:val="00542974"/>
    <w:rsid w:val="00542C81"/>
    <w:rsid w:val="00544F30"/>
    <w:rsid w:val="00547538"/>
    <w:rsid w:val="00547559"/>
    <w:rsid w:val="00550796"/>
    <w:rsid w:val="005514F7"/>
    <w:rsid w:val="0055265E"/>
    <w:rsid w:val="00552A30"/>
    <w:rsid w:val="00554C0E"/>
    <w:rsid w:val="00555F47"/>
    <w:rsid w:val="005567C2"/>
    <w:rsid w:val="005569A8"/>
    <w:rsid w:val="005603BF"/>
    <w:rsid w:val="005615EF"/>
    <w:rsid w:val="00561BB7"/>
    <w:rsid w:val="0056344F"/>
    <w:rsid w:val="00563603"/>
    <w:rsid w:val="00563AB5"/>
    <w:rsid w:val="00563ABE"/>
    <w:rsid w:val="005645A5"/>
    <w:rsid w:val="00566377"/>
    <w:rsid w:val="0056738D"/>
    <w:rsid w:val="00567B9F"/>
    <w:rsid w:val="0057086A"/>
    <w:rsid w:val="005710AD"/>
    <w:rsid w:val="005745C8"/>
    <w:rsid w:val="0057628A"/>
    <w:rsid w:val="00581AEE"/>
    <w:rsid w:val="00582B47"/>
    <w:rsid w:val="005838C4"/>
    <w:rsid w:val="0058525E"/>
    <w:rsid w:val="00586576"/>
    <w:rsid w:val="00586FCD"/>
    <w:rsid w:val="00590C58"/>
    <w:rsid w:val="0059263A"/>
    <w:rsid w:val="00592A98"/>
    <w:rsid w:val="00593745"/>
    <w:rsid w:val="00595D59"/>
    <w:rsid w:val="0059770A"/>
    <w:rsid w:val="005A0113"/>
    <w:rsid w:val="005A028D"/>
    <w:rsid w:val="005A1A89"/>
    <w:rsid w:val="005A2FB5"/>
    <w:rsid w:val="005A4634"/>
    <w:rsid w:val="005A50C7"/>
    <w:rsid w:val="005A5A64"/>
    <w:rsid w:val="005B19B7"/>
    <w:rsid w:val="005B26C7"/>
    <w:rsid w:val="005B4FC2"/>
    <w:rsid w:val="005B61B5"/>
    <w:rsid w:val="005B6451"/>
    <w:rsid w:val="005B6CE2"/>
    <w:rsid w:val="005B74CB"/>
    <w:rsid w:val="005B76EC"/>
    <w:rsid w:val="005B78C4"/>
    <w:rsid w:val="005C0AFF"/>
    <w:rsid w:val="005C467B"/>
    <w:rsid w:val="005C7BC2"/>
    <w:rsid w:val="005D0FE5"/>
    <w:rsid w:val="005D5748"/>
    <w:rsid w:val="005D5EFF"/>
    <w:rsid w:val="005D6E48"/>
    <w:rsid w:val="005D78E6"/>
    <w:rsid w:val="005D7C75"/>
    <w:rsid w:val="005D7C9A"/>
    <w:rsid w:val="005E10DB"/>
    <w:rsid w:val="005E4417"/>
    <w:rsid w:val="005E4C3A"/>
    <w:rsid w:val="005E51CB"/>
    <w:rsid w:val="005E5825"/>
    <w:rsid w:val="005E6C38"/>
    <w:rsid w:val="005F0A8E"/>
    <w:rsid w:val="005F1FCA"/>
    <w:rsid w:val="005F2187"/>
    <w:rsid w:val="005F23F4"/>
    <w:rsid w:val="005F5725"/>
    <w:rsid w:val="005F5EF9"/>
    <w:rsid w:val="005F6F61"/>
    <w:rsid w:val="005F756A"/>
    <w:rsid w:val="005F75C0"/>
    <w:rsid w:val="00600E31"/>
    <w:rsid w:val="006021A5"/>
    <w:rsid w:val="00602BA3"/>
    <w:rsid w:val="006101CA"/>
    <w:rsid w:val="006104D3"/>
    <w:rsid w:val="00610544"/>
    <w:rsid w:val="006137DD"/>
    <w:rsid w:val="006138DA"/>
    <w:rsid w:val="006171D4"/>
    <w:rsid w:val="00617CA7"/>
    <w:rsid w:val="006206EB"/>
    <w:rsid w:val="006223C0"/>
    <w:rsid w:val="00623E36"/>
    <w:rsid w:val="00627A4D"/>
    <w:rsid w:val="006315CD"/>
    <w:rsid w:val="00632CC4"/>
    <w:rsid w:val="00633BDD"/>
    <w:rsid w:val="00635AFA"/>
    <w:rsid w:val="00637B5C"/>
    <w:rsid w:val="00640B8B"/>
    <w:rsid w:val="006415FD"/>
    <w:rsid w:val="0064186C"/>
    <w:rsid w:val="00641CE9"/>
    <w:rsid w:val="00641E6F"/>
    <w:rsid w:val="00642785"/>
    <w:rsid w:val="00643D5A"/>
    <w:rsid w:val="006449DA"/>
    <w:rsid w:val="00644BC1"/>
    <w:rsid w:val="00646B7E"/>
    <w:rsid w:val="006470CE"/>
    <w:rsid w:val="00647650"/>
    <w:rsid w:val="006519CD"/>
    <w:rsid w:val="00653D49"/>
    <w:rsid w:val="00655F91"/>
    <w:rsid w:val="006564C1"/>
    <w:rsid w:val="006574B4"/>
    <w:rsid w:val="00660A75"/>
    <w:rsid w:val="0066113D"/>
    <w:rsid w:val="00661486"/>
    <w:rsid w:val="006614CB"/>
    <w:rsid w:val="00662CA4"/>
    <w:rsid w:val="00663F30"/>
    <w:rsid w:val="00664131"/>
    <w:rsid w:val="00665307"/>
    <w:rsid w:val="00665C9F"/>
    <w:rsid w:val="0066642C"/>
    <w:rsid w:val="00667F1B"/>
    <w:rsid w:val="00672D98"/>
    <w:rsid w:val="00677C60"/>
    <w:rsid w:val="00681114"/>
    <w:rsid w:val="006818C1"/>
    <w:rsid w:val="006818FF"/>
    <w:rsid w:val="0068226B"/>
    <w:rsid w:val="006826AF"/>
    <w:rsid w:val="00682808"/>
    <w:rsid w:val="006828A1"/>
    <w:rsid w:val="0068465E"/>
    <w:rsid w:val="00685898"/>
    <w:rsid w:val="00685E8D"/>
    <w:rsid w:val="006879B0"/>
    <w:rsid w:val="00691785"/>
    <w:rsid w:val="00691CDD"/>
    <w:rsid w:val="00693151"/>
    <w:rsid w:val="006939FB"/>
    <w:rsid w:val="0069469A"/>
    <w:rsid w:val="0069595D"/>
    <w:rsid w:val="006A2815"/>
    <w:rsid w:val="006A2F2B"/>
    <w:rsid w:val="006A4E6D"/>
    <w:rsid w:val="006A5610"/>
    <w:rsid w:val="006B146C"/>
    <w:rsid w:val="006B1558"/>
    <w:rsid w:val="006C03AE"/>
    <w:rsid w:val="006C34FF"/>
    <w:rsid w:val="006C4BEE"/>
    <w:rsid w:val="006C5572"/>
    <w:rsid w:val="006C55EA"/>
    <w:rsid w:val="006C72AF"/>
    <w:rsid w:val="006D08A8"/>
    <w:rsid w:val="006D17DB"/>
    <w:rsid w:val="006D1A8B"/>
    <w:rsid w:val="006D1C3E"/>
    <w:rsid w:val="006D338A"/>
    <w:rsid w:val="006D33E6"/>
    <w:rsid w:val="006D73EE"/>
    <w:rsid w:val="006E24C2"/>
    <w:rsid w:val="006E29D6"/>
    <w:rsid w:val="006E3054"/>
    <w:rsid w:val="006E3339"/>
    <w:rsid w:val="006E41C6"/>
    <w:rsid w:val="006E4941"/>
    <w:rsid w:val="006E5C77"/>
    <w:rsid w:val="006E5D9A"/>
    <w:rsid w:val="006E5F40"/>
    <w:rsid w:val="006E65B4"/>
    <w:rsid w:val="006E7151"/>
    <w:rsid w:val="006E7C7F"/>
    <w:rsid w:val="006E7CAE"/>
    <w:rsid w:val="006F159E"/>
    <w:rsid w:val="006F4C4C"/>
    <w:rsid w:val="006F5E61"/>
    <w:rsid w:val="006F727E"/>
    <w:rsid w:val="00700874"/>
    <w:rsid w:val="00700936"/>
    <w:rsid w:val="00702118"/>
    <w:rsid w:val="00702419"/>
    <w:rsid w:val="00703424"/>
    <w:rsid w:val="00703E0C"/>
    <w:rsid w:val="00704EEA"/>
    <w:rsid w:val="00706999"/>
    <w:rsid w:val="00706E85"/>
    <w:rsid w:val="007071E4"/>
    <w:rsid w:val="007160D2"/>
    <w:rsid w:val="007165EA"/>
    <w:rsid w:val="0071726B"/>
    <w:rsid w:val="00721641"/>
    <w:rsid w:val="00722F6A"/>
    <w:rsid w:val="007232AE"/>
    <w:rsid w:val="00723B4A"/>
    <w:rsid w:val="00724621"/>
    <w:rsid w:val="00724C06"/>
    <w:rsid w:val="007253DF"/>
    <w:rsid w:val="007254F5"/>
    <w:rsid w:val="0072574B"/>
    <w:rsid w:val="00727938"/>
    <w:rsid w:val="0073042E"/>
    <w:rsid w:val="00730F47"/>
    <w:rsid w:val="007325C1"/>
    <w:rsid w:val="0073445E"/>
    <w:rsid w:val="00737DA6"/>
    <w:rsid w:val="007401FB"/>
    <w:rsid w:val="00740AEC"/>
    <w:rsid w:val="00744FB6"/>
    <w:rsid w:val="007467EE"/>
    <w:rsid w:val="00746D03"/>
    <w:rsid w:val="00750182"/>
    <w:rsid w:val="007519BE"/>
    <w:rsid w:val="00753B10"/>
    <w:rsid w:val="00753E1F"/>
    <w:rsid w:val="00754B70"/>
    <w:rsid w:val="00754EBB"/>
    <w:rsid w:val="00755106"/>
    <w:rsid w:val="00756A19"/>
    <w:rsid w:val="007570F2"/>
    <w:rsid w:val="00761177"/>
    <w:rsid w:val="007612D4"/>
    <w:rsid w:val="00762737"/>
    <w:rsid w:val="00763DEF"/>
    <w:rsid w:val="0076422F"/>
    <w:rsid w:val="00765F56"/>
    <w:rsid w:val="00766E02"/>
    <w:rsid w:val="00767ED4"/>
    <w:rsid w:val="00770F66"/>
    <w:rsid w:val="00771DE6"/>
    <w:rsid w:val="00772C01"/>
    <w:rsid w:val="007752C3"/>
    <w:rsid w:val="007754B9"/>
    <w:rsid w:val="007760FC"/>
    <w:rsid w:val="0077694E"/>
    <w:rsid w:val="00780A80"/>
    <w:rsid w:val="00781574"/>
    <w:rsid w:val="007817CE"/>
    <w:rsid w:val="00781934"/>
    <w:rsid w:val="00783688"/>
    <w:rsid w:val="007841E7"/>
    <w:rsid w:val="00784445"/>
    <w:rsid w:val="00787873"/>
    <w:rsid w:val="00790FFC"/>
    <w:rsid w:val="00791FE6"/>
    <w:rsid w:val="00793B61"/>
    <w:rsid w:val="0079404E"/>
    <w:rsid w:val="00797665"/>
    <w:rsid w:val="00797A86"/>
    <w:rsid w:val="007A2860"/>
    <w:rsid w:val="007A3E3E"/>
    <w:rsid w:val="007A4A9E"/>
    <w:rsid w:val="007B055A"/>
    <w:rsid w:val="007B087A"/>
    <w:rsid w:val="007B254B"/>
    <w:rsid w:val="007B39E3"/>
    <w:rsid w:val="007B3C62"/>
    <w:rsid w:val="007B4871"/>
    <w:rsid w:val="007B4D32"/>
    <w:rsid w:val="007B5A68"/>
    <w:rsid w:val="007B6D5C"/>
    <w:rsid w:val="007C1CD6"/>
    <w:rsid w:val="007C2AA1"/>
    <w:rsid w:val="007C5545"/>
    <w:rsid w:val="007C6620"/>
    <w:rsid w:val="007C719C"/>
    <w:rsid w:val="007D036E"/>
    <w:rsid w:val="007D1A04"/>
    <w:rsid w:val="007D4391"/>
    <w:rsid w:val="007D5FC7"/>
    <w:rsid w:val="007D6609"/>
    <w:rsid w:val="007D6B60"/>
    <w:rsid w:val="007D72CC"/>
    <w:rsid w:val="007D7421"/>
    <w:rsid w:val="007E1CE4"/>
    <w:rsid w:val="007E2F00"/>
    <w:rsid w:val="007E49D9"/>
    <w:rsid w:val="007E4AC1"/>
    <w:rsid w:val="007E4C9D"/>
    <w:rsid w:val="007E6A52"/>
    <w:rsid w:val="007E6E46"/>
    <w:rsid w:val="007E7BB5"/>
    <w:rsid w:val="007F180F"/>
    <w:rsid w:val="007F51F9"/>
    <w:rsid w:val="00800AB4"/>
    <w:rsid w:val="0080105E"/>
    <w:rsid w:val="00802364"/>
    <w:rsid w:val="008029C0"/>
    <w:rsid w:val="008046A7"/>
    <w:rsid w:val="008047A6"/>
    <w:rsid w:val="008048A8"/>
    <w:rsid w:val="00806043"/>
    <w:rsid w:val="00806059"/>
    <w:rsid w:val="00810785"/>
    <w:rsid w:val="00812EB1"/>
    <w:rsid w:val="008147CA"/>
    <w:rsid w:val="00816BCE"/>
    <w:rsid w:val="00817452"/>
    <w:rsid w:val="00817B48"/>
    <w:rsid w:val="00820C22"/>
    <w:rsid w:val="00821C32"/>
    <w:rsid w:val="0082245F"/>
    <w:rsid w:val="008236FB"/>
    <w:rsid w:val="008247F5"/>
    <w:rsid w:val="00824AFD"/>
    <w:rsid w:val="00825A58"/>
    <w:rsid w:val="008265D0"/>
    <w:rsid w:val="00826E3B"/>
    <w:rsid w:val="008273FD"/>
    <w:rsid w:val="00827514"/>
    <w:rsid w:val="008324B8"/>
    <w:rsid w:val="00832512"/>
    <w:rsid w:val="0084193D"/>
    <w:rsid w:val="0084232D"/>
    <w:rsid w:val="00843C37"/>
    <w:rsid w:val="008440AA"/>
    <w:rsid w:val="008442F5"/>
    <w:rsid w:val="00844DEE"/>
    <w:rsid w:val="00845505"/>
    <w:rsid w:val="00850C8B"/>
    <w:rsid w:val="008513D7"/>
    <w:rsid w:val="00852B24"/>
    <w:rsid w:val="00852CE8"/>
    <w:rsid w:val="0085330C"/>
    <w:rsid w:val="008557CE"/>
    <w:rsid w:val="008557F4"/>
    <w:rsid w:val="008579D1"/>
    <w:rsid w:val="008604F4"/>
    <w:rsid w:val="00861C02"/>
    <w:rsid w:val="00862E00"/>
    <w:rsid w:val="00864537"/>
    <w:rsid w:val="00864A3F"/>
    <w:rsid w:val="00866229"/>
    <w:rsid w:val="008662F8"/>
    <w:rsid w:val="00866FD4"/>
    <w:rsid w:val="0087070E"/>
    <w:rsid w:val="008734EC"/>
    <w:rsid w:val="00881496"/>
    <w:rsid w:val="0088250D"/>
    <w:rsid w:val="00882C4B"/>
    <w:rsid w:val="00885306"/>
    <w:rsid w:val="008858C3"/>
    <w:rsid w:val="00885A40"/>
    <w:rsid w:val="00885B51"/>
    <w:rsid w:val="00886137"/>
    <w:rsid w:val="00886B41"/>
    <w:rsid w:val="0088718A"/>
    <w:rsid w:val="008900E7"/>
    <w:rsid w:val="00890364"/>
    <w:rsid w:val="008903D0"/>
    <w:rsid w:val="00890571"/>
    <w:rsid w:val="00892127"/>
    <w:rsid w:val="008923D9"/>
    <w:rsid w:val="00893F35"/>
    <w:rsid w:val="00894050"/>
    <w:rsid w:val="0089521D"/>
    <w:rsid w:val="0089669C"/>
    <w:rsid w:val="008972D6"/>
    <w:rsid w:val="00897A89"/>
    <w:rsid w:val="008A3262"/>
    <w:rsid w:val="008A45E8"/>
    <w:rsid w:val="008B040E"/>
    <w:rsid w:val="008B06D6"/>
    <w:rsid w:val="008B0B67"/>
    <w:rsid w:val="008B148C"/>
    <w:rsid w:val="008B1A94"/>
    <w:rsid w:val="008B211B"/>
    <w:rsid w:val="008B3B8D"/>
    <w:rsid w:val="008B50D1"/>
    <w:rsid w:val="008B563F"/>
    <w:rsid w:val="008B7535"/>
    <w:rsid w:val="008B7625"/>
    <w:rsid w:val="008B7646"/>
    <w:rsid w:val="008C1495"/>
    <w:rsid w:val="008C1670"/>
    <w:rsid w:val="008C1BBA"/>
    <w:rsid w:val="008C489E"/>
    <w:rsid w:val="008C730E"/>
    <w:rsid w:val="008D28F3"/>
    <w:rsid w:val="008D2A62"/>
    <w:rsid w:val="008D3A46"/>
    <w:rsid w:val="008D41F8"/>
    <w:rsid w:val="008D534B"/>
    <w:rsid w:val="008D704A"/>
    <w:rsid w:val="008D745F"/>
    <w:rsid w:val="008E008C"/>
    <w:rsid w:val="008E1850"/>
    <w:rsid w:val="008E27BA"/>
    <w:rsid w:val="008E74CB"/>
    <w:rsid w:val="008F26AF"/>
    <w:rsid w:val="008F3189"/>
    <w:rsid w:val="008F5A10"/>
    <w:rsid w:val="008F6355"/>
    <w:rsid w:val="009004F0"/>
    <w:rsid w:val="0090056E"/>
    <w:rsid w:val="00900E0C"/>
    <w:rsid w:val="00900E61"/>
    <w:rsid w:val="00901AB9"/>
    <w:rsid w:val="00901B34"/>
    <w:rsid w:val="00903257"/>
    <w:rsid w:val="00906035"/>
    <w:rsid w:val="009078E2"/>
    <w:rsid w:val="00907CEA"/>
    <w:rsid w:val="00913B62"/>
    <w:rsid w:val="00914899"/>
    <w:rsid w:val="0091538C"/>
    <w:rsid w:val="00916BE7"/>
    <w:rsid w:val="00917F01"/>
    <w:rsid w:val="0092022D"/>
    <w:rsid w:val="00920336"/>
    <w:rsid w:val="00921B6A"/>
    <w:rsid w:val="00922B12"/>
    <w:rsid w:val="00925040"/>
    <w:rsid w:val="0092583E"/>
    <w:rsid w:val="009268CA"/>
    <w:rsid w:val="00926A93"/>
    <w:rsid w:val="00926E59"/>
    <w:rsid w:val="009270C5"/>
    <w:rsid w:val="0092730F"/>
    <w:rsid w:val="00930615"/>
    <w:rsid w:val="00932338"/>
    <w:rsid w:val="00934644"/>
    <w:rsid w:val="0093483D"/>
    <w:rsid w:val="00935459"/>
    <w:rsid w:val="00935A7A"/>
    <w:rsid w:val="00936B90"/>
    <w:rsid w:val="00937778"/>
    <w:rsid w:val="00941C1B"/>
    <w:rsid w:val="00942374"/>
    <w:rsid w:val="0094301F"/>
    <w:rsid w:val="00945120"/>
    <w:rsid w:val="00950836"/>
    <w:rsid w:val="00950D7D"/>
    <w:rsid w:val="00951A5C"/>
    <w:rsid w:val="00953ACF"/>
    <w:rsid w:val="00954211"/>
    <w:rsid w:val="009546A2"/>
    <w:rsid w:val="00954779"/>
    <w:rsid w:val="009558A7"/>
    <w:rsid w:val="009558CE"/>
    <w:rsid w:val="0095616B"/>
    <w:rsid w:val="00957622"/>
    <w:rsid w:val="0096078C"/>
    <w:rsid w:val="0096255E"/>
    <w:rsid w:val="009639D3"/>
    <w:rsid w:val="00964599"/>
    <w:rsid w:val="00964A22"/>
    <w:rsid w:val="00964BC5"/>
    <w:rsid w:val="00966144"/>
    <w:rsid w:val="00967722"/>
    <w:rsid w:val="00967F6A"/>
    <w:rsid w:val="00970029"/>
    <w:rsid w:val="00970C7A"/>
    <w:rsid w:val="00971340"/>
    <w:rsid w:val="00972169"/>
    <w:rsid w:val="009722EB"/>
    <w:rsid w:val="009723DE"/>
    <w:rsid w:val="009732EC"/>
    <w:rsid w:val="00975539"/>
    <w:rsid w:val="009758A8"/>
    <w:rsid w:val="00975AFB"/>
    <w:rsid w:val="00976E86"/>
    <w:rsid w:val="009775B8"/>
    <w:rsid w:val="00977C00"/>
    <w:rsid w:val="009808CE"/>
    <w:rsid w:val="00985243"/>
    <w:rsid w:val="00985F4D"/>
    <w:rsid w:val="00987407"/>
    <w:rsid w:val="009877DE"/>
    <w:rsid w:val="009879A3"/>
    <w:rsid w:val="009915FF"/>
    <w:rsid w:val="00993287"/>
    <w:rsid w:val="009938E5"/>
    <w:rsid w:val="00993FFD"/>
    <w:rsid w:val="00994978"/>
    <w:rsid w:val="00994B7C"/>
    <w:rsid w:val="0099685F"/>
    <w:rsid w:val="00996BD0"/>
    <w:rsid w:val="009A0353"/>
    <w:rsid w:val="009A255D"/>
    <w:rsid w:val="009A3FDB"/>
    <w:rsid w:val="009A673E"/>
    <w:rsid w:val="009A6E27"/>
    <w:rsid w:val="009A7E1B"/>
    <w:rsid w:val="009B03AD"/>
    <w:rsid w:val="009B0B1E"/>
    <w:rsid w:val="009B0B31"/>
    <w:rsid w:val="009B2FA2"/>
    <w:rsid w:val="009B510E"/>
    <w:rsid w:val="009B5A77"/>
    <w:rsid w:val="009B701D"/>
    <w:rsid w:val="009C0745"/>
    <w:rsid w:val="009C10D8"/>
    <w:rsid w:val="009C1285"/>
    <w:rsid w:val="009C6C4F"/>
    <w:rsid w:val="009D0593"/>
    <w:rsid w:val="009D0637"/>
    <w:rsid w:val="009D3E65"/>
    <w:rsid w:val="009D4324"/>
    <w:rsid w:val="009D55F3"/>
    <w:rsid w:val="009D6D53"/>
    <w:rsid w:val="009D6F80"/>
    <w:rsid w:val="009E067C"/>
    <w:rsid w:val="009E0D59"/>
    <w:rsid w:val="009E1A70"/>
    <w:rsid w:val="009E22B5"/>
    <w:rsid w:val="009E26C8"/>
    <w:rsid w:val="009E506C"/>
    <w:rsid w:val="009E7677"/>
    <w:rsid w:val="009F08D3"/>
    <w:rsid w:val="009F1FA7"/>
    <w:rsid w:val="009F2FCA"/>
    <w:rsid w:val="009F3302"/>
    <w:rsid w:val="009F4103"/>
    <w:rsid w:val="009F43DA"/>
    <w:rsid w:val="009F5319"/>
    <w:rsid w:val="009F7398"/>
    <w:rsid w:val="009F744B"/>
    <w:rsid w:val="00A00192"/>
    <w:rsid w:val="00A01C33"/>
    <w:rsid w:val="00A029CC"/>
    <w:rsid w:val="00A05955"/>
    <w:rsid w:val="00A05E89"/>
    <w:rsid w:val="00A072A3"/>
    <w:rsid w:val="00A07905"/>
    <w:rsid w:val="00A103A7"/>
    <w:rsid w:val="00A116AF"/>
    <w:rsid w:val="00A11C5E"/>
    <w:rsid w:val="00A140C8"/>
    <w:rsid w:val="00A14AF2"/>
    <w:rsid w:val="00A14C08"/>
    <w:rsid w:val="00A17561"/>
    <w:rsid w:val="00A17D33"/>
    <w:rsid w:val="00A20966"/>
    <w:rsid w:val="00A21F85"/>
    <w:rsid w:val="00A22DB4"/>
    <w:rsid w:val="00A23AD8"/>
    <w:rsid w:val="00A26EC9"/>
    <w:rsid w:val="00A26FB4"/>
    <w:rsid w:val="00A27658"/>
    <w:rsid w:val="00A2791D"/>
    <w:rsid w:val="00A30A8D"/>
    <w:rsid w:val="00A31B0C"/>
    <w:rsid w:val="00A325CD"/>
    <w:rsid w:val="00A3310D"/>
    <w:rsid w:val="00A33730"/>
    <w:rsid w:val="00A34CAF"/>
    <w:rsid w:val="00A370E6"/>
    <w:rsid w:val="00A40F1C"/>
    <w:rsid w:val="00A412B6"/>
    <w:rsid w:val="00A4197A"/>
    <w:rsid w:val="00A42977"/>
    <w:rsid w:val="00A42F75"/>
    <w:rsid w:val="00A454B9"/>
    <w:rsid w:val="00A46451"/>
    <w:rsid w:val="00A468D6"/>
    <w:rsid w:val="00A479E7"/>
    <w:rsid w:val="00A501F3"/>
    <w:rsid w:val="00A50851"/>
    <w:rsid w:val="00A51F79"/>
    <w:rsid w:val="00A531F8"/>
    <w:rsid w:val="00A555C1"/>
    <w:rsid w:val="00A6068A"/>
    <w:rsid w:val="00A618DF"/>
    <w:rsid w:val="00A61CCB"/>
    <w:rsid w:val="00A6251A"/>
    <w:rsid w:val="00A657DA"/>
    <w:rsid w:val="00A65DB9"/>
    <w:rsid w:val="00A66BBF"/>
    <w:rsid w:val="00A70CE9"/>
    <w:rsid w:val="00A72A2F"/>
    <w:rsid w:val="00A75A96"/>
    <w:rsid w:val="00A77254"/>
    <w:rsid w:val="00A776D5"/>
    <w:rsid w:val="00A80BD9"/>
    <w:rsid w:val="00A81FBF"/>
    <w:rsid w:val="00A826F2"/>
    <w:rsid w:val="00A82C80"/>
    <w:rsid w:val="00A84612"/>
    <w:rsid w:val="00A84D17"/>
    <w:rsid w:val="00A8563A"/>
    <w:rsid w:val="00A85EF0"/>
    <w:rsid w:val="00A86778"/>
    <w:rsid w:val="00A91AF1"/>
    <w:rsid w:val="00A91C11"/>
    <w:rsid w:val="00A91E1F"/>
    <w:rsid w:val="00A94B17"/>
    <w:rsid w:val="00A95729"/>
    <w:rsid w:val="00A969BF"/>
    <w:rsid w:val="00A97BAB"/>
    <w:rsid w:val="00AA0EDE"/>
    <w:rsid w:val="00AA5A41"/>
    <w:rsid w:val="00AA6E54"/>
    <w:rsid w:val="00AB0ED0"/>
    <w:rsid w:val="00AB1881"/>
    <w:rsid w:val="00AB3C0A"/>
    <w:rsid w:val="00AB3E23"/>
    <w:rsid w:val="00AB4149"/>
    <w:rsid w:val="00AB76FF"/>
    <w:rsid w:val="00AC1183"/>
    <w:rsid w:val="00AC149B"/>
    <w:rsid w:val="00AC1FDA"/>
    <w:rsid w:val="00AC32C9"/>
    <w:rsid w:val="00AC36F1"/>
    <w:rsid w:val="00AC3AFB"/>
    <w:rsid w:val="00AC5FD1"/>
    <w:rsid w:val="00AC7450"/>
    <w:rsid w:val="00AC7B38"/>
    <w:rsid w:val="00AD10F5"/>
    <w:rsid w:val="00AD37D5"/>
    <w:rsid w:val="00AD3CDD"/>
    <w:rsid w:val="00AD3D95"/>
    <w:rsid w:val="00AD4838"/>
    <w:rsid w:val="00AD5100"/>
    <w:rsid w:val="00AD738C"/>
    <w:rsid w:val="00AE181C"/>
    <w:rsid w:val="00AE3421"/>
    <w:rsid w:val="00AE3A4A"/>
    <w:rsid w:val="00AE5B3E"/>
    <w:rsid w:val="00AE5BCF"/>
    <w:rsid w:val="00AE67A4"/>
    <w:rsid w:val="00AE6B4A"/>
    <w:rsid w:val="00AE72CB"/>
    <w:rsid w:val="00AF00C0"/>
    <w:rsid w:val="00AF1645"/>
    <w:rsid w:val="00AF1FE3"/>
    <w:rsid w:val="00AF4EF9"/>
    <w:rsid w:val="00AF5E29"/>
    <w:rsid w:val="00AF6193"/>
    <w:rsid w:val="00AF6E5A"/>
    <w:rsid w:val="00AF6F5D"/>
    <w:rsid w:val="00AF7B09"/>
    <w:rsid w:val="00B00039"/>
    <w:rsid w:val="00B013CB"/>
    <w:rsid w:val="00B03A64"/>
    <w:rsid w:val="00B03D56"/>
    <w:rsid w:val="00B03D90"/>
    <w:rsid w:val="00B05217"/>
    <w:rsid w:val="00B05950"/>
    <w:rsid w:val="00B06720"/>
    <w:rsid w:val="00B077D1"/>
    <w:rsid w:val="00B105D2"/>
    <w:rsid w:val="00B11592"/>
    <w:rsid w:val="00B11F11"/>
    <w:rsid w:val="00B128E2"/>
    <w:rsid w:val="00B129A1"/>
    <w:rsid w:val="00B13009"/>
    <w:rsid w:val="00B14605"/>
    <w:rsid w:val="00B14955"/>
    <w:rsid w:val="00B208C5"/>
    <w:rsid w:val="00B21568"/>
    <w:rsid w:val="00B2182E"/>
    <w:rsid w:val="00B22480"/>
    <w:rsid w:val="00B22BF5"/>
    <w:rsid w:val="00B233BD"/>
    <w:rsid w:val="00B250AF"/>
    <w:rsid w:val="00B251CF"/>
    <w:rsid w:val="00B27592"/>
    <w:rsid w:val="00B30065"/>
    <w:rsid w:val="00B307B3"/>
    <w:rsid w:val="00B309D9"/>
    <w:rsid w:val="00B32F65"/>
    <w:rsid w:val="00B33E96"/>
    <w:rsid w:val="00B408EB"/>
    <w:rsid w:val="00B4307A"/>
    <w:rsid w:val="00B4412A"/>
    <w:rsid w:val="00B4445B"/>
    <w:rsid w:val="00B45552"/>
    <w:rsid w:val="00B45FB2"/>
    <w:rsid w:val="00B46807"/>
    <w:rsid w:val="00B47AC1"/>
    <w:rsid w:val="00B52A4F"/>
    <w:rsid w:val="00B52FD1"/>
    <w:rsid w:val="00B5411A"/>
    <w:rsid w:val="00B621E9"/>
    <w:rsid w:val="00B63E62"/>
    <w:rsid w:val="00B646A6"/>
    <w:rsid w:val="00B6472F"/>
    <w:rsid w:val="00B6564C"/>
    <w:rsid w:val="00B674A4"/>
    <w:rsid w:val="00B7026A"/>
    <w:rsid w:val="00B72E39"/>
    <w:rsid w:val="00B73BC1"/>
    <w:rsid w:val="00B75331"/>
    <w:rsid w:val="00B77555"/>
    <w:rsid w:val="00B77EBD"/>
    <w:rsid w:val="00B804E0"/>
    <w:rsid w:val="00B80CC2"/>
    <w:rsid w:val="00B845D3"/>
    <w:rsid w:val="00B85E7B"/>
    <w:rsid w:val="00B85F70"/>
    <w:rsid w:val="00B87869"/>
    <w:rsid w:val="00B879E9"/>
    <w:rsid w:val="00B904A0"/>
    <w:rsid w:val="00B907B1"/>
    <w:rsid w:val="00B91DB7"/>
    <w:rsid w:val="00B92228"/>
    <w:rsid w:val="00B93080"/>
    <w:rsid w:val="00B9611A"/>
    <w:rsid w:val="00BA100F"/>
    <w:rsid w:val="00BA12A0"/>
    <w:rsid w:val="00BA1C27"/>
    <w:rsid w:val="00BA3CD6"/>
    <w:rsid w:val="00BA3E50"/>
    <w:rsid w:val="00BA4A50"/>
    <w:rsid w:val="00BA5862"/>
    <w:rsid w:val="00BA62E4"/>
    <w:rsid w:val="00BA6952"/>
    <w:rsid w:val="00BA69B2"/>
    <w:rsid w:val="00BB1A78"/>
    <w:rsid w:val="00BB23D6"/>
    <w:rsid w:val="00BB28DF"/>
    <w:rsid w:val="00BB2C4F"/>
    <w:rsid w:val="00BB3357"/>
    <w:rsid w:val="00BB4D27"/>
    <w:rsid w:val="00BB4E98"/>
    <w:rsid w:val="00BB6781"/>
    <w:rsid w:val="00BC0D0B"/>
    <w:rsid w:val="00BC15F9"/>
    <w:rsid w:val="00BC4F6E"/>
    <w:rsid w:val="00BC6C12"/>
    <w:rsid w:val="00BC7F38"/>
    <w:rsid w:val="00BD04C8"/>
    <w:rsid w:val="00BD084D"/>
    <w:rsid w:val="00BD0F04"/>
    <w:rsid w:val="00BD3804"/>
    <w:rsid w:val="00BD54F3"/>
    <w:rsid w:val="00BD5824"/>
    <w:rsid w:val="00BD5DDD"/>
    <w:rsid w:val="00BD649F"/>
    <w:rsid w:val="00BD6BC7"/>
    <w:rsid w:val="00BD7A89"/>
    <w:rsid w:val="00BE06B6"/>
    <w:rsid w:val="00BE0947"/>
    <w:rsid w:val="00BE2680"/>
    <w:rsid w:val="00BE4011"/>
    <w:rsid w:val="00BF276F"/>
    <w:rsid w:val="00BF5FC6"/>
    <w:rsid w:val="00BF6459"/>
    <w:rsid w:val="00C00E37"/>
    <w:rsid w:val="00C0259D"/>
    <w:rsid w:val="00C02D35"/>
    <w:rsid w:val="00C02FB6"/>
    <w:rsid w:val="00C045AC"/>
    <w:rsid w:val="00C05A12"/>
    <w:rsid w:val="00C05A51"/>
    <w:rsid w:val="00C0615A"/>
    <w:rsid w:val="00C0766B"/>
    <w:rsid w:val="00C107EA"/>
    <w:rsid w:val="00C11069"/>
    <w:rsid w:val="00C11FED"/>
    <w:rsid w:val="00C12784"/>
    <w:rsid w:val="00C179A6"/>
    <w:rsid w:val="00C22960"/>
    <w:rsid w:val="00C22CDB"/>
    <w:rsid w:val="00C257B5"/>
    <w:rsid w:val="00C260E4"/>
    <w:rsid w:val="00C272DD"/>
    <w:rsid w:val="00C273C0"/>
    <w:rsid w:val="00C2788F"/>
    <w:rsid w:val="00C279C0"/>
    <w:rsid w:val="00C30724"/>
    <w:rsid w:val="00C30CCC"/>
    <w:rsid w:val="00C31755"/>
    <w:rsid w:val="00C31AB0"/>
    <w:rsid w:val="00C35F17"/>
    <w:rsid w:val="00C402E0"/>
    <w:rsid w:val="00C404F5"/>
    <w:rsid w:val="00C41477"/>
    <w:rsid w:val="00C43B16"/>
    <w:rsid w:val="00C44C49"/>
    <w:rsid w:val="00C46F3D"/>
    <w:rsid w:val="00C4779D"/>
    <w:rsid w:val="00C5274C"/>
    <w:rsid w:val="00C5453D"/>
    <w:rsid w:val="00C56324"/>
    <w:rsid w:val="00C565D5"/>
    <w:rsid w:val="00C60436"/>
    <w:rsid w:val="00C60B13"/>
    <w:rsid w:val="00C63F7E"/>
    <w:rsid w:val="00C67A0E"/>
    <w:rsid w:val="00C67E1E"/>
    <w:rsid w:val="00C7007C"/>
    <w:rsid w:val="00C70969"/>
    <w:rsid w:val="00C72CD6"/>
    <w:rsid w:val="00C733A8"/>
    <w:rsid w:val="00C73552"/>
    <w:rsid w:val="00C75E7D"/>
    <w:rsid w:val="00C761E3"/>
    <w:rsid w:val="00C81B84"/>
    <w:rsid w:val="00C81BDD"/>
    <w:rsid w:val="00C82113"/>
    <w:rsid w:val="00C8380C"/>
    <w:rsid w:val="00C83CF9"/>
    <w:rsid w:val="00C846B3"/>
    <w:rsid w:val="00C85161"/>
    <w:rsid w:val="00C85FAA"/>
    <w:rsid w:val="00C86128"/>
    <w:rsid w:val="00C8651C"/>
    <w:rsid w:val="00C86AAF"/>
    <w:rsid w:val="00C87E51"/>
    <w:rsid w:val="00C91302"/>
    <w:rsid w:val="00C9179F"/>
    <w:rsid w:val="00C91FC3"/>
    <w:rsid w:val="00C92870"/>
    <w:rsid w:val="00C9610C"/>
    <w:rsid w:val="00CA000D"/>
    <w:rsid w:val="00CA07CE"/>
    <w:rsid w:val="00CA0B7E"/>
    <w:rsid w:val="00CA0D6C"/>
    <w:rsid w:val="00CA10AC"/>
    <w:rsid w:val="00CA21FA"/>
    <w:rsid w:val="00CA5E1D"/>
    <w:rsid w:val="00CA64FF"/>
    <w:rsid w:val="00CB05D1"/>
    <w:rsid w:val="00CB0D60"/>
    <w:rsid w:val="00CB3B33"/>
    <w:rsid w:val="00CB7422"/>
    <w:rsid w:val="00CC3E94"/>
    <w:rsid w:val="00CC4016"/>
    <w:rsid w:val="00CC4685"/>
    <w:rsid w:val="00CC5729"/>
    <w:rsid w:val="00CC5AF3"/>
    <w:rsid w:val="00CC6534"/>
    <w:rsid w:val="00CD0C02"/>
    <w:rsid w:val="00CD45C8"/>
    <w:rsid w:val="00CD4970"/>
    <w:rsid w:val="00CD4A26"/>
    <w:rsid w:val="00CD6D38"/>
    <w:rsid w:val="00CD6DE5"/>
    <w:rsid w:val="00CE2102"/>
    <w:rsid w:val="00CE3852"/>
    <w:rsid w:val="00CE4C51"/>
    <w:rsid w:val="00CF2904"/>
    <w:rsid w:val="00CF4AE6"/>
    <w:rsid w:val="00CF6189"/>
    <w:rsid w:val="00CF6DA2"/>
    <w:rsid w:val="00D0296A"/>
    <w:rsid w:val="00D02D90"/>
    <w:rsid w:val="00D03868"/>
    <w:rsid w:val="00D05B35"/>
    <w:rsid w:val="00D063EE"/>
    <w:rsid w:val="00D07679"/>
    <w:rsid w:val="00D112ED"/>
    <w:rsid w:val="00D1237E"/>
    <w:rsid w:val="00D13CBE"/>
    <w:rsid w:val="00D1478A"/>
    <w:rsid w:val="00D14F55"/>
    <w:rsid w:val="00D161A1"/>
    <w:rsid w:val="00D17355"/>
    <w:rsid w:val="00D178CC"/>
    <w:rsid w:val="00D17EBB"/>
    <w:rsid w:val="00D20FDB"/>
    <w:rsid w:val="00D23A0E"/>
    <w:rsid w:val="00D24AD7"/>
    <w:rsid w:val="00D24FCC"/>
    <w:rsid w:val="00D258A4"/>
    <w:rsid w:val="00D2668F"/>
    <w:rsid w:val="00D308CC"/>
    <w:rsid w:val="00D31CA2"/>
    <w:rsid w:val="00D3222F"/>
    <w:rsid w:val="00D3391D"/>
    <w:rsid w:val="00D33DEC"/>
    <w:rsid w:val="00D34130"/>
    <w:rsid w:val="00D34165"/>
    <w:rsid w:val="00D4127A"/>
    <w:rsid w:val="00D41D4C"/>
    <w:rsid w:val="00D430C6"/>
    <w:rsid w:val="00D43D97"/>
    <w:rsid w:val="00D44C1B"/>
    <w:rsid w:val="00D44E1A"/>
    <w:rsid w:val="00D44F1D"/>
    <w:rsid w:val="00D45D2A"/>
    <w:rsid w:val="00D51803"/>
    <w:rsid w:val="00D53C96"/>
    <w:rsid w:val="00D54473"/>
    <w:rsid w:val="00D615F1"/>
    <w:rsid w:val="00D61B14"/>
    <w:rsid w:val="00D62AFD"/>
    <w:rsid w:val="00D65F49"/>
    <w:rsid w:val="00D6606A"/>
    <w:rsid w:val="00D66DCE"/>
    <w:rsid w:val="00D77322"/>
    <w:rsid w:val="00D77CBD"/>
    <w:rsid w:val="00D808B3"/>
    <w:rsid w:val="00D80E4F"/>
    <w:rsid w:val="00D81D55"/>
    <w:rsid w:val="00D848A6"/>
    <w:rsid w:val="00D86E40"/>
    <w:rsid w:val="00D901F8"/>
    <w:rsid w:val="00D93548"/>
    <w:rsid w:val="00D94777"/>
    <w:rsid w:val="00D94CDC"/>
    <w:rsid w:val="00D969F4"/>
    <w:rsid w:val="00DA108B"/>
    <w:rsid w:val="00DA19EC"/>
    <w:rsid w:val="00DA28FA"/>
    <w:rsid w:val="00DA4F20"/>
    <w:rsid w:val="00DA59BC"/>
    <w:rsid w:val="00DA68E0"/>
    <w:rsid w:val="00DB3217"/>
    <w:rsid w:val="00DB6AEF"/>
    <w:rsid w:val="00DB7044"/>
    <w:rsid w:val="00DB7872"/>
    <w:rsid w:val="00DB7A85"/>
    <w:rsid w:val="00DB7EA1"/>
    <w:rsid w:val="00DC191D"/>
    <w:rsid w:val="00DC2365"/>
    <w:rsid w:val="00DC39C1"/>
    <w:rsid w:val="00DC3AE7"/>
    <w:rsid w:val="00DC512E"/>
    <w:rsid w:val="00DC596A"/>
    <w:rsid w:val="00DD00B6"/>
    <w:rsid w:val="00DD09C3"/>
    <w:rsid w:val="00DD2060"/>
    <w:rsid w:val="00DD2885"/>
    <w:rsid w:val="00DD2F2D"/>
    <w:rsid w:val="00DD4AC7"/>
    <w:rsid w:val="00DD61F6"/>
    <w:rsid w:val="00DD648C"/>
    <w:rsid w:val="00DD71F7"/>
    <w:rsid w:val="00DE0C9C"/>
    <w:rsid w:val="00DE482D"/>
    <w:rsid w:val="00DE4A31"/>
    <w:rsid w:val="00DE63E9"/>
    <w:rsid w:val="00DE701D"/>
    <w:rsid w:val="00DE7DEB"/>
    <w:rsid w:val="00DF1388"/>
    <w:rsid w:val="00DF1394"/>
    <w:rsid w:val="00DF1E60"/>
    <w:rsid w:val="00DF2719"/>
    <w:rsid w:val="00DF2826"/>
    <w:rsid w:val="00DF3A2F"/>
    <w:rsid w:val="00DF4157"/>
    <w:rsid w:val="00DF54FD"/>
    <w:rsid w:val="00DF6312"/>
    <w:rsid w:val="00DF6C97"/>
    <w:rsid w:val="00DF788A"/>
    <w:rsid w:val="00DF7ED0"/>
    <w:rsid w:val="00E02C92"/>
    <w:rsid w:val="00E058F0"/>
    <w:rsid w:val="00E071D1"/>
    <w:rsid w:val="00E07907"/>
    <w:rsid w:val="00E12E71"/>
    <w:rsid w:val="00E13C3C"/>
    <w:rsid w:val="00E171F2"/>
    <w:rsid w:val="00E17267"/>
    <w:rsid w:val="00E2033F"/>
    <w:rsid w:val="00E20367"/>
    <w:rsid w:val="00E21382"/>
    <w:rsid w:val="00E21B9B"/>
    <w:rsid w:val="00E2317F"/>
    <w:rsid w:val="00E23A94"/>
    <w:rsid w:val="00E25AEB"/>
    <w:rsid w:val="00E25B71"/>
    <w:rsid w:val="00E27698"/>
    <w:rsid w:val="00E30FDD"/>
    <w:rsid w:val="00E31272"/>
    <w:rsid w:val="00E3253B"/>
    <w:rsid w:val="00E32E1E"/>
    <w:rsid w:val="00E33776"/>
    <w:rsid w:val="00E33888"/>
    <w:rsid w:val="00E34976"/>
    <w:rsid w:val="00E34FB7"/>
    <w:rsid w:val="00E35DF2"/>
    <w:rsid w:val="00E3640D"/>
    <w:rsid w:val="00E36C70"/>
    <w:rsid w:val="00E37B64"/>
    <w:rsid w:val="00E41B70"/>
    <w:rsid w:val="00E43BCA"/>
    <w:rsid w:val="00E43DFC"/>
    <w:rsid w:val="00E43F47"/>
    <w:rsid w:val="00E44A7E"/>
    <w:rsid w:val="00E44BF1"/>
    <w:rsid w:val="00E44C0C"/>
    <w:rsid w:val="00E453C4"/>
    <w:rsid w:val="00E45DD1"/>
    <w:rsid w:val="00E47E28"/>
    <w:rsid w:val="00E50DDB"/>
    <w:rsid w:val="00E5338F"/>
    <w:rsid w:val="00E5368D"/>
    <w:rsid w:val="00E54707"/>
    <w:rsid w:val="00E54828"/>
    <w:rsid w:val="00E56DB3"/>
    <w:rsid w:val="00E5764D"/>
    <w:rsid w:val="00E609E6"/>
    <w:rsid w:val="00E60A6B"/>
    <w:rsid w:val="00E60B69"/>
    <w:rsid w:val="00E61532"/>
    <w:rsid w:val="00E62661"/>
    <w:rsid w:val="00E6386B"/>
    <w:rsid w:val="00E63A76"/>
    <w:rsid w:val="00E65885"/>
    <w:rsid w:val="00E66106"/>
    <w:rsid w:val="00E70B17"/>
    <w:rsid w:val="00E70FDD"/>
    <w:rsid w:val="00E71557"/>
    <w:rsid w:val="00E72CD5"/>
    <w:rsid w:val="00E72E7F"/>
    <w:rsid w:val="00E74FD3"/>
    <w:rsid w:val="00E75FF3"/>
    <w:rsid w:val="00E76F15"/>
    <w:rsid w:val="00E773C4"/>
    <w:rsid w:val="00E77802"/>
    <w:rsid w:val="00E80B81"/>
    <w:rsid w:val="00E81D9E"/>
    <w:rsid w:val="00E81FB6"/>
    <w:rsid w:val="00E82F47"/>
    <w:rsid w:val="00E84704"/>
    <w:rsid w:val="00E85580"/>
    <w:rsid w:val="00E8570A"/>
    <w:rsid w:val="00E87418"/>
    <w:rsid w:val="00E87A91"/>
    <w:rsid w:val="00E93B4B"/>
    <w:rsid w:val="00E94548"/>
    <w:rsid w:val="00E94BED"/>
    <w:rsid w:val="00EA0027"/>
    <w:rsid w:val="00EA0AE4"/>
    <w:rsid w:val="00EA2272"/>
    <w:rsid w:val="00EA2C74"/>
    <w:rsid w:val="00EA3188"/>
    <w:rsid w:val="00EA3B93"/>
    <w:rsid w:val="00EA4AA8"/>
    <w:rsid w:val="00EA58D4"/>
    <w:rsid w:val="00EA5A0D"/>
    <w:rsid w:val="00EB4941"/>
    <w:rsid w:val="00EB5AD7"/>
    <w:rsid w:val="00EB6EA8"/>
    <w:rsid w:val="00EC11B9"/>
    <w:rsid w:val="00EC1E44"/>
    <w:rsid w:val="00EC2AB0"/>
    <w:rsid w:val="00EC48DC"/>
    <w:rsid w:val="00EC5BFC"/>
    <w:rsid w:val="00EC6B23"/>
    <w:rsid w:val="00EC7F06"/>
    <w:rsid w:val="00ED26E7"/>
    <w:rsid w:val="00ED27FB"/>
    <w:rsid w:val="00ED2ADB"/>
    <w:rsid w:val="00ED336E"/>
    <w:rsid w:val="00ED5892"/>
    <w:rsid w:val="00ED7AAE"/>
    <w:rsid w:val="00EE1653"/>
    <w:rsid w:val="00EE235A"/>
    <w:rsid w:val="00EE37C4"/>
    <w:rsid w:val="00EE49D7"/>
    <w:rsid w:val="00EE52D9"/>
    <w:rsid w:val="00EF03F7"/>
    <w:rsid w:val="00EF082D"/>
    <w:rsid w:val="00EF2BD2"/>
    <w:rsid w:val="00EF61EE"/>
    <w:rsid w:val="00EF7DA5"/>
    <w:rsid w:val="00EF7E7E"/>
    <w:rsid w:val="00F00BA0"/>
    <w:rsid w:val="00F03A79"/>
    <w:rsid w:val="00F0413E"/>
    <w:rsid w:val="00F07EE4"/>
    <w:rsid w:val="00F11DD4"/>
    <w:rsid w:val="00F11FD1"/>
    <w:rsid w:val="00F13EB5"/>
    <w:rsid w:val="00F14083"/>
    <w:rsid w:val="00F144D0"/>
    <w:rsid w:val="00F160D9"/>
    <w:rsid w:val="00F16711"/>
    <w:rsid w:val="00F17BEC"/>
    <w:rsid w:val="00F24DEC"/>
    <w:rsid w:val="00F26779"/>
    <w:rsid w:val="00F26AE4"/>
    <w:rsid w:val="00F309C9"/>
    <w:rsid w:val="00F31E46"/>
    <w:rsid w:val="00F34DF0"/>
    <w:rsid w:val="00F352D9"/>
    <w:rsid w:val="00F402C1"/>
    <w:rsid w:val="00F427E4"/>
    <w:rsid w:val="00F433B2"/>
    <w:rsid w:val="00F44A4F"/>
    <w:rsid w:val="00F44A51"/>
    <w:rsid w:val="00F45321"/>
    <w:rsid w:val="00F4660B"/>
    <w:rsid w:val="00F468A6"/>
    <w:rsid w:val="00F472F1"/>
    <w:rsid w:val="00F5138E"/>
    <w:rsid w:val="00F539D3"/>
    <w:rsid w:val="00F561D8"/>
    <w:rsid w:val="00F564DD"/>
    <w:rsid w:val="00F56C1F"/>
    <w:rsid w:val="00F5780A"/>
    <w:rsid w:val="00F60242"/>
    <w:rsid w:val="00F650C5"/>
    <w:rsid w:val="00F71130"/>
    <w:rsid w:val="00F72A60"/>
    <w:rsid w:val="00F73D42"/>
    <w:rsid w:val="00F74A8D"/>
    <w:rsid w:val="00F74B12"/>
    <w:rsid w:val="00F7665C"/>
    <w:rsid w:val="00F76B28"/>
    <w:rsid w:val="00F77416"/>
    <w:rsid w:val="00F7743D"/>
    <w:rsid w:val="00F7749A"/>
    <w:rsid w:val="00F83DA4"/>
    <w:rsid w:val="00F85F3D"/>
    <w:rsid w:val="00F9022E"/>
    <w:rsid w:val="00F909D2"/>
    <w:rsid w:val="00F9154D"/>
    <w:rsid w:val="00F92314"/>
    <w:rsid w:val="00F9268D"/>
    <w:rsid w:val="00F94CC5"/>
    <w:rsid w:val="00F958D2"/>
    <w:rsid w:val="00F960B0"/>
    <w:rsid w:val="00F96939"/>
    <w:rsid w:val="00FA0067"/>
    <w:rsid w:val="00FA0EDF"/>
    <w:rsid w:val="00FA6580"/>
    <w:rsid w:val="00FA6749"/>
    <w:rsid w:val="00FA6E85"/>
    <w:rsid w:val="00FB0713"/>
    <w:rsid w:val="00FB14EB"/>
    <w:rsid w:val="00FB244E"/>
    <w:rsid w:val="00FB365C"/>
    <w:rsid w:val="00FB3871"/>
    <w:rsid w:val="00FB5AF7"/>
    <w:rsid w:val="00FB5DC1"/>
    <w:rsid w:val="00FB6CBA"/>
    <w:rsid w:val="00FB7F30"/>
    <w:rsid w:val="00FC115E"/>
    <w:rsid w:val="00FC27E6"/>
    <w:rsid w:val="00FC43D5"/>
    <w:rsid w:val="00FC611D"/>
    <w:rsid w:val="00FC763C"/>
    <w:rsid w:val="00FD0806"/>
    <w:rsid w:val="00FD2733"/>
    <w:rsid w:val="00FD36C8"/>
    <w:rsid w:val="00FD3F94"/>
    <w:rsid w:val="00FE0F09"/>
    <w:rsid w:val="00FE1ED7"/>
    <w:rsid w:val="00FE216D"/>
    <w:rsid w:val="00FE4A75"/>
    <w:rsid w:val="00FE4B0B"/>
    <w:rsid w:val="00FE5968"/>
    <w:rsid w:val="00FE7B01"/>
    <w:rsid w:val="00FF3AC9"/>
    <w:rsid w:val="00FF4D07"/>
    <w:rsid w:val="00FF6B17"/>
    <w:rsid w:val="00FF70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907"/>
    <w:pPr>
      <w:keepLines/>
    </w:pPr>
    <w:rPr>
      <w:rFonts w:ascii="Arial" w:hAnsi="Arial"/>
      <w:sz w:val="24"/>
      <w:szCs w:val="24"/>
    </w:rPr>
  </w:style>
  <w:style w:type="paragraph" w:styleId="Heading1">
    <w:name w:val="heading 1"/>
    <w:basedOn w:val="Normal"/>
    <w:next w:val="Heading2"/>
    <w:qFormat/>
    <w:rsid w:val="00900E0C"/>
    <w:pPr>
      <w:pageBreakBefore/>
      <w:spacing w:before="280"/>
      <w:ind w:left="397"/>
      <w:outlineLvl w:val="0"/>
    </w:pPr>
    <w:rPr>
      <w:rFonts w:cs="Arial"/>
      <w:b/>
      <w:color w:val="083863"/>
      <w:sz w:val="44"/>
      <w:szCs w:val="44"/>
    </w:rPr>
  </w:style>
  <w:style w:type="paragraph" w:styleId="Heading2">
    <w:name w:val="heading 2"/>
    <w:basedOn w:val="Normal"/>
    <w:next w:val="Bodytextnumbered"/>
    <w:qFormat/>
    <w:rsid w:val="00900E0C"/>
    <w:pPr>
      <w:keepNext/>
      <w:spacing w:before="450"/>
      <w:ind w:left="397"/>
      <w:outlineLvl w:val="1"/>
    </w:pPr>
    <w:rPr>
      <w:rFonts w:cs="Arial"/>
      <w:b/>
      <w:color w:val="083863"/>
      <w:sz w:val="36"/>
      <w:szCs w:val="36"/>
    </w:rPr>
  </w:style>
  <w:style w:type="paragraph" w:styleId="Heading3">
    <w:name w:val="heading 3"/>
    <w:basedOn w:val="Normal"/>
    <w:next w:val="Bodytextnumbered"/>
    <w:qFormat/>
    <w:rsid w:val="00246B4C"/>
    <w:pPr>
      <w:keepNext/>
      <w:spacing w:before="220"/>
      <w:ind w:left="397"/>
      <w:outlineLvl w:val="2"/>
    </w:pPr>
    <w:rPr>
      <w:rFonts w:cs="Arial"/>
      <w:b/>
      <w:sz w:val="28"/>
      <w:szCs w:val="32"/>
    </w:rPr>
  </w:style>
  <w:style w:type="paragraph" w:styleId="Heading4">
    <w:name w:val="heading 4"/>
    <w:basedOn w:val="Normal"/>
    <w:next w:val="Normal"/>
    <w:qFormat/>
    <w:rsid w:val="00900E0C"/>
    <w:pPr>
      <w:spacing w:before="220"/>
      <w:ind w:left="397"/>
      <w:outlineLvl w:val="3"/>
    </w:pPr>
    <w:rPr>
      <w:rFonts w:cs="Arial"/>
      <w:b/>
      <w:color w:val="000000"/>
    </w:rPr>
  </w:style>
  <w:style w:type="paragraph" w:styleId="Heading5">
    <w:name w:val="heading 5"/>
    <w:basedOn w:val="Normal"/>
    <w:next w:val="Normal"/>
    <w:qFormat/>
    <w:rsid w:val="00900E0C"/>
    <w:pPr>
      <w:spacing w:before="220"/>
      <w:ind w:left="397"/>
      <w:outlineLvl w:val="4"/>
    </w:pPr>
    <w:rPr>
      <w:b/>
    </w:rPr>
  </w:style>
  <w:style w:type="paragraph" w:styleId="Heading6">
    <w:name w:val="heading 6"/>
    <w:basedOn w:val="Normal"/>
    <w:next w:val="Normal"/>
    <w:qFormat/>
    <w:rsid w:val="00900E0C"/>
    <w:pPr>
      <w:tabs>
        <w:tab w:val="num" w:pos="1800"/>
      </w:tabs>
      <w:spacing w:before="240" w:after="60" w:line="288" w:lineRule="auto"/>
      <w:jc w:val="both"/>
      <w:outlineLvl w:val="5"/>
    </w:pPr>
    <w:rPr>
      <w:b/>
      <w:sz w:val="20"/>
      <w:lang w:eastAsia="en-US"/>
    </w:rPr>
  </w:style>
  <w:style w:type="paragraph" w:styleId="Heading7">
    <w:name w:val="heading 7"/>
    <w:basedOn w:val="Normal"/>
    <w:next w:val="Normal"/>
    <w:qFormat/>
    <w:rsid w:val="00900E0C"/>
    <w:pPr>
      <w:tabs>
        <w:tab w:val="num" w:pos="1800"/>
      </w:tabs>
      <w:spacing w:before="240" w:after="60" w:line="288" w:lineRule="auto"/>
      <w:jc w:val="both"/>
      <w:outlineLvl w:val="6"/>
    </w:pPr>
    <w:rPr>
      <w:sz w:val="20"/>
      <w:lang w:eastAsia="en-US"/>
    </w:rPr>
  </w:style>
  <w:style w:type="paragraph" w:styleId="Heading8">
    <w:name w:val="heading 8"/>
    <w:basedOn w:val="Normal"/>
    <w:next w:val="Normal"/>
    <w:qFormat/>
    <w:rsid w:val="00900E0C"/>
    <w:pPr>
      <w:tabs>
        <w:tab w:val="num" w:pos="2160"/>
      </w:tabs>
      <w:spacing w:before="240" w:after="60" w:line="288" w:lineRule="auto"/>
      <w:jc w:val="both"/>
      <w:outlineLvl w:val="7"/>
    </w:pPr>
    <w:rPr>
      <w:i/>
      <w:iCs/>
      <w:sz w:val="20"/>
      <w:lang w:eastAsia="en-US"/>
    </w:rPr>
  </w:style>
  <w:style w:type="paragraph" w:styleId="Heading9">
    <w:name w:val="heading 9"/>
    <w:basedOn w:val="Normal"/>
    <w:next w:val="Normal"/>
    <w:qFormat/>
    <w:rsid w:val="00900E0C"/>
    <w:pPr>
      <w:tabs>
        <w:tab w:val="num" w:pos="2520"/>
      </w:tabs>
      <w:spacing w:before="240" w:after="60" w:line="288" w:lineRule="auto"/>
      <w:jc w:val="both"/>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umbered">
    <w:name w:val="Body text (numbered)"/>
    <w:basedOn w:val="BodyText1"/>
    <w:rsid w:val="00900E0C"/>
    <w:pPr>
      <w:numPr>
        <w:numId w:val="1"/>
      </w:numPr>
    </w:pPr>
  </w:style>
  <w:style w:type="paragraph" w:customStyle="1" w:styleId="BodyText1">
    <w:name w:val="Body Text1"/>
    <w:basedOn w:val="Normal"/>
    <w:link w:val="BodytextChar"/>
    <w:rsid w:val="002413FA"/>
    <w:pPr>
      <w:spacing w:before="60" w:after="60"/>
    </w:pPr>
  </w:style>
  <w:style w:type="character" w:customStyle="1" w:styleId="BodytextChar">
    <w:name w:val="Body text Char"/>
    <w:basedOn w:val="DefaultParagraphFont"/>
    <w:link w:val="BodyText1"/>
    <w:rsid w:val="002413FA"/>
    <w:rPr>
      <w:rFonts w:ascii="Arial" w:hAnsi="Arial"/>
      <w:sz w:val="24"/>
      <w:szCs w:val="24"/>
      <w:lang w:val="en-GB" w:eastAsia="en-GB" w:bidi="ar-SA"/>
    </w:rPr>
  </w:style>
  <w:style w:type="paragraph" w:customStyle="1" w:styleId="Bullet1">
    <w:name w:val="Bullet 1"/>
    <w:basedOn w:val="Normal"/>
    <w:rsid w:val="00900E0C"/>
    <w:pPr>
      <w:numPr>
        <w:numId w:val="2"/>
      </w:numPr>
      <w:spacing w:before="100"/>
    </w:pPr>
  </w:style>
  <w:style w:type="paragraph" w:customStyle="1" w:styleId="Bullet2">
    <w:name w:val="Bullet 2"/>
    <w:basedOn w:val="Normal"/>
    <w:rsid w:val="00900E0C"/>
    <w:pPr>
      <w:numPr>
        <w:numId w:val="3"/>
      </w:numPr>
      <w:spacing w:before="100"/>
    </w:pPr>
  </w:style>
  <w:style w:type="character" w:customStyle="1" w:styleId="Bodytextitalic">
    <w:name w:val="Body text (italic)"/>
    <w:basedOn w:val="BodytextChar"/>
    <w:rsid w:val="00602BA3"/>
    <w:rPr>
      <w:rFonts w:ascii="Arial" w:hAnsi="Arial"/>
      <w:i/>
      <w:sz w:val="24"/>
      <w:szCs w:val="24"/>
      <w:lang w:val="en-GB" w:eastAsia="en-GB" w:bidi="ar-SA"/>
    </w:rPr>
  </w:style>
  <w:style w:type="paragraph" w:customStyle="1" w:styleId="ExhibitNo">
    <w:name w:val="Exhibit No"/>
    <w:basedOn w:val="Normal"/>
    <w:rsid w:val="00E94548"/>
    <w:pPr>
      <w:keepNext/>
      <w:pBdr>
        <w:top w:val="single" w:sz="8" w:space="1" w:color="083863"/>
      </w:pBdr>
      <w:tabs>
        <w:tab w:val="left" w:pos="1928"/>
      </w:tabs>
      <w:spacing w:before="120"/>
    </w:pPr>
    <w:rPr>
      <w:b/>
      <w:color w:val="083863"/>
      <w:sz w:val="28"/>
      <w:szCs w:val="28"/>
    </w:rPr>
  </w:style>
  <w:style w:type="paragraph" w:customStyle="1" w:styleId="Exhibittitle">
    <w:name w:val="Exhibit title"/>
    <w:basedOn w:val="Heading3"/>
    <w:rsid w:val="00567B9F"/>
    <w:pPr>
      <w:spacing w:before="120"/>
      <w:outlineLvl w:val="9"/>
    </w:pPr>
  </w:style>
  <w:style w:type="paragraph" w:customStyle="1" w:styleId="Exhibitlead-in">
    <w:name w:val="Exhibit lead-in"/>
    <w:basedOn w:val="Exhibittitle"/>
    <w:rsid w:val="00567B9F"/>
    <w:pPr>
      <w:spacing w:before="60" w:after="120"/>
    </w:pPr>
    <w:rPr>
      <w:b w:val="0"/>
      <w:sz w:val="24"/>
    </w:rPr>
  </w:style>
  <w:style w:type="paragraph" w:customStyle="1" w:styleId="Reporttitle">
    <w:name w:val="Report title"/>
    <w:basedOn w:val="Heading1"/>
    <w:rsid w:val="00900E0C"/>
    <w:pPr>
      <w:pageBreakBefore w:val="0"/>
      <w:spacing w:before="0" w:after="600"/>
      <w:ind w:left="0"/>
      <w:outlineLvl w:val="9"/>
    </w:pPr>
    <w:rPr>
      <w:color w:val="auto"/>
      <w:sz w:val="96"/>
      <w:szCs w:val="72"/>
    </w:rPr>
  </w:style>
  <w:style w:type="paragraph" w:customStyle="1" w:styleId="ExhibitSource">
    <w:name w:val="Exhibit Source"/>
    <w:basedOn w:val="BodyText1"/>
    <w:next w:val="Bodytextnumbered"/>
    <w:rsid w:val="00900E0C"/>
    <w:pPr>
      <w:spacing w:after="280"/>
    </w:pPr>
    <w:rPr>
      <w:i/>
    </w:rPr>
  </w:style>
  <w:style w:type="paragraph" w:styleId="TOC1">
    <w:name w:val="toc 1"/>
    <w:basedOn w:val="Heading2"/>
    <w:next w:val="Normal"/>
    <w:rsid w:val="009A255D"/>
    <w:pPr>
      <w:tabs>
        <w:tab w:val="right" w:pos="9061"/>
      </w:tabs>
      <w:spacing w:before="220"/>
      <w:ind w:right="284"/>
    </w:pPr>
    <w:rPr>
      <w:sz w:val="24"/>
    </w:rPr>
  </w:style>
  <w:style w:type="paragraph" w:customStyle="1" w:styleId="Otherheader">
    <w:name w:val="Other header"/>
    <w:basedOn w:val="Heading1"/>
    <w:next w:val="Normal"/>
    <w:rsid w:val="00472A63"/>
    <w:pPr>
      <w:keepNext/>
      <w:outlineLvl w:val="9"/>
    </w:pPr>
  </w:style>
  <w:style w:type="paragraph" w:styleId="TOC2">
    <w:name w:val="toc 2"/>
    <w:basedOn w:val="TOC1"/>
    <w:next w:val="Normal"/>
    <w:semiHidden/>
    <w:rsid w:val="005A4634"/>
    <w:pPr>
      <w:spacing w:before="120"/>
    </w:pPr>
    <w:rPr>
      <w:b w:val="0"/>
      <w:szCs w:val="24"/>
    </w:rPr>
  </w:style>
  <w:style w:type="paragraph" w:styleId="TOC3">
    <w:name w:val="toc 3"/>
    <w:basedOn w:val="TOC2"/>
    <w:next w:val="Normal"/>
    <w:rsid w:val="005A4634"/>
    <w:pPr>
      <w:spacing w:before="60"/>
      <w:ind w:left="794"/>
    </w:pPr>
  </w:style>
  <w:style w:type="paragraph" w:customStyle="1" w:styleId="AppHeading1">
    <w:name w:val="App Heading 1"/>
    <w:basedOn w:val="Heading1"/>
    <w:next w:val="BodyText1"/>
    <w:rsid w:val="00900E0C"/>
  </w:style>
  <w:style w:type="table" w:styleId="TableGrid">
    <w:name w:val="Table Grid"/>
    <w:basedOn w:val="TableNormal"/>
    <w:rsid w:val="00AD3D95"/>
    <w:tblPr>
      <w:tblInd w:w="39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108" w:type="dxa"/>
        <w:bottom w:w="0" w:type="dxa"/>
        <w:right w:w="108" w:type="dxa"/>
      </w:tblCellMar>
    </w:tblPr>
  </w:style>
  <w:style w:type="paragraph" w:customStyle="1" w:styleId="Tabletext">
    <w:name w:val="Table text"/>
    <w:basedOn w:val="Normal"/>
    <w:rsid w:val="00900E0C"/>
    <w:pPr>
      <w:spacing w:before="60" w:after="60"/>
    </w:pPr>
  </w:style>
  <w:style w:type="paragraph" w:customStyle="1" w:styleId="Tableheader">
    <w:name w:val="Table header"/>
    <w:basedOn w:val="Normal"/>
    <w:rsid w:val="00900E0C"/>
    <w:pPr>
      <w:spacing w:before="120" w:after="120"/>
    </w:pPr>
    <w:rPr>
      <w:b/>
    </w:rPr>
  </w:style>
  <w:style w:type="paragraph" w:styleId="Header">
    <w:name w:val="header"/>
    <w:basedOn w:val="BodyText1"/>
    <w:link w:val="HeaderChar"/>
    <w:uiPriority w:val="99"/>
    <w:rsid w:val="005B26C7"/>
    <w:pPr>
      <w:tabs>
        <w:tab w:val="left" w:pos="0"/>
        <w:tab w:val="center" w:pos="4253"/>
        <w:tab w:val="right" w:pos="9072"/>
      </w:tabs>
      <w:spacing w:before="0" w:after="0"/>
    </w:pPr>
    <w:rPr>
      <w:color w:val="000000"/>
    </w:rPr>
  </w:style>
  <w:style w:type="paragraph" w:styleId="Footer">
    <w:name w:val="footer"/>
    <w:basedOn w:val="BodyText1"/>
    <w:link w:val="FooterChar"/>
    <w:uiPriority w:val="99"/>
    <w:rsid w:val="00EC5BFC"/>
    <w:pPr>
      <w:tabs>
        <w:tab w:val="center" w:pos="4547"/>
        <w:tab w:val="right" w:pos="8760"/>
      </w:tabs>
      <w:spacing w:before="0" w:after="0"/>
    </w:pPr>
    <w:rPr>
      <w:color w:val="333399"/>
      <w:sz w:val="20"/>
      <w:szCs w:val="20"/>
    </w:rPr>
  </w:style>
  <w:style w:type="paragraph" w:customStyle="1" w:styleId="Contact">
    <w:name w:val="Contact"/>
    <w:basedOn w:val="BodyText1"/>
    <w:rsid w:val="00EC1E44"/>
    <w:pPr>
      <w:spacing w:before="0"/>
    </w:pPr>
    <w:rPr>
      <w:sz w:val="20"/>
    </w:rPr>
  </w:style>
  <w:style w:type="character" w:styleId="PageNumber">
    <w:name w:val="page number"/>
    <w:basedOn w:val="DefaultParagraphFont"/>
    <w:rsid w:val="00900E0C"/>
    <w:rPr>
      <w:rFonts w:ascii="Arial" w:hAnsi="Arial"/>
      <w:b/>
      <w:sz w:val="24"/>
    </w:rPr>
  </w:style>
  <w:style w:type="paragraph" w:styleId="BalloonText">
    <w:name w:val="Balloon Text"/>
    <w:basedOn w:val="Normal"/>
    <w:semiHidden/>
    <w:rsid w:val="00900E0C"/>
    <w:rPr>
      <w:rFonts w:ascii="Tahoma" w:hAnsi="Tahoma" w:cs="Tahoma"/>
      <w:sz w:val="16"/>
      <w:szCs w:val="16"/>
    </w:rPr>
  </w:style>
  <w:style w:type="character" w:customStyle="1" w:styleId="BodytextBlue">
    <w:name w:val="Body text (Blue)"/>
    <w:basedOn w:val="DefaultParagraphFont"/>
    <w:rsid w:val="00602BA3"/>
    <w:rPr>
      <w:rFonts w:ascii="Arial" w:hAnsi="Arial"/>
      <w:color w:val="083863"/>
      <w:sz w:val="24"/>
      <w:szCs w:val="22"/>
      <w:lang w:val="en-GB" w:eastAsia="en-GB" w:bidi="ar-SA"/>
    </w:rPr>
  </w:style>
  <w:style w:type="paragraph" w:customStyle="1" w:styleId="TableNo">
    <w:name w:val="Table No"/>
    <w:basedOn w:val="ExhibitNo"/>
    <w:rsid w:val="00B408EB"/>
    <w:pPr>
      <w:numPr>
        <w:numId w:val="4"/>
      </w:numPr>
      <w:tabs>
        <w:tab w:val="clear" w:pos="2268"/>
      </w:tabs>
      <w:spacing w:after="120"/>
    </w:pPr>
  </w:style>
  <w:style w:type="paragraph" w:styleId="FootnoteText">
    <w:name w:val="footnote text"/>
    <w:basedOn w:val="Normal"/>
    <w:rsid w:val="00900E0C"/>
    <w:pPr>
      <w:tabs>
        <w:tab w:val="left" w:pos="425"/>
      </w:tabs>
      <w:ind w:left="426" w:hanging="142"/>
    </w:pPr>
    <w:rPr>
      <w:sz w:val="18"/>
      <w:szCs w:val="20"/>
    </w:rPr>
  </w:style>
  <w:style w:type="character" w:styleId="FootnoteReference">
    <w:name w:val="footnote reference"/>
    <w:basedOn w:val="DefaultParagraphFont"/>
    <w:rsid w:val="00900E0C"/>
    <w:rPr>
      <w:rFonts w:ascii="Arial" w:hAnsi="Arial"/>
      <w:vertAlign w:val="superscript"/>
    </w:rPr>
  </w:style>
  <w:style w:type="paragraph" w:styleId="EndnoteText">
    <w:name w:val="endnote text"/>
    <w:basedOn w:val="Normal"/>
    <w:semiHidden/>
    <w:rsid w:val="00900E0C"/>
    <w:rPr>
      <w:sz w:val="20"/>
      <w:szCs w:val="20"/>
    </w:rPr>
  </w:style>
  <w:style w:type="paragraph" w:customStyle="1" w:styleId="AppHeading2">
    <w:name w:val="App Heading 2"/>
    <w:basedOn w:val="Heading2"/>
    <w:next w:val="BodyText1"/>
    <w:rsid w:val="00900E0C"/>
  </w:style>
  <w:style w:type="character" w:styleId="CommentReference">
    <w:name w:val="annotation reference"/>
    <w:basedOn w:val="DefaultParagraphFont"/>
    <w:semiHidden/>
    <w:rsid w:val="00900E0C"/>
    <w:rPr>
      <w:sz w:val="16"/>
      <w:szCs w:val="16"/>
    </w:rPr>
  </w:style>
  <w:style w:type="paragraph" w:styleId="CommentText">
    <w:name w:val="annotation text"/>
    <w:basedOn w:val="Normal"/>
    <w:semiHidden/>
    <w:rsid w:val="00900E0C"/>
    <w:rPr>
      <w:sz w:val="20"/>
      <w:szCs w:val="20"/>
    </w:rPr>
  </w:style>
  <w:style w:type="paragraph" w:styleId="CommentSubject">
    <w:name w:val="annotation subject"/>
    <w:basedOn w:val="CommentText"/>
    <w:next w:val="CommentText"/>
    <w:semiHidden/>
    <w:rsid w:val="00900E0C"/>
    <w:rPr>
      <w:b/>
      <w:bCs/>
    </w:rPr>
  </w:style>
  <w:style w:type="paragraph" w:styleId="Caption">
    <w:name w:val="caption"/>
    <w:basedOn w:val="Normal"/>
    <w:next w:val="Normal"/>
    <w:qFormat/>
    <w:rsid w:val="00900E0C"/>
    <w:pPr>
      <w:spacing w:before="120" w:after="120"/>
    </w:pPr>
    <w:rPr>
      <w:b/>
      <w:bCs/>
      <w:sz w:val="20"/>
      <w:szCs w:val="20"/>
    </w:rPr>
  </w:style>
  <w:style w:type="paragraph" w:styleId="TOC4">
    <w:name w:val="toc 4"/>
    <w:basedOn w:val="Normal"/>
    <w:next w:val="Normal"/>
    <w:autoRedefine/>
    <w:semiHidden/>
    <w:rsid w:val="00433B3F"/>
    <w:pPr>
      <w:tabs>
        <w:tab w:val="right" w:pos="9061"/>
      </w:tabs>
      <w:ind w:left="720"/>
    </w:pPr>
  </w:style>
  <w:style w:type="paragraph" w:styleId="TOC5">
    <w:name w:val="toc 5"/>
    <w:basedOn w:val="Normal"/>
    <w:next w:val="Normal"/>
    <w:autoRedefine/>
    <w:semiHidden/>
    <w:rsid w:val="00900E0C"/>
    <w:pPr>
      <w:ind w:left="960"/>
    </w:pPr>
  </w:style>
  <w:style w:type="paragraph" w:styleId="TOC6">
    <w:name w:val="toc 6"/>
    <w:basedOn w:val="Normal"/>
    <w:next w:val="Normal"/>
    <w:autoRedefine/>
    <w:semiHidden/>
    <w:rsid w:val="00900E0C"/>
    <w:pPr>
      <w:ind w:left="1200"/>
    </w:pPr>
  </w:style>
  <w:style w:type="paragraph" w:styleId="TOC7">
    <w:name w:val="toc 7"/>
    <w:basedOn w:val="Normal"/>
    <w:next w:val="Normal"/>
    <w:autoRedefine/>
    <w:semiHidden/>
    <w:rsid w:val="00900E0C"/>
    <w:pPr>
      <w:ind w:left="1440"/>
    </w:pPr>
  </w:style>
  <w:style w:type="paragraph" w:styleId="TOC8">
    <w:name w:val="toc 8"/>
    <w:basedOn w:val="Normal"/>
    <w:next w:val="Normal"/>
    <w:autoRedefine/>
    <w:semiHidden/>
    <w:rsid w:val="00900E0C"/>
    <w:pPr>
      <w:ind w:left="1680"/>
    </w:pPr>
  </w:style>
  <w:style w:type="paragraph" w:styleId="TOC9">
    <w:name w:val="toc 9"/>
    <w:basedOn w:val="Normal"/>
    <w:next w:val="Normal"/>
    <w:autoRedefine/>
    <w:semiHidden/>
    <w:rsid w:val="00900E0C"/>
    <w:pPr>
      <w:ind w:left="1920"/>
    </w:pPr>
  </w:style>
  <w:style w:type="paragraph" w:customStyle="1" w:styleId="HeaderOdd">
    <w:name w:val="Header Odd"/>
    <w:basedOn w:val="Header"/>
    <w:rsid w:val="00900E0C"/>
    <w:pPr>
      <w:jc w:val="right"/>
    </w:pPr>
  </w:style>
  <w:style w:type="paragraph" w:customStyle="1" w:styleId="HeaderEven">
    <w:name w:val="Header Even"/>
    <w:basedOn w:val="Header"/>
    <w:rsid w:val="00900E0C"/>
  </w:style>
  <w:style w:type="paragraph" w:customStyle="1" w:styleId="FooterOdd">
    <w:name w:val="Footer Odd"/>
    <w:basedOn w:val="Footer"/>
    <w:rsid w:val="009A6E27"/>
    <w:pPr>
      <w:tabs>
        <w:tab w:val="clear" w:pos="4547"/>
        <w:tab w:val="clear" w:pos="8760"/>
        <w:tab w:val="left" w:pos="0"/>
        <w:tab w:val="center" w:pos="4253"/>
        <w:tab w:val="right" w:pos="9072"/>
      </w:tabs>
      <w:jc w:val="right"/>
    </w:pPr>
  </w:style>
  <w:style w:type="paragraph" w:customStyle="1" w:styleId="FooterEven">
    <w:name w:val="Footer Even"/>
    <w:basedOn w:val="Footer"/>
    <w:rsid w:val="009A6E27"/>
    <w:pPr>
      <w:tabs>
        <w:tab w:val="clear" w:pos="4547"/>
        <w:tab w:val="clear" w:pos="8760"/>
        <w:tab w:val="left" w:pos="0"/>
        <w:tab w:val="center" w:pos="4253"/>
        <w:tab w:val="right" w:pos="9072"/>
      </w:tabs>
    </w:pPr>
  </w:style>
  <w:style w:type="table" w:customStyle="1" w:styleId="TableBox">
    <w:name w:val="Table Box"/>
    <w:basedOn w:val="TableGrid"/>
    <w:rsid w:val="00DD00B6"/>
    <w:tblPr>
      <w:tblInd w:w="39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57" w:type="dxa"/>
        <w:left w:w="108" w:type="dxa"/>
        <w:bottom w:w="57" w:type="dxa"/>
        <w:right w:w="108" w:type="dxa"/>
      </w:tblCellMar>
    </w:tblPr>
  </w:style>
  <w:style w:type="character" w:customStyle="1" w:styleId="Bodytextemphasised">
    <w:name w:val="Body text (emphasised)"/>
    <w:basedOn w:val="DefaultParagraphFont"/>
    <w:rsid w:val="00602BA3"/>
    <w:rPr>
      <w:rFonts w:ascii="Arial" w:hAnsi="Arial"/>
      <w:b/>
      <w:sz w:val="24"/>
      <w:szCs w:val="24"/>
      <w:lang w:val="en-GB" w:eastAsia="en-GB" w:bidi="ar-SA"/>
    </w:rPr>
  </w:style>
  <w:style w:type="paragraph" w:customStyle="1" w:styleId="Tabletextcentred">
    <w:name w:val="Table text (centred)"/>
    <w:basedOn w:val="Tabletext"/>
    <w:rsid w:val="003F6208"/>
    <w:pPr>
      <w:jc w:val="center"/>
    </w:pPr>
  </w:style>
  <w:style w:type="paragraph" w:customStyle="1" w:styleId="Tabletextdecimaltab">
    <w:name w:val="Table text (decimal tab)"/>
    <w:basedOn w:val="Tabletext"/>
    <w:rsid w:val="003F6208"/>
    <w:pPr>
      <w:tabs>
        <w:tab w:val="decimal" w:pos="567"/>
      </w:tabs>
    </w:pPr>
  </w:style>
  <w:style w:type="paragraph" w:customStyle="1" w:styleId="Tablebullet">
    <w:name w:val="Table bullet"/>
    <w:basedOn w:val="Tabletext"/>
    <w:rsid w:val="001A7F74"/>
    <w:pPr>
      <w:numPr>
        <w:numId w:val="5"/>
      </w:numPr>
      <w:tabs>
        <w:tab w:val="clear" w:pos="720"/>
        <w:tab w:val="left" w:pos="357"/>
      </w:tabs>
      <w:ind w:left="357" w:hanging="357"/>
    </w:pPr>
  </w:style>
  <w:style w:type="paragraph" w:customStyle="1" w:styleId="FootnoteSeparator">
    <w:name w:val="Footnote Separator"/>
    <w:rsid w:val="009F5319"/>
    <w:pPr>
      <w:pBdr>
        <w:top w:val="single" w:sz="2" w:space="1" w:color="4D4D4D"/>
      </w:pBdr>
    </w:pPr>
    <w:rPr>
      <w:rFonts w:ascii="Arial" w:hAnsi="Arial"/>
      <w:lang w:eastAsia="en-US"/>
    </w:rPr>
  </w:style>
  <w:style w:type="paragraph" w:customStyle="1" w:styleId="Figuretitle">
    <w:name w:val="Figure title"/>
    <w:basedOn w:val="Heading3"/>
    <w:rsid w:val="00EB4941"/>
    <w:pPr>
      <w:spacing w:before="120"/>
      <w:outlineLvl w:val="9"/>
    </w:pPr>
  </w:style>
  <w:style w:type="paragraph" w:customStyle="1" w:styleId="Figurelead-in">
    <w:name w:val="Figure lead-in"/>
    <w:basedOn w:val="Figuretitle"/>
    <w:rsid w:val="00EB4941"/>
    <w:pPr>
      <w:spacing w:before="60" w:after="120"/>
    </w:pPr>
    <w:rPr>
      <w:b w:val="0"/>
      <w:sz w:val="24"/>
    </w:rPr>
  </w:style>
  <w:style w:type="paragraph" w:customStyle="1" w:styleId="FigureNo">
    <w:name w:val="Figure No"/>
    <w:basedOn w:val="Normal"/>
    <w:rsid w:val="005F6F61"/>
    <w:pPr>
      <w:keepNext/>
      <w:numPr>
        <w:numId w:val="6"/>
      </w:numPr>
      <w:pBdr>
        <w:top w:val="single" w:sz="8" w:space="1" w:color="083863"/>
      </w:pBdr>
      <w:tabs>
        <w:tab w:val="clear" w:pos="1871"/>
        <w:tab w:val="num" w:pos="397"/>
        <w:tab w:val="left" w:pos="1928"/>
      </w:tabs>
      <w:spacing w:before="240"/>
      <w:ind w:left="1928"/>
    </w:pPr>
    <w:rPr>
      <w:b/>
      <w:color w:val="083863"/>
      <w:sz w:val="28"/>
      <w:szCs w:val="28"/>
    </w:rPr>
  </w:style>
  <w:style w:type="paragraph" w:customStyle="1" w:styleId="FigureSource">
    <w:name w:val="Figure Source"/>
    <w:basedOn w:val="BodyText1"/>
    <w:next w:val="Bodytextnumbered"/>
    <w:rsid w:val="00EB4941"/>
    <w:pPr>
      <w:spacing w:after="280"/>
    </w:pPr>
    <w:rPr>
      <w:i/>
    </w:rPr>
  </w:style>
  <w:style w:type="paragraph" w:customStyle="1" w:styleId="Tablestar">
    <w:name w:val="Table star"/>
    <w:basedOn w:val="Tabletextcentred"/>
    <w:rsid w:val="001A1BB9"/>
    <w:pPr>
      <w:spacing w:before="0" w:after="0"/>
    </w:pPr>
    <w:rPr>
      <w:sz w:val="48"/>
    </w:rPr>
  </w:style>
  <w:style w:type="paragraph" w:styleId="Salutation">
    <w:name w:val="Salutation"/>
    <w:basedOn w:val="BodyText1"/>
    <w:next w:val="Normal"/>
    <w:rsid w:val="00C05A51"/>
    <w:pPr>
      <w:tabs>
        <w:tab w:val="left" w:pos="0"/>
      </w:tabs>
      <w:overflowPunct w:val="0"/>
      <w:autoSpaceDE w:val="0"/>
      <w:autoSpaceDN w:val="0"/>
      <w:adjustRightInd w:val="0"/>
      <w:spacing w:after="0"/>
      <w:textAlignment w:val="baseline"/>
    </w:pPr>
    <w:rPr>
      <w:lang w:eastAsia="en-US"/>
    </w:rPr>
  </w:style>
  <w:style w:type="paragraph" w:styleId="Date">
    <w:name w:val="Date"/>
    <w:basedOn w:val="Normal"/>
    <w:next w:val="Normal"/>
    <w:rsid w:val="003212CF"/>
    <w:pPr>
      <w:framePr w:w="3744" w:hSpace="187" w:vSpace="187" w:wrap="around" w:hAnchor="margin" w:x="5833" w:y="1225" w:anchorLock="1"/>
      <w:tabs>
        <w:tab w:val="left" w:pos="144"/>
        <w:tab w:val="left" w:pos="1008"/>
      </w:tabs>
      <w:overflowPunct w:val="0"/>
      <w:autoSpaceDE w:val="0"/>
      <w:autoSpaceDN w:val="0"/>
      <w:adjustRightInd w:val="0"/>
      <w:spacing w:after="420" w:line="288" w:lineRule="auto"/>
      <w:textAlignment w:val="baseline"/>
    </w:pPr>
    <w:rPr>
      <w:szCs w:val="22"/>
      <w:lang w:eastAsia="en-US"/>
    </w:rPr>
  </w:style>
  <w:style w:type="paragraph" w:styleId="BodyText">
    <w:name w:val="Body Text"/>
    <w:basedOn w:val="Normal"/>
    <w:rsid w:val="003212CF"/>
    <w:pPr>
      <w:overflowPunct w:val="0"/>
      <w:autoSpaceDE w:val="0"/>
      <w:autoSpaceDN w:val="0"/>
      <w:adjustRightInd w:val="0"/>
      <w:spacing w:after="240" w:line="288" w:lineRule="auto"/>
      <w:jc w:val="both"/>
      <w:textAlignment w:val="baseline"/>
    </w:pPr>
    <w:rPr>
      <w:szCs w:val="22"/>
      <w:lang w:eastAsia="en-US"/>
    </w:rPr>
  </w:style>
  <w:style w:type="paragraph" w:customStyle="1" w:styleId="ccenc">
    <w:name w:val="cc/enc"/>
    <w:basedOn w:val="Normal"/>
    <w:rsid w:val="008442F5"/>
    <w:pPr>
      <w:overflowPunct w:val="0"/>
      <w:autoSpaceDE w:val="0"/>
      <w:autoSpaceDN w:val="0"/>
      <w:adjustRightInd w:val="0"/>
      <w:spacing w:before="240" w:line="288" w:lineRule="auto"/>
      <w:ind w:left="578" w:hanging="578"/>
      <w:textAlignment w:val="baseline"/>
    </w:pPr>
    <w:rPr>
      <w:szCs w:val="22"/>
      <w:lang w:eastAsia="en-US"/>
    </w:rPr>
  </w:style>
  <w:style w:type="paragraph" w:customStyle="1" w:styleId="HeaderPrompt">
    <w:name w:val="HeaderPrompt"/>
    <w:basedOn w:val="Normal"/>
    <w:rsid w:val="00BE06B6"/>
    <w:pPr>
      <w:tabs>
        <w:tab w:val="center" w:pos="4547"/>
        <w:tab w:val="right" w:pos="8760"/>
      </w:tabs>
      <w:spacing w:before="60" w:after="60"/>
    </w:pPr>
    <w:rPr>
      <w:b/>
      <w:color w:val="708C85"/>
      <w:szCs w:val="20"/>
    </w:rPr>
  </w:style>
  <w:style w:type="paragraph" w:customStyle="1" w:styleId="HeaderData">
    <w:name w:val="HeaderData"/>
    <w:basedOn w:val="HeaderPrompt"/>
    <w:rsid w:val="00BE06B6"/>
    <w:pPr>
      <w:tabs>
        <w:tab w:val="clear" w:pos="4547"/>
        <w:tab w:val="clear" w:pos="8760"/>
        <w:tab w:val="left" w:pos="227"/>
      </w:tabs>
    </w:pPr>
    <w:rPr>
      <w:b w:val="0"/>
      <w:color w:val="auto"/>
    </w:rPr>
  </w:style>
  <w:style w:type="paragraph" w:customStyle="1" w:styleId="Subject">
    <w:name w:val="Subject"/>
    <w:basedOn w:val="BodyText1"/>
    <w:rsid w:val="00155B2A"/>
    <w:pPr>
      <w:spacing w:before="240" w:after="240"/>
    </w:pPr>
    <w:rPr>
      <w:b/>
      <w:sz w:val="28"/>
    </w:rPr>
  </w:style>
  <w:style w:type="paragraph" w:customStyle="1" w:styleId="Recipient">
    <w:name w:val="Recipient"/>
    <w:basedOn w:val="BodyText1"/>
    <w:rsid w:val="0022304C"/>
  </w:style>
  <w:style w:type="paragraph" w:customStyle="1" w:styleId="Office">
    <w:name w:val="Office"/>
    <w:basedOn w:val="Footer"/>
    <w:rsid w:val="0006722B"/>
  </w:style>
  <w:style w:type="paragraph" w:customStyle="1" w:styleId="Valedition">
    <w:name w:val="Valedition"/>
    <w:basedOn w:val="BodyText1"/>
    <w:rsid w:val="006A2F2B"/>
    <w:pPr>
      <w:keepNext/>
      <w:spacing w:after="1200"/>
    </w:pPr>
  </w:style>
  <w:style w:type="paragraph" w:customStyle="1" w:styleId="Recommendationbullet">
    <w:name w:val="Recommendation bullet"/>
    <w:basedOn w:val="BodyText1"/>
    <w:rsid w:val="00474CE0"/>
    <w:pPr>
      <w:numPr>
        <w:numId w:val="7"/>
      </w:numPr>
      <w:tabs>
        <w:tab w:val="clear" w:pos="1230"/>
        <w:tab w:val="num" w:pos="360"/>
        <w:tab w:val="left" w:pos="794"/>
      </w:tabs>
      <w:ind w:left="794" w:hanging="283"/>
    </w:pPr>
    <w:rPr>
      <w:color w:val="083863"/>
    </w:rPr>
  </w:style>
  <w:style w:type="paragraph" w:styleId="Title">
    <w:name w:val="Title"/>
    <w:basedOn w:val="Normal"/>
    <w:qFormat/>
    <w:rsid w:val="00BE06B6"/>
    <w:pPr>
      <w:spacing w:before="240" w:after="60"/>
      <w:outlineLvl w:val="0"/>
    </w:pPr>
    <w:rPr>
      <w:rFonts w:cs="Arial"/>
      <w:bCs/>
      <w:kern w:val="28"/>
      <w:sz w:val="52"/>
      <w:szCs w:val="32"/>
    </w:rPr>
  </w:style>
  <w:style w:type="paragraph" w:customStyle="1" w:styleId="bodytext0">
    <w:name w:val="bodytext"/>
    <w:basedOn w:val="Normal"/>
    <w:rsid w:val="00273402"/>
    <w:pPr>
      <w:keepLines w:val="0"/>
      <w:spacing w:before="100" w:beforeAutospacing="1" w:after="100" w:afterAutospacing="1"/>
    </w:pPr>
    <w:rPr>
      <w:rFonts w:ascii="Times New Roman" w:hAnsi="Times New Roman"/>
      <w:lang w:val="en-US" w:eastAsia="en-US"/>
    </w:rPr>
  </w:style>
  <w:style w:type="paragraph" w:customStyle="1" w:styleId="bullet10">
    <w:name w:val="bullet1"/>
    <w:basedOn w:val="Normal"/>
    <w:rsid w:val="00273402"/>
    <w:pPr>
      <w:keepLines w:val="0"/>
      <w:spacing w:before="100" w:beforeAutospacing="1" w:after="100" w:afterAutospacing="1"/>
    </w:pPr>
    <w:rPr>
      <w:rFonts w:ascii="Times New Roman" w:hAnsi="Times New Roman"/>
      <w:lang w:val="en-US" w:eastAsia="en-US"/>
    </w:rPr>
  </w:style>
  <w:style w:type="paragraph" w:customStyle="1" w:styleId="Default">
    <w:name w:val="Default"/>
    <w:rsid w:val="00182F33"/>
    <w:pPr>
      <w:autoSpaceDE w:val="0"/>
      <w:autoSpaceDN w:val="0"/>
      <w:adjustRightInd w:val="0"/>
    </w:pPr>
    <w:rPr>
      <w:rFonts w:ascii="Arial" w:hAnsi="Arial" w:cs="Arial"/>
      <w:color w:val="000000"/>
      <w:sz w:val="24"/>
      <w:szCs w:val="24"/>
    </w:rPr>
  </w:style>
  <w:style w:type="paragraph" w:customStyle="1" w:styleId="09ACBullet">
    <w:name w:val="09. AC Bullet"/>
    <w:basedOn w:val="Normal"/>
    <w:rsid w:val="005B61B5"/>
    <w:pPr>
      <w:keepLines w:val="0"/>
      <w:numPr>
        <w:numId w:val="9"/>
      </w:numPr>
    </w:pPr>
    <w:rPr>
      <w:sz w:val="22"/>
    </w:rPr>
  </w:style>
  <w:style w:type="paragraph" w:customStyle="1" w:styleId="DefaultParagraphFontParaCharCharCharCharCharCharCharCharCharCharCharChar">
    <w:name w:val="Default Paragraph Font Para Char Char Char Char Char Char Char Char Char Char Char Char"/>
    <w:basedOn w:val="Normal"/>
    <w:rsid w:val="006828A1"/>
    <w:pPr>
      <w:keepLines w:val="0"/>
      <w:spacing w:after="120" w:line="240" w:lineRule="exact"/>
    </w:pPr>
    <w:rPr>
      <w:rFonts w:ascii="Verdana" w:hAnsi="Verdana"/>
      <w:sz w:val="22"/>
      <w:szCs w:val="20"/>
      <w:lang w:val="en-US" w:eastAsia="en-US"/>
    </w:rPr>
  </w:style>
  <w:style w:type="paragraph" w:styleId="ListParagraph">
    <w:name w:val="List Paragraph"/>
    <w:basedOn w:val="Normal"/>
    <w:uiPriority w:val="34"/>
    <w:qFormat/>
    <w:rsid w:val="00045617"/>
    <w:pPr>
      <w:keepLines w:val="0"/>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691CDD"/>
    <w:pPr>
      <w:keepLines w:val="0"/>
      <w:spacing w:before="100" w:beforeAutospacing="1" w:after="100" w:afterAutospacing="1"/>
    </w:pPr>
    <w:rPr>
      <w:rFonts w:ascii="Times New Roman" w:hAnsi="Times New Roman"/>
    </w:rPr>
  </w:style>
  <w:style w:type="character" w:customStyle="1" w:styleId="HeaderChar">
    <w:name w:val="Header Char"/>
    <w:basedOn w:val="DefaultParagraphFont"/>
    <w:link w:val="Header"/>
    <w:uiPriority w:val="99"/>
    <w:rsid w:val="00D308CC"/>
    <w:rPr>
      <w:rFonts w:ascii="Arial" w:hAnsi="Arial"/>
      <w:color w:val="000000"/>
      <w:sz w:val="24"/>
      <w:szCs w:val="24"/>
    </w:rPr>
  </w:style>
  <w:style w:type="character" w:styleId="Hyperlink">
    <w:name w:val="Hyperlink"/>
    <w:basedOn w:val="DefaultParagraphFont"/>
    <w:uiPriority w:val="99"/>
    <w:unhideWhenUsed/>
    <w:rsid w:val="00B46807"/>
    <w:rPr>
      <w:color w:val="0000FF" w:themeColor="hyperlink"/>
      <w:u w:val="single"/>
    </w:rPr>
  </w:style>
  <w:style w:type="paragraph" w:styleId="NoSpacing">
    <w:name w:val="No Spacing"/>
    <w:link w:val="NoSpacingChar"/>
    <w:uiPriority w:val="1"/>
    <w:qFormat/>
    <w:rsid w:val="003D3BB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D3BB0"/>
    <w:rPr>
      <w:rFonts w:asciiTheme="minorHAnsi" w:eastAsiaTheme="minorEastAsia" w:hAnsiTheme="minorHAnsi" w:cstheme="minorBidi"/>
      <w:sz w:val="22"/>
      <w:szCs w:val="22"/>
      <w:lang w:val="en-US" w:eastAsia="ja-JP"/>
    </w:rPr>
  </w:style>
  <w:style w:type="paragraph" w:styleId="BodyTextIndent">
    <w:name w:val="Body Text Indent"/>
    <w:basedOn w:val="Normal"/>
    <w:link w:val="BodyTextIndentChar"/>
    <w:rsid w:val="00075A8A"/>
    <w:pPr>
      <w:keepLines w:val="0"/>
      <w:ind w:left="360"/>
    </w:pPr>
    <w:rPr>
      <w:rFonts w:ascii="Lucida Sans Unicode" w:hAnsi="Lucida Sans Unicode" w:cs="Lucida Sans Unicode"/>
      <w:sz w:val="18"/>
      <w:lang w:eastAsia="en-US"/>
    </w:rPr>
  </w:style>
  <w:style w:type="character" w:customStyle="1" w:styleId="BodyTextIndentChar">
    <w:name w:val="Body Text Indent Char"/>
    <w:basedOn w:val="DefaultParagraphFont"/>
    <w:link w:val="BodyTextIndent"/>
    <w:rsid w:val="00075A8A"/>
    <w:rPr>
      <w:rFonts w:ascii="Lucida Sans Unicode" w:hAnsi="Lucida Sans Unicode" w:cs="Lucida Sans Unicode"/>
      <w:sz w:val="18"/>
      <w:szCs w:val="24"/>
      <w:lang w:eastAsia="en-US"/>
    </w:rPr>
  </w:style>
  <w:style w:type="character" w:customStyle="1" w:styleId="FooterChar">
    <w:name w:val="Footer Char"/>
    <w:basedOn w:val="DefaultParagraphFont"/>
    <w:link w:val="Footer"/>
    <w:uiPriority w:val="99"/>
    <w:rsid w:val="00CF2904"/>
    <w:rPr>
      <w:rFonts w:ascii="Arial" w:hAnsi="Arial"/>
      <w:color w:val="3333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03936">
      <w:bodyDiv w:val="1"/>
      <w:marLeft w:val="0"/>
      <w:marRight w:val="0"/>
      <w:marTop w:val="0"/>
      <w:marBottom w:val="0"/>
      <w:divBdr>
        <w:top w:val="none" w:sz="0" w:space="0" w:color="auto"/>
        <w:left w:val="none" w:sz="0" w:space="0" w:color="auto"/>
        <w:bottom w:val="none" w:sz="0" w:space="0" w:color="auto"/>
        <w:right w:val="none" w:sz="0" w:space="0" w:color="auto"/>
      </w:divBdr>
    </w:div>
    <w:div w:id="135223086">
      <w:bodyDiv w:val="1"/>
      <w:marLeft w:val="0"/>
      <w:marRight w:val="0"/>
      <w:marTop w:val="0"/>
      <w:marBottom w:val="0"/>
      <w:divBdr>
        <w:top w:val="none" w:sz="0" w:space="0" w:color="auto"/>
        <w:left w:val="none" w:sz="0" w:space="0" w:color="auto"/>
        <w:bottom w:val="none" w:sz="0" w:space="0" w:color="auto"/>
        <w:right w:val="none" w:sz="0" w:space="0" w:color="auto"/>
      </w:divBdr>
    </w:div>
    <w:div w:id="179243454">
      <w:bodyDiv w:val="1"/>
      <w:marLeft w:val="0"/>
      <w:marRight w:val="0"/>
      <w:marTop w:val="0"/>
      <w:marBottom w:val="0"/>
      <w:divBdr>
        <w:top w:val="none" w:sz="0" w:space="0" w:color="auto"/>
        <w:left w:val="none" w:sz="0" w:space="0" w:color="auto"/>
        <w:bottom w:val="none" w:sz="0" w:space="0" w:color="auto"/>
        <w:right w:val="none" w:sz="0" w:space="0" w:color="auto"/>
      </w:divBdr>
    </w:div>
    <w:div w:id="188834727">
      <w:bodyDiv w:val="1"/>
      <w:marLeft w:val="0"/>
      <w:marRight w:val="0"/>
      <w:marTop w:val="0"/>
      <w:marBottom w:val="0"/>
      <w:divBdr>
        <w:top w:val="none" w:sz="0" w:space="0" w:color="auto"/>
        <w:left w:val="none" w:sz="0" w:space="0" w:color="auto"/>
        <w:bottom w:val="none" w:sz="0" w:space="0" w:color="auto"/>
        <w:right w:val="none" w:sz="0" w:space="0" w:color="auto"/>
      </w:divBdr>
    </w:div>
    <w:div w:id="189340325">
      <w:bodyDiv w:val="1"/>
      <w:marLeft w:val="0"/>
      <w:marRight w:val="0"/>
      <w:marTop w:val="0"/>
      <w:marBottom w:val="0"/>
      <w:divBdr>
        <w:top w:val="none" w:sz="0" w:space="0" w:color="auto"/>
        <w:left w:val="none" w:sz="0" w:space="0" w:color="auto"/>
        <w:bottom w:val="none" w:sz="0" w:space="0" w:color="auto"/>
        <w:right w:val="none" w:sz="0" w:space="0" w:color="auto"/>
      </w:divBdr>
    </w:div>
    <w:div w:id="215511736">
      <w:bodyDiv w:val="1"/>
      <w:marLeft w:val="0"/>
      <w:marRight w:val="0"/>
      <w:marTop w:val="0"/>
      <w:marBottom w:val="0"/>
      <w:divBdr>
        <w:top w:val="none" w:sz="0" w:space="0" w:color="auto"/>
        <w:left w:val="none" w:sz="0" w:space="0" w:color="auto"/>
        <w:bottom w:val="none" w:sz="0" w:space="0" w:color="auto"/>
        <w:right w:val="none" w:sz="0" w:space="0" w:color="auto"/>
      </w:divBdr>
    </w:div>
    <w:div w:id="239945463">
      <w:bodyDiv w:val="1"/>
      <w:marLeft w:val="0"/>
      <w:marRight w:val="0"/>
      <w:marTop w:val="0"/>
      <w:marBottom w:val="0"/>
      <w:divBdr>
        <w:top w:val="none" w:sz="0" w:space="0" w:color="auto"/>
        <w:left w:val="none" w:sz="0" w:space="0" w:color="auto"/>
        <w:bottom w:val="none" w:sz="0" w:space="0" w:color="auto"/>
        <w:right w:val="none" w:sz="0" w:space="0" w:color="auto"/>
      </w:divBdr>
    </w:div>
    <w:div w:id="275252992">
      <w:bodyDiv w:val="1"/>
      <w:marLeft w:val="0"/>
      <w:marRight w:val="0"/>
      <w:marTop w:val="0"/>
      <w:marBottom w:val="0"/>
      <w:divBdr>
        <w:top w:val="none" w:sz="0" w:space="0" w:color="auto"/>
        <w:left w:val="none" w:sz="0" w:space="0" w:color="auto"/>
        <w:bottom w:val="none" w:sz="0" w:space="0" w:color="auto"/>
        <w:right w:val="none" w:sz="0" w:space="0" w:color="auto"/>
      </w:divBdr>
    </w:div>
    <w:div w:id="307823222">
      <w:bodyDiv w:val="1"/>
      <w:marLeft w:val="0"/>
      <w:marRight w:val="0"/>
      <w:marTop w:val="0"/>
      <w:marBottom w:val="0"/>
      <w:divBdr>
        <w:top w:val="none" w:sz="0" w:space="0" w:color="auto"/>
        <w:left w:val="none" w:sz="0" w:space="0" w:color="auto"/>
        <w:bottom w:val="none" w:sz="0" w:space="0" w:color="auto"/>
        <w:right w:val="none" w:sz="0" w:space="0" w:color="auto"/>
      </w:divBdr>
    </w:div>
    <w:div w:id="460853913">
      <w:bodyDiv w:val="1"/>
      <w:marLeft w:val="0"/>
      <w:marRight w:val="0"/>
      <w:marTop w:val="0"/>
      <w:marBottom w:val="0"/>
      <w:divBdr>
        <w:top w:val="none" w:sz="0" w:space="0" w:color="auto"/>
        <w:left w:val="none" w:sz="0" w:space="0" w:color="auto"/>
        <w:bottom w:val="none" w:sz="0" w:space="0" w:color="auto"/>
        <w:right w:val="none" w:sz="0" w:space="0" w:color="auto"/>
      </w:divBdr>
    </w:div>
    <w:div w:id="547228520">
      <w:bodyDiv w:val="1"/>
      <w:marLeft w:val="0"/>
      <w:marRight w:val="0"/>
      <w:marTop w:val="0"/>
      <w:marBottom w:val="0"/>
      <w:divBdr>
        <w:top w:val="none" w:sz="0" w:space="0" w:color="auto"/>
        <w:left w:val="none" w:sz="0" w:space="0" w:color="auto"/>
        <w:bottom w:val="none" w:sz="0" w:space="0" w:color="auto"/>
        <w:right w:val="none" w:sz="0" w:space="0" w:color="auto"/>
      </w:divBdr>
    </w:div>
    <w:div w:id="655501488">
      <w:bodyDiv w:val="1"/>
      <w:marLeft w:val="0"/>
      <w:marRight w:val="0"/>
      <w:marTop w:val="0"/>
      <w:marBottom w:val="0"/>
      <w:divBdr>
        <w:top w:val="none" w:sz="0" w:space="0" w:color="auto"/>
        <w:left w:val="none" w:sz="0" w:space="0" w:color="auto"/>
        <w:bottom w:val="none" w:sz="0" w:space="0" w:color="auto"/>
        <w:right w:val="none" w:sz="0" w:space="0" w:color="auto"/>
      </w:divBdr>
    </w:div>
    <w:div w:id="787043755">
      <w:bodyDiv w:val="1"/>
      <w:marLeft w:val="0"/>
      <w:marRight w:val="0"/>
      <w:marTop w:val="0"/>
      <w:marBottom w:val="0"/>
      <w:divBdr>
        <w:top w:val="none" w:sz="0" w:space="0" w:color="auto"/>
        <w:left w:val="none" w:sz="0" w:space="0" w:color="auto"/>
        <w:bottom w:val="none" w:sz="0" w:space="0" w:color="auto"/>
        <w:right w:val="none" w:sz="0" w:space="0" w:color="auto"/>
      </w:divBdr>
    </w:div>
    <w:div w:id="855970998">
      <w:bodyDiv w:val="1"/>
      <w:marLeft w:val="0"/>
      <w:marRight w:val="0"/>
      <w:marTop w:val="0"/>
      <w:marBottom w:val="0"/>
      <w:divBdr>
        <w:top w:val="none" w:sz="0" w:space="0" w:color="auto"/>
        <w:left w:val="none" w:sz="0" w:space="0" w:color="auto"/>
        <w:bottom w:val="none" w:sz="0" w:space="0" w:color="auto"/>
        <w:right w:val="none" w:sz="0" w:space="0" w:color="auto"/>
      </w:divBdr>
    </w:div>
    <w:div w:id="866455132">
      <w:bodyDiv w:val="1"/>
      <w:marLeft w:val="0"/>
      <w:marRight w:val="0"/>
      <w:marTop w:val="0"/>
      <w:marBottom w:val="0"/>
      <w:divBdr>
        <w:top w:val="none" w:sz="0" w:space="0" w:color="auto"/>
        <w:left w:val="none" w:sz="0" w:space="0" w:color="auto"/>
        <w:bottom w:val="none" w:sz="0" w:space="0" w:color="auto"/>
        <w:right w:val="none" w:sz="0" w:space="0" w:color="auto"/>
      </w:divBdr>
    </w:div>
    <w:div w:id="914632279">
      <w:bodyDiv w:val="1"/>
      <w:marLeft w:val="0"/>
      <w:marRight w:val="0"/>
      <w:marTop w:val="0"/>
      <w:marBottom w:val="0"/>
      <w:divBdr>
        <w:top w:val="none" w:sz="0" w:space="0" w:color="auto"/>
        <w:left w:val="none" w:sz="0" w:space="0" w:color="auto"/>
        <w:bottom w:val="none" w:sz="0" w:space="0" w:color="auto"/>
        <w:right w:val="none" w:sz="0" w:space="0" w:color="auto"/>
      </w:divBdr>
    </w:div>
    <w:div w:id="991955541">
      <w:bodyDiv w:val="1"/>
      <w:marLeft w:val="0"/>
      <w:marRight w:val="0"/>
      <w:marTop w:val="0"/>
      <w:marBottom w:val="0"/>
      <w:divBdr>
        <w:top w:val="none" w:sz="0" w:space="0" w:color="auto"/>
        <w:left w:val="none" w:sz="0" w:space="0" w:color="auto"/>
        <w:bottom w:val="none" w:sz="0" w:space="0" w:color="auto"/>
        <w:right w:val="none" w:sz="0" w:space="0" w:color="auto"/>
      </w:divBdr>
    </w:div>
    <w:div w:id="994187749">
      <w:bodyDiv w:val="1"/>
      <w:marLeft w:val="0"/>
      <w:marRight w:val="0"/>
      <w:marTop w:val="0"/>
      <w:marBottom w:val="0"/>
      <w:divBdr>
        <w:top w:val="none" w:sz="0" w:space="0" w:color="auto"/>
        <w:left w:val="none" w:sz="0" w:space="0" w:color="auto"/>
        <w:bottom w:val="none" w:sz="0" w:space="0" w:color="auto"/>
        <w:right w:val="none" w:sz="0" w:space="0" w:color="auto"/>
      </w:divBdr>
    </w:div>
    <w:div w:id="1043408271">
      <w:bodyDiv w:val="1"/>
      <w:marLeft w:val="0"/>
      <w:marRight w:val="0"/>
      <w:marTop w:val="0"/>
      <w:marBottom w:val="0"/>
      <w:divBdr>
        <w:top w:val="none" w:sz="0" w:space="0" w:color="auto"/>
        <w:left w:val="none" w:sz="0" w:space="0" w:color="auto"/>
        <w:bottom w:val="none" w:sz="0" w:space="0" w:color="auto"/>
        <w:right w:val="none" w:sz="0" w:space="0" w:color="auto"/>
      </w:divBdr>
    </w:div>
    <w:div w:id="1109542575">
      <w:bodyDiv w:val="1"/>
      <w:marLeft w:val="0"/>
      <w:marRight w:val="0"/>
      <w:marTop w:val="0"/>
      <w:marBottom w:val="0"/>
      <w:divBdr>
        <w:top w:val="none" w:sz="0" w:space="0" w:color="auto"/>
        <w:left w:val="none" w:sz="0" w:space="0" w:color="auto"/>
        <w:bottom w:val="none" w:sz="0" w:space="0" w:color="auto"/>
        <w:right w:val="none" w:sz="0" w:space="0" w:color="auto"/>
      </w:divBdr>
    </w:div>
    <w:div w:id="1152254467">
      <w:bodyDiv w:val="1"/>
      <w:marLeft w:val="0"/>
      <w:marRight w:val="0"/>
      <w:marTop w:val="0"/>
      <w:marBottom w:val="0"/>
      <w:divBdr>
        <w:top w:val="none" w:sz="0" w:space="0" w:color="auto"/>
        <w:left w:val="none" w:sz="0" w:space="0" w:color="auto"/>
        <w:bottom w:val="none" w:sz="0" w:space="0" w:color="auto"/>
        <w:right w:val="none" w:sz="0" w:space="0" w:color="auto"/>
      </w:divBdr>
    </w:div>
    <w:div w:id="1196232975">
      <w:bodyDiv w:val="1"/>
      <w:marLeft w:val="0"/>
      <w:marRight w:val="0"/>
      <w:marTop w:val="0"/>
      <w:marBottom w:val="0"/>
      <w:divBdr>
        <w:top w:val="none" w:sz="0" w:space="0" w:color="auto"/>
        <w:left w:val="none" w:sz="0" w:space="0" w:color="auto"/>
        <w:bottom w:val="none" w:sz="0" w:space="0" w:color="auto"/>
        <w:right w:val="none" w:sz="0" w:space="0" w:color="auto"/>
      </w:divBdr>
    </w:div>
    <w:div w:id="1285306290">
      <w:bodyDiv w:val="1"/>
      <w:marLeft w:val="0"/>
      <w:marRight w:val="0"/>
      <w:marTop w:val="0"/>
      <w:marBottom w:val="0"/>
      <w:divBdr>
        <w:top w:val="none" w:sz="0" w:space="0" w:color="auto"/>
        <w:left w:val="none" w:sz="0" w:space="0" w:color="auto"/>
        <w:bottom w:val="none" w:sz="0" w:space="0" w:color="auto"/>
        <w:right w:val="none" w:sz="0" w:space="0" w:color="auto"/>
      </w:divBdr>
    </w:div>
    <w:div w:id="1291091529">
      <w:bodyDiv w:val="1"/>
      <w:marLeft w:val="0"/>
      <w:marRight w:val="0"/>
      <w:marTop w:val="0"/>
      <w:marBottom w:val="0"/>
      <w:divBdr>
        <w:top w:val="none" w:sz="0" w:space="0" w:color="auto"/>
        <w:left w:val="none" w:sz="0" w:space="0" w:color="auto"/>
        <w:bottom w:val="none" w:sz="0" w:space="0" w:color="auto"/>
        <w:right w:val="none" w:sz="0" w:space="0" w:color="auto"/>
      </w:divBdr>
    </w:div>
    <w:div w:id="1345479929">
      <w:bodyDiv w:val="1"/>
      <w:marLeft w:val="0"/>
      <w:marRight w:val="0"/>
      <w:marTop w:val="0"/>
      <w:marBottom w:val="0"/>
      <w:divBdr>
        <w:top w:val="none" w:sz="0" w:space="0" w:color="auto"/>
        <w:left w:val="none" w:sz="0" w:space="0" w:color="auto"/>
        <w:bottom w:val="none" w:sz="0" w:space="0" w:color="auto"/>
        <w:right w:val="none" w:sz="0" w:space="0" w:color="auto"/>
      </w:divBdr>
    </w:div>
    <w:div w:id="1360593749">
      <w:bodyDiv w:val="1"/>
      <w:marLeft w:val="0"/>
      <w:marRight w:val="0"/>
      <w:marTop w:val="0"/>
      <w:marBottom w:val="0"/>
      <w:divBdr>
        <w:top w:val="none" w:sz="0" w:space="0" w:color="auto"/>
        <w:left w:val="none" w:sz="0" w:space="0" w:color="auto"/>
        <w:bottom w:val="none" w:sz="0" w:space="0" w:color="auto"/>
        <w:right w:val="none" w:sz="0" w:space="0" w:color="auto"/>
      </w:divBdr>
    </w:div>
    <w:div w:id="1372464573">
      <w:bodyDiv w:val="1"/>
      <w:marLeft w:val="0"/>
      <w:marRight w:val="0"/>
      <w:marTop w:val="0"/>
      <w:marBottom w:val="0"/>
      <w:divBdr>
        <w:top w:val="none" w:sz="0" w:space="0" w:color="auto"/>
        <w:left w:val="none" w:sz="0" w:space="0" w:color="auto"/>
        <w:bottom w:val="none" w:sz="0" w:space="0" w:color="auto"/>
        <w:right w:val="none" w:sz="0" w:space="0" w:color="auto"/>
      </w:divBdr>
    </w:div>
    <w:div w:id="1383168019">
      <w:bodyDiv w:val="1"/>
      <w:marLeft w:val="0"/>
      <w:marRight w:val="0"/>
      <w:marTop w:val="0"/>
      <w:marBottom w:val="0"/>
      <w:divBdr>
        <w:top w:val="none" w:sz="0" w:space="0" w:color="auto"/>
        <w:left w:val="none" w:sz="0" w:space="0" w:color="auto"/>
        <w:bottom w:val="none" w:sz="0" w:space="0" w:color="auto"/>
        <w:right w:val="none" w:sz="0" w:space="0" w:color="auto"/>
      </w:divBdr>
    </w:div>
    <w:div w:id="1449544394">
      <w:bodyDiv w:val="1"/>
      <w:marLeft w:val="0"/>
      <w:marRight w:val="0"/>
      <w:marTop w:val="0"/>
      <w:marBottom w:val="0"/>
      <w:divBdr>
        <w:top w:val="none" w:sz="0" w:space="0" w:color="auto"/>
        <w:left w:val="none" w:sz="0" w:space="0" w:color="auto"/>
        <w:bottom w:val="none" w:sz="0" w:space="0" w:color="auto"/>
        <w:right w:val="none" w:sz="0" w:space="0" w:color="auto"/>
      </w:divBdr>
    </w:div>
    <w:div w:id="1458572129">
      <w:bodyDiv w:val="1"/>
      <w:marLeft w:val="0"/>
      <w:marRight w:val="0"/>
      <w:marTop w:val="0"/>
      <w:marBottom w:val="0"/>
      <w:divBdr>
        <w:top w:val="none" w:sz="0" w:space="0" w:color="auto"/>
        <w:left w:val="none" w:sz="0" w:space="0" w:color="auto"/>
        <w:bottom w:val="none" w:sz="0" w:space="0" w:color="auto"/>
        <w:right w:val="none" w:sz="0" w:space="0" w:color="auto"/>
      </w:divBdr>
    </w:div>
    <w:div w:id="1510019804">
      <w:bodyDiv w:val="1"/>
      <w:marLeft w:val="0"/>
      <w:marRight w:val="0"/>
      <w:marTop w:val="0"/>
      <w:marBottom w:val="0"/>
      <w:divBdr>
        <w:top w:val="none" w:sz="0" w:space="0" w:color="auto"/>
        <w:left w:val="none" w:sz="0" w:space="0" w:color="auto"/>
        <w:bottom w:val="none" w:sz="0" w:space="0" w:color="auto"/>
        <w:right w:val="none" w:sz="0" w:space="0" w:color="auto"/>
      </w:divBdr>
    </w:div>
    <w:div w:id="1560558468">
      <w:bodyDiv w:val="1"/>
      <w:marLeft w:val="0"/>
      <w:marRight w:val="0"/>
      <w:marTop w:val="0"/>
      <w:marBottom w:val="0"/>
      <w:divBdr>
        <w:top w:val="none" w:sz="0" w:space="0" w:color="auto"/>
        <w:left w:val="none" w:sz="0" w:space="0" w:color="auto"/>
        <w:bottom w:val="none" w:sz="0" w:space="0" w:color="auto"/>
        <w:right w:val="none" w:sz="0" w:space="0" w:color="auto"/>
      </w:divBdr>
    </w:div>
    <w:div w:id="1668895934">
      <w:bodyDiv w:val="1"/>
      <w:marLeft w:val="0"/>
      <w:marRight w:val="0"/>
      <w:marTop w:val="0"/>
      <w:marBottom w:val="0"/>
      <w:divBdr>
        <w:top w:val="none" w:sz="0" w:space="0" w:color="auto"/>
        <w:left w:val="none" w:sz="0" w:space="0" w:color="auto"/>
        <w:bottom w:val="none" w:sz="0" w:space="0" w:color="auto"/>
        <w:right w:val="none" w:sz="0" w:space="0" w:color="auto"/>
      </w:divBdr>
    </w:div>
    <w:div w:id="1687901978">
      <w:bodyDiv w:val="1"/>
      <w:marLeft w:val="0"/>
      <w:marRight w:val="0"/>
      <w:marTop w:val="0"/>
      <w:marBottom w:val="0"/>
      <w:divBdr>
        <w:top w:val="none" w:sz="0" w:space="0" w:color="auto"/>
        <w:left w:val="none" w:sz="0" w:space="0" w:color="auto"/>
        <w:bottom w:val="none" w:sz="0" w:space="0" w:color="auto"/>
        <w:right w:val="none" w:sz="0" w:space="0" w:color="auto"/>
      </w:divBdr>
    </w:div>
    <w:div w:id="1752390446">
      <w:bodyDiv w:val="1"/>
      <w:marLeft w:val="0"/>
      <w:marRight w:val="0"/>
      <w:marTop w:val="0"/>
      <w:marBottom w:val="0"/>
      <w:divBdr>
        <w:top w:val="none" w:sz="0" w:space="0" w:color="auto"/>
        <w:left w:val="none" w:sz="0" w:space="0" w:color="auto"/>
        <w:bottom w:val="none" w:sz="0" w:space="0" w:color="auto"/>
        <w:right w:val="none" w:sz="0" w:space="0" w:color="auto"/>
      </w:divBdr>
    </w:div>
    <w:div w:id="1770467870">
      <w:bodyDiv w:val="1"/>
      <w:marLeft w:val="0"/>
      <w:marRight w:val="0"/>
      <w:marTop w:val="0"/>
      <w:marBottom w:val="0"/>
      <w:divBdr>
        <w:top w:val="none" w:sz="0" w:space="0" w:color="auto"/>
        <w:left w:val="none" w:sz="0" w:space="0" w:color="auto"/>
        <w:bottom w:val="none" w:sz="0" w:space="0" w:color="auto"/>
        <w:right w:val="none" w:sz="0" w:space="0" w:color="auto"/>
      </w:divBdr>
    </w:div>
    <w:div w:id="1793549392">
      <w:bodyDiv w:val="1"/>
      <w:marLeft w:val="0"/>
      <w:marRight w:val="0"/>
      <w:marTop w:val="0"/>
      <w:marBottom w:val="0"/>
      <w:divBdr>
        <w:top w:val="none" w:sz="0" w:space="0" w:color="auto"/>
        <w:left w:val="none" w:sz="0" w:space="0" w:color="auto"/>
        <w:bottom w:val="none" w:sz="0" w:space="0" w:color="auto"/>
        <w:right w:val="none" w:sz="0" w:space="0" w:color="auto"/>
      </w:divBdr>
    </w:div>
    <w:div w:id="1834101232">
      <w:bodyDiv w:val="1"/>
      <w:marLeft w:val="0"/>
      <w:marRight w:val="0"/>
      <w:marTop w:val="0"/>
      <w:marBottom w:val="0"/>
      <w:divBdr>
        <w:top w:val="none" w:sz="0" w:space="0" w:color="auto"/>
        <w:left w:val="none" w:sz="0" w:space="0" w:color="auto"/>
        <w:bottom w:val="none" w:sz="0" w:space="0" w:color="auto"/>
        <w:right w:val="none" w:sz="0" w:space="0" w:color="auto"/>
      </w:divBdr>
    </w:div>
    <w:div w:id="1891183892">
      <w:bodyDiv w:val="1"/>
      <w:marLeft w:val="0"/>
      <w:marRight w:val="0"/>
      <w:marTop w:val="0"/>
      <w:marBottom w:val="0"/>
      <w:divBdr>
        <w:top w:val="none" w:sz="0" w:space="0" w:color="auto"/>
        <w:left w:val="none" w:sz="0" w:space="0" w:color="auto"/>
        <w:bottom w:val="none" w:sz="0" w:space="0" w:color="auto"/>
        <w:right w:val="none" w:sz="0" w:space="0" w:color="auto"/>
      </w:divBdr>
    </w:div>
    <w:div w:id="1903171745">
      <w:bodyDiv w:val="1"/>
      <w:marLeft w:val="0"/>
      <w:marRight w:val="0"/>
      <w:marTop w:val="0"/>
      <w:marBottom w:val="0"/>
      <w:divBdr>
        <w:top w:val="none" w:sz="0" w:space="0" w:color="auto"/>
        <w:left w:val="none" w:sz="0" w:space="0" w:color="auto"/>
        <w:bottom w:val="none" w:sz="0" w:space="0" w:color="auto"/>
        <w:right w:val="none" w:sz="0" w:space="0" w:color="auto"/>
      </w:divBdr>
    </w:div>
    <w:div w:id="1918057428">
      <w:bodyDiv w:val="1"/>
      <w:marLeft w:val="0"/>
      <w:marRight w:val="0"/>
      <w:marTop w:val="0"/>
      <w:marBottom w:val="0"/>
      <w:divBdr>
        <w:top w:val="none" w:sz="0" w:space="0" w:color="auto"/>
        <w:left w:val="none" w:sz="0" w:space="0" w:color="auto"/>
        <w:bottom w:val="none" w:sz="0" w:space="0" w:color="auto"/>
        <w:right w:val="none" w:sz="0" w:space="0" w:color="auto"/>
      </w:divBdr>
    </w:div>
    <w:div w:id="1933969324">
      <w:bodyDiv w:val="1"/>
      <w:marLeft w:val="0"/>
      <w:marRight w:val="0"/>
      <w:marTop w:val="0"/>
      <w:marBottom w:val="0"/>
      <w:divBdr>
        <w:top w:val="none" w:sz="0" w:space="0" w:color="auto"/>
        <w:left w:val="none" w:sz="0" w:space="0" w:color="auto"/>
        <w:bottom w:val="none" w:sz="0" w:space="0" w:color="auto"/>
        <w:right w:val="none" w:sz="0" w:space="0" w:color="auto"/>
      </w:divBdr>
    </w:div>
    <w:div w:id="2133205708">
      <w:bodyDiv w:val="1"/>
      <w:marLeft w:val="0"/>
      <w:marRight w:val="0"/>
      <w:marTop w:val="0"/>
      <w:marBottom w:val="0"/>
      <w:divBdr>
        <w:top w:val="none" w:sz="0" w:space="0" w:color="auto"/>
        <w:left w:val="none" w:sz="0" w:space="0" w:color="auto"/>
        <w:bottom w:val="none" w:sz="0" w:space="0" w:color="auto"/>
        <w:right w:val="none" w:sz="0" w:space="0" w:color="auto"/>
      </w:divBdr>
    </w:div>
    <w:div w:id="213694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qc.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__doPostBack('dgproblem$_ctl1$_ctl0','')"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_Trust%20practice\ac_md_TP%20Agenda%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7ED57-CD99-4DD4-973A-98187FB6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ac_md_TP Agenda template</Template>
  <TotalTime>6</TotalTime>
  <Pages>11</Pages>
  <Words>3398</Words>
  <Characters>15821</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Southern TP Agenda</vt:lpstr>
    </vt:vector>
  </TitlesOfParts>
  <Company>Audit Commission</Company>
  <LinksUpToDate>false</LinksUpToDate>
  <CharactersWithSpaces>19181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TP Agenda</dc:title>
  <dc:subject>Otterbourne (plus VC facilities if needed)  2-4</dc:subject>
  <dc:creator>Lee Budge</dc:creator>
  <cp:lastModifiedBy>fisherj</cp:lastModifiedBy>
  <cp:revision>3</cp:revision>
  <cp:lastPrinted>2015-02-17T11:51:00Z</cp:lastPrinted>
  <dcterms:created xsi:type="dcterms:W3CDTF">2015-06-29T10:23:00Z</dcterms:created>
  <dcterms:modified xsi:type="dcterms:W3CDTF">2015-06-29T10:26:00Z</dcterms:modified>
  <cp:category>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 Document">
    <vt:lpwstr>ac_md_TP Agenda template.dot</vt:lpwstr>
  </property>
  <property fmtid="{D5CDD505-2E9C-101B-9397-08002B2CF9AE}" pid="3" name="STATUS">
    <vt:lpwstr>NEW</vt:lpwstr>
  </property>
  <property fmtid="{D5CDD505-2E9C-101B-9397-08002B2CF9AE}" pid="4" name="Function">
    <vt:lpwstr>Corporate</vt:lpwstr>
  </property>
  <property fmtid="{D5CDD505-2E9C-101B-9397-08002B2CF9AE}" pid="5" name="Release_Version">
    <vt:lpwstr>1.0</vt:lpwstr>
  </property>
  <property fmtid="{D5CDD505-2E9C-101B-9397-08002B2CF9AE}" pid="6" name="Release_Date">
    <vt:lpwstr>10/10/06</vt:lpwstr>
  </property>
</Properties>
</file>