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B2" w:rsidRDefault="00DC5B6C" w:rsidP="00DC5B6C">
      <w:pPr>
        <w:jc w:val="center"/>
        <w:rPr>
          <w:b/>
        </w:rPr>
      </w:pPr>
      <w:r>
        <w:rPr>
          <w:b/>
        </w:rPr>
        <w:t>WESTON AREA HEALTH NHS TRUST</w:t>
      </w:r>
    </w:p>
    <w:p w:rsidR="00DC5B6C" w:rsidRDefault="00DC5B6C" w:rsidP="00DC5B6C">
      <w:pPr>
        <w:jc w:val="center"/>
        <w:rPr>
          <w:b/>
        </w:rPr>
      </w:pPr>
      <w:r>
        <w:rPr>
          <w:b/>
        </w:rPr>
        <w:t xml:space="preserve">SIGN UP TO SAFETY </w:t>
      </w:r>
    </w:p>
    <w:p w:rsidR="00DC5B6C" w:rsidRDefault="00DC5B6C" w:rsidP="00DC5B6C">
      <w:pPr>
        <w:rPr>
          <w:b/>
        </w:rPr>
      </w:pPr>
      <w:r>
        <w:rPr>
          <w:b/>
        </w:rPr>
        <w:t>INTRODUCTION</w:t>
      </w:r>
    </w:p>
    <w:p w:rsidR="00DC5B6C" w:rsidRDefault="00DC5B6C" w:rsidP="00DC5B6C">
      <w:r>
        <w:t>The National Sign up to Safety Campaign aims to make the NHS the safest healthcare system in the world, halving avoidable harms over the next three years, saving 6,000 lives.  Weston Area Health NHS Trust has demonstrated its commitment to patient safety by participation in local patient safety collaborative, investment in the Trust’s improvement hub and the appointment of Dr Tricia Woodhead as patient safety lead.  The Trust is also a member of the Patient Safety Collaborative</w:t>
      </w:r>
      <w:r w:rsidR="00E63A00">
        <w:t xml:space="preserve"> linked to the West of England Academic Health Science Network.</w:t>
      </w:r>
      <w:r>
        <w:t xml:space="preserve">  This paper sets out the Trust’s commitment to the national Sign up for Safety Campaign and future steps in the </w:t>
      </w:r>
      <w:r w:rsidR="00E63A00">
        <w:t>Trust’s safety improvement programme.</w:t>
      </w:r>
    </w:p>
    <w:p w:rsidR="00E63A00" w:rsidRDefault="00E63A00" w:rsidP="00DC5B6C">
      <w:pPr>
        <w:rPr>
          <w:b/>
        </w:rPr>
      </w:pPr>
      <w:r>
        <w:rPr>
          <w:b/>
        </w:rPr>
        <w:t>SIGN UP TO SAFETY PLEDGES</w:t>
      </w:r>
    </w:p>
    <w:p w:rsidR="00321AAC" w:rsidRPr="00321AAC" w:rsidRDefault="00321AAC" w:rsidP="00DC5B6C">
      <w:r w:rsidRPr="00321AAC">
        <w:t xml:space="preserve">In signing up to </w:t>
      </w:r>
      <w:r>
        <w:t>safety the Trust is asked to set out its commitments to strengthening patient safety; these are set out below.</w:t>
      </w:r>
    </w:p>
    <w:p w:rsidR="00E63A00" w:rsidRDefault="00E63A00" w:rsidP="00DC5B6C">
      <w:r>
        <w:t>To put safety first we will:</w:t>
      </w:r>
    </w:p>
    <w:p w:rsidR="0018482E" w:rsidRDefault="00A537E1" w:rsidP="00E63A00">
      <w:pPr>
        <w:pStyle w:val="ListParagraph"/>
        <w:numPr>
          <w:ilvl w:val="0"/>
          <w:numId w:val="1"/>
        </w:numPr>
      </w:pPr>
      <w:r>
        <w:t>Deliver the commitments made in our quality account for the following six safety priorities:</w:t>
      </w:r>
      <w:r w:rsidRPr="00A537E1">
        <w:t xml:space="preserve"> </w:t>
      </w:r>
      <w:r>
        <w:t xml:space="preserve">pressure sore reduction; falls reduction; infection reduction; venous </w:t>
      </w:r>
      <w:proofErr w:type="spellStart"/>
      <w:r>
        <w:t>thromboembolism</w:t>
      </w:r>
      <w:proofErr w:type="spellEnd"/>
      <w:r>
        <w:t xml:space="preserve"> reduction; medication safety; and leadership development.</w:t>
      </w:r>
    </w:p>
    <w:p w:rsidR="00A537E1" w:rsidRDefault="00A537E1" w:rsidP="00E63A00">
      <w:pPr>
        <w:pStyle w:val="ListParagraph"/>
        <w:numPr>
          <w:ilvl w:val="0"/>
          <w:numId w:val="1"/>
        </w:numPr>
      </w:pPr>
      <w:r>
        <w:t>Support the Trust’s improvement hub to be the centre of our patient safety programme and activity.</w:t>
      </w:r>
    </w:p>
    <w:p w:rsidR="00A537E1" w:rsidRDefault="00A537E1" w:rsidP="00E63A00">
      <w:pPr>
        <w:pStyle w:val="ListParagraph"/>
        <w:numPr>
          <w:ilvl w:val="0"/>
          <w:numId w:val="1"/>
        </w:numPr>
      </w:pPr>
      <w:r>
        <w:t>Give top priority to safety and quality of care at all Trust business and governance meetings.</w:t>
      </w:r>
    </w:p>
    <w:p w:rsidR="0018482E" w:rsidRDefault="0018482E" w:rsidP="0018482E">
      <w:r>
        <w:t>To continually learn we will</w:t>
      </w:r>
      <w:r w:rsidR="007B51A2">
        <w:t>:</w:t>
      </w:r>
    </w:p>
    <w:p w:rsidR="007B51A2" w:rsidRDefault="001D649C" w:rsidP="007B51A2">
      <w:pPr>
        <w:pStyle w:val="ListParagraph"/>
        <w:numPr>
          <w:ilvl w:val="0"/>
          <w:numId w:val="2"/>
        </w:numPr>
      </w:pPr>
      <w:r>
        <w:t xml:space="preserve">Review the care of patients </w:t>
      </w:r>
      <w:r w:rsidR="00741CAE">
        <w:t>whose death is not expected</w:t>
      </w:r>
      <w:r>
        <w:t xml:space="preserve"> and share the learning through the Clinical Advisory Group.</w:t>
      </w:r>
    </w:p>
    <w:p w:rsidR="00776962" w:rsidRDefault="001D649C" w:rsidP="00776962">
      <w:pPr>
        <w:pStyle w:val="ListParagraph"/>
        <w:numPr>
          <w:ilvl w:val="0"/>
          <w:numId w:val="2"/>
        </w:numPr>
      </w:pPr>
      <w:r>
        <w:t xml:space="preserve">Continue to increase our opportunities to learn by </w:t>
      </w:r>
      <w:r w:rsidR="00057A70">
        <w:t>further developing</w:t>
      </w:r>
      <w:r>
        <w:t xml:space="preserve"> a culture of hazard reporting </w:t>
      </w:r>
      <w:r w:rsidR="00057A70">
        <w:t>within our existing</w:t>
      </w:r>
      <w:r>
        <w:t xml:space="preserve"> incident reporting.</w:t>
      </w:r>
    </w:p>
    <w:p w:rsidR="001D649C" w:rsidRDefault="001D649C" w:rsidP="001D649C">
      <w:r>
        <w:t>To be honest we will:</w:t>
      </w:r>
    </w:p>
    <w:p w:rsidR="001D649C" w:rsidRDefault="00776962" w:rsidP="001D649C">
      <w:pPr>
        <w:pStyle w:val="ListParagraph"/>
        <w:numPr>
          <w:ilvl w:val="0"/>
          <w:numId w:val="3"/>
        </w:numPr>
      </w:pPr>
      <w:r>
        <w:t>Share the outcome and actions of all investigations of serious incidents with patients and their relatives in whatever format they prefer (face to face, phone conversation or written report).</w:t>
      </w:r>
    </w:p>
    <w:p w:rsidR="00776962" w:rsidRDefault="00776962" w:rsidP="001D649C">
      <w:pPr>
        <w:pStyle w:val="ListParagraph"/>
        <w:numPr>
          <w:ilvl w:val="0"/>
          <w:numId w:val="3"/>
        </w:numPr>
      </w:pPr>
      <w:r>
        <w:t xml:space="preserve">Include patient stories </w:t>
      </w:r>
      <w:r w:rsidR="005A0842">
        <w:t>where harm has occurred in addition to patient experience stories in Board reports.</w:t>
      </w:r>
    </w:p>
    <w:p w:rsidR="00741CAE" w:rsidRDefault="00741CAE" w:rsidP="001D649C">
      <w:pPr>
        <w:pStyle w:val="ListParagraph"/>
        <w:numPr>
          <w:ilvl w:val="0"/>
          <w:numId w:val="3"/>
        </w:numPr>
      </w:pPr>
      <w:r>
        <w:t>Introduce quarterly serious incident feedback meetings, open for all staff to attend, to encourage Trust wide learning from events.</w:t>
      </w:r>
    </w:p>
    <w:p w:rsidR="005A0842" w:rsidRDefault="005A0842" w:rsidP="005A0842">
      <w:r>
        <w:t>To collaborate we will:</w:t>
      </w:r>
    </w:p>
    <w:p w:rsidR="005A0842" w:rsidRDefault="005A0842" w:rsidP="005A0842">
      <w:pPr>
        <w:pStyle w:val="ListParagraph"/>
        <w:numPr>
          <w:ilvl w:val="0"/>
          <w:numId w:val="4"/>
        </w:numPr>
      </w:pPr>
      <w:r>
        <w:lastRenderedPageBreak/>
        <w:t xml:space="preserve">Continue our involvement in the </w:t>
      </w:r>
      <w:r w:rsidR="00321AAC">
        <w:t>Safer Care South West programme</w:t>
      </w:r>
      <w:r w:rsidR="00DE0E34">
        <w:t>.</w:t>
      </w:r>
    </w:p>
    <w:p w:rsidR="00321AAC" w:rsidRDefault="00321AAC" w:rsidP="005A0842">
      <w:pPr>
        <w:pStyle w:val="ListParagraph"/>
        <w:numPr>
          <w:ilvl w:val="0"/>
          <w:numId w:val="4"/>
        </w:numPr>
      </w:pPr>
      <w:r>
        <w:t>Actively contribute to the Patient Safety Collaborative Board</w:t>
      </w:r>
      <w:r w:rsidR="00DE0E34">
        <w:t>.</w:t>
      </w:r>
    </w:p>
    <w:p w:rsidR="00321AAC" w:rsidRDefault="00321AAC" w:rsidP="005A0842">
      <w:pPr>
        <w:pStyle w:val="ListParagraph"/>
        <w:numPr>
          <w:ilvl w:val="0"/>
          <w:numId w:val="4"/>
        </w:numPr>
      </w:pPr>
      <w:r>
        <w:t>Work in partnership with North Somerset CCG, North Somerset Council and North Somerset Community Partnership on health system improvements for pressure ulcer prevention, falls reduction and health care associated infection prevention.</w:t>
      </w:r>
    </w:p>
    <w:p w:rsidR="00DE0E34" w:rsidRDefault="00DE0E34" w:rsidP="005A0842">
      <w:pPr>
        <w:pStyle w:val="ListParagraph"/>
        <w:numPr>
          <w:ilvl w:val="0"/>
          <w:numId w:val="4"/>
        </w:numPr>
      </w:pPr>
      <w:r>
        <w:t>Engage the Trust’s Patients Council in the development and review of our safety improvement plan.</w:t>
      </w:r>
    </w:p>
    <w:p w:rsidR="00321AAC" w:rsidRDefault="00321AAC" w:rsidP="00321AAC">
      <w:r>
        <w:t>To support staff we will:</w:t>
      </w:r>
    </w:p>
    <w:p w:rsidR="00321AAC" w:rsidRDefault="00A21228" w:rsidP="00321AAC">
      <w:pPr>
        <w:pStyle w:val="ListParagraph"/>
        <w:numPr>
          <w:ilvl w:val="0"/>
          <w:numId w:val="5"/>
        </w:numPr>
      </w:pPr>
      <w:r>
        <w:t>Undertake in house human factors training</w:t>
      </w:r>
      <w:r w:rsidR="00741CAE">
        <w:t xml:space="preserve"> to help staff understand what and how behaviours influence and can support safer practice</w:t>
      </w:r>
      <w:r>
        <w:t>.</w:t>
      </w:r>
    </w:p>
    <w:p w:rsidR="00A21228" w:rsidRDefault="00A21228" w:rsidP="00321AAC">
      <w:pPr>
        <w:pStyle w:val="ListParagraph"/>
        <w:numPr>
          <w:ilvl w:val="0"/>
          <w:numId w:val="5"/>
        </w:numPr>
      </w:pPr>
      <w:r>
        <w:t>Continue to invest in leadership for patient safety through the dedicated patient safety lead role.</w:t>
      </w:r>
    </w:p>
    <w:p w:rsidR="00A21228" w:rsidRDefault="00A21228" w:rsidP="00321AAC">
      <w:pPr>
        <w:pStyle w:val="ListParagraph"/>
        <w:numPr>
          <w:ilvl w:val="0"/>
          <w:numId w:val="5"/>
        </w:numPr>
      </w:pPr>
      <w:r>
        <w:t>Ensure that all staff with lead roles for safety improvement have access to information, tools and resources to enable success</w:t>
      </w:r>
    </w:p>
    <w:p w:rsidR="00A21228" w:rsidRDefault="00A21228" w:rsidP="00321AAC">
      <w:pPr>
        <w:pStyle w:val="ListParagraph"/>
        <w:numPr>
          <w:ilvl w:val="0"/>
          <w:numId w:val="5"/>
        </w:numPr>
      </w:pPr>
      <w:r>
        <w:t xml:space="preserve">Embed our shared governance approach within our safety programme, ensuring that all levels of staff are </w:t>
      </w:r>
      <w:r w:rsidR="00271C40">
        <w:t>supported</w:t>
      </w:r>
      <w:r>
        <w:t xml:space="preserve"> to lead and participate in safet</w:t>
      </w:r>
      <w:r w:rsidR="00271C40">
        <w:t>y programmes.</w:t>
      </w:r>
    </w:p>
    <w:p w:rsidR="00321AAC" w:rsidRDefault="00271C40" w:rsidP="00321AAC">
      <w:pPr>
        <w:rPr>
          <w:b/>
        </w:rPr>
      </w:pPr>
      <w:r>
        <w:rPr>
          <w:b/>
        </w:rPr>
        <w:t>TRUST SAFETY IMPROVEMENT PROGRAMME – NEXT STEPS</w:t>
      </w:r>
    </w:p>
    <w:p w:rsidR="00271C40" w:rsidRPr="00271C40" w:rsidRDefault="00DE0E34" w:rsidP="00321AAC">
      <w:r>
        <w:t xml:space="preserve">The Trust will </w:t>
      </w:r>
      <w:r w:rsidR="00541CC2">
        <w:t xml:space="preserve">formally sign up to the national programme and will </w:t>
      </w:r>
      <w:r>
        <w:t>share our improvement priorities and current plans with NHS England and the Trust Development Authority to gain the national support and guidance that is b</w:t>
      </w:r>
      <w:r w:rsidR="00541CC2">
        <w:t xml:space="preserve">eing offered to this campaign.  The Improvement Hub will take the lead in the delivery of the Trust’s safety improvement plan.  Progress with the safety improvement programme will be reported to the Board at </w:t>
      </w:r>
      <w:r w:rsidR="00057A70">
        <w:t>three</w:t>
      </w:r>
      <w:r w:rsidR="00541CC2">
        <w:t xml:space="preserve"> Board meetings</w:t>
      </w:r>
      <w:r w:rsidR="00057A70">
        <w:t xml:space="preserve"> per year</w:t>
      </w:r>
      <w:r w:rsidR="00541CC2">
        <w:t xml:space="preserve"> as part of a harm free care report.</w:t>
      </w:r>
      <w:r w:rsidR="00057A70">
        <w:t xml:space="preserve"> </w:t>
      </w:r>
    </w:p>
    <w:p w:rsidR="00E63A00" w:rsidRPr="00E63A00" w:rsidRDefault="00E63A00" w:rsidP="00DC5B6C"/>
    <w:sectPr w:rsidR="00E63A00" w:rsidRPr="00E63A00" w:rsidSect="0089367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54" w:rsidRDefault="009B6A54" w:rsidP="009B6A54">
      <w:pPr>
        <w:spacing w:after="0" w:line="240" w:lineRule="auto"/>
      </w:pPr>
      <w:r>
        <w:separator/>
      </w:r>
    </w:p>
  </w:endnote>
  <w:endnote w:type="continuationSeparator" w:id="0">
    <w:p w:rsidR="009B6A54" w:rsidRDefault="009B6A54" w:rsidP="009B6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54" w:rsidRDefault="009B6A54" w:rsidP="009B6A54">
      <w:pPr>
        <w:spacing w:after="0" w:line="240" w:lineRule="auto"/>
      </w:pPr>
      <w:r>
        <w:separator/>
      </w:r>
    </w:p>
  </w:footnote>
  <w:footnote w:type="continuationSeparator" w:id="0">
    <w:p w:rsidR="009B6A54" w:rsidRDefault="009B6A54" w:rsidP="009B6A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B50F2"/>
    <w:multiLevelType w:val="hybridMultilevel"/>
    <w:tmpl w:val="0F7E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204AC4"/>
    <w:multiLevelType w:val="hybridMultilevel"/>
    <w:tmpl w:val="0372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7E6AB4"/>
    <w:multiLevelType w:val="hybridMultilevel"/>
    <w:tmpl w:val="72F2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94595E"/>
    <w:multiLevelType w:val="hybridMultilevel"/>
    <w:tmpl w:val="5480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C9450F"/>
    <w:multiLevelType w:val="hybridMultilevel"/>
    <w:tmpl w:val="2430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C5B6C"/>
    <w:rsid w:val="00046A3C"/>
    <w:rsid w:val="00057A70"/>
    <w:rsid w:val="0018482E"/>
    <w:rsid w:val="001D649C"/>
    <w:rsid w:val="002251C9"/>
    <w:rsid w:val="00246656"/>
    <w:rsid w:val="002664A3"/>
    <w:rsid w:val="00271C40"/>
    <w:rsid w:val="002C4F6B"/>
    <w:rsid w:val="00321AAC"/>
    <w:rsid w:val="003E5B7F"/>
    <w:rsid w:val="00541CC2"/>
    <w:rsid w:val="005A0842"/>
    <w:rsid w:val="006016B2"/>
    <w:rsid w:val="007171C5"/>
    <w:rsid w:val="00741CAE"/>
    <w:rsid w:val="00776962"/>
    <w:rsid w:val="007B51A2"/>
    <w:rsid w:val="00860026"/>
    <w:rsid w:val="00873A29"/>
    <w:rsid w:val="00893679"/>
    <w:rsid w:val="00963C71"/>
    <w:rsid w:val="009B6A54"/>
    <w:rsid w:val="00A21228"/>
    <w:rsid w:val="00A537E1"/>
    <w:rsid w:val="00AA692F"/>
    <w:rsid w:val="00AC456A"/>
    <w:rsid w:val="00DC5B6C"/>
    <w:rsid w:val="00DE0E34"/>
    <w:rsid w:val="00E63A00"/>
    <w:rsid w:val="00EA62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A00"/>
    <w:pPr>
      <w:ind w:left="720"/>
      <w:contextualSpacing/>
    </w:pPr>
  </w:style>
  <w:style w:type="paragraph" w:styleId="Header">
    <w:name w:val="header"/>
    <w:basedOn w:val="Normal"/>
    <w:link w:val="HeaderChar"/>
    <w:uiPriority w:val="99"/>
    <w:semiHidden/>
    <w:unhideWhenUsed/>
    <w:rsid w:val="009B6A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A54"/>
  </w:style>
  <w:style w:type="paragraph" w:styleId="Footer">
    <w:name w:val="footer"/>
    <w:basedOn w:val="Normal"/>
    <w:link w:val="FooterChar"/>
    <w:uiPriority w:val="99"/>
    <w:unhideWhenUsed/>
    <w:rsid w:val="009B6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A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Weston Area Health Trust</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perryc</dc:creator>
  <cp:lastModifiedBy>morleyk</cp:lastModifiedBy>
  <cp:revision>2</cp:revision>
  <dcterms:created xsi:type="dcterms:W3CDTF">2014-09-10T12:41:00Z</dcterms:created>
  <dcterms:modified xsi:type="dcterms:W3CDTF">2014-09-10T12:41:00Z</dcterms:modified>
</cp:coreProperties>
</file>