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C9" w:rsidRDefault="004255E5">
      <w:r>
        <w:rPr>
          <w:noProof/>
          <w:lang w:eastAsia="en-GB"/>
        </w:rPr>
        <w:pict>
          <v:group id="Group 2" o:spid="_x0000_s1026" style="position:absolute;margin-left:34.1pt;margin-top:.7pt;width:764pt;height:490.45pt;z-index:251663360;mso-position-horizontal-relative:page;mso-position-vertical-relative:margin;mso-height-relative:margin" coordorigin=",1440" coordsize="12239,12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" o:allowincell="f">
            <v:group id="Group 3" o:spid="_x0000_s1027" style="position:absolute;top:9661;width:12239;height:4739" coordorigin="-6,3399" coordsize="12197,42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<v:group id="Group 4" o:spid="_x0000_s1028" style="position:absolute;left:-6;top:3717;width:12189;height:3550" coordorigin="18,7468" coordsize="12189,35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<v:shape id="Freeform 5" o:spid="_x0000_s1029" style="position:absolute;left:18;top:7837;width:7132;height:2863;visibility:visible;mso-wrap-style:square;v-text-anchor:top" coordsize="7132,28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uJalxAAA&#10;ANsAAAAPAAAAZHJzL2Rvd25yZXYueG1sRI9Ba8JAFITvgv9heQVvulFQbHSVINjWm4ltwdsj+5qk&#10;zb4N2W2M/94VBI/DzHzDrLe9qUVHrassK5hOIhDEudUVFwo+T/vxEoTzyBpry6TgSg62m+FgjbG2&#10;F06py3whAoRdjApK75tYSpeXZNBNbEMcvB/bGvRBtoXULV4C3NRyFkULabDisFBiQ7uS8r/s3yhI&#10;o/7ruHh717/fuetek+M5S5ODUqOXPlmB8NT7Z/jR/tAK5lO4fwk/QG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LiWpcQAAADbAAAADwAAAAAAAAAAAAAAAACXAgAAZHJzL2Rv&#10;d25yZXYueG1sUEsFBgAAAAAEAAQA9QAAAIgDAAAAAA==&#10;" path="m,l17,2863,7132,2578r,-2378l,xe" fillcolor="#a7bfde [1620]" stroked="f">
                  <v:fill opacity="32896f"/>
                  <v:path arrowok="t" o:connecttype="custom" o:connectlocs="0,0;17,2863;7132,2578;7132,200;0,0" o:connectangles="0,0,0,0,0"/>
                </v:shape>
                <v:shape id="Freeform 6" o:spid="_x0000_s1030" style="position:absolute;left:7150;top:7468;width:3466;height:3550;visibility:visible;mso-wrap-style:square;v-text-anchor:top" coordsize="3466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DyNMxQAA&#10;ANsAAAAPAAAAZHJzL2Rvd25yZXYueG1sRI9Pa8JAFMTvhX6H5Qm9mY1KRNKsUqSF0JPVgPT2yL78&#10;qdm3Ibua1E/fLRR6HGbmN0y2m0wnbjS41rKCRRSDIC6tbrlWUJze5hsQziNr7CyTgm9ysNs+PmSY&#10;ajvyB92OvhYBwi5FBY33fSqlKxsy6CLbEwevsoNBH+RQSz3gGOCmk8s4XkuDLYeFBnvaN1Rejlej&#10;4OtzhTy5/fvq9X4Y8ZoUeXW+KPU0m16eQXia/H/4r51rBckSfr+EHyC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cPI0zFAAAA2wAAAA8AAAAAAAAAAAAAAAAAlwIAAGRycy9k&#10;b3ducmV2LnhtbFBLBQYAAAAABAAEAPUAAACJAwAAAAA=&#10;" path="m,569l,2930r3466,620l3466,,,569xe" fillcolor="#d3dfee [820]" stroked="f">
                  <v:fill opacity="32896f"/>
                  <v:path arrowok="t" o:connecttype="custom" o:connectlocs="0,569;0,2930;3466,3550;3466,0;0,569" o:connectangles="0,0,0,0,0"/>
                </v:shape>
                <v:shape id="Freeform 7" o:spid="_x0000_s1031" style="position:absolute;left:10616;top:7468;width:1591;height:3550;visibility:visible;mso-wrap-style:square;v-text-anchor:top" coordsize="1591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FnWkwgAA&#10;ANsAAAAPAAAAZHJzL2Rvd25yZXYueG1sRI9Pi8IwFMTvwn6H8ARvmvpvWapRRFjY61bR67N5tsHm&#10;pdvEWvfTG0HwOMzMb5jlurOVaKnxxrGC8SgBQZw7bbhQsN99D79A+ICssXJMCu7kYb366C0x1e7G&#10;v9RmoRARwj5FBWUIdSqlz0uy6EeuJo7e2TUWQ5RNIXWDtwi3lZwkyae0aDgulFjTtqT8kl2tAtpM&#10;///m2fF0GpvDIa/3EzNrrVKDfrdZgAjUhXf41f7RCuZTeH6JP0C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IWdaTCAAAA2wAAAA8AAAAAAAAAAAAAAAAAlwIAAGRycy9kb3du&#10;cmV2LnhtbFBLBQYAAAAABAAEAPUAAACGAwAAAAA=&#10;" path="m,l,3550,1591,2746r,-2009l,xe" fillcolor="#a7bfde [1620]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8" o:spid="_x0000_s1032" style="position:absolute;left:8071;top:4069;width:4120;height:2913;visibility:visible;mso-wrap-style:square;v-text-anchor:top" coordsize="4120,29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XynxxQAA&#10;ANsAAAAPAAAAZHJzL2Rvd25yZXYueG1sRI/NbsIwEITvSH0HaytxAwcQCKUYVIr46RGKRI/beJuk&#10;jdfBNiTt0+NKSD2OZuYbzWzRmkpcyfnSsoJBPwFBnFldcq7g+LbuTUH4gKyxskwKfsjDYv7QmWGq&#10;bcN7uh5CLiKEfYoKihDqVEqfFWTQ921NHL1P6wyGKF0utcMmwk0lh0kykQZLjgsF1vRSUPZ9uBgF&#10;r6uPLY9+B5vl1zlfrlxjT6PqXanuY/v8BCJQG/7D9/ZOKxhP4O9L/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JfKfHFAAAA2wAAAA8AAAAAAAAAAAAAAAAAlwIAAGRycy9k&#10;b3ducmV2LnhtbFBLBQYAAAAABAAEAPUAAACJAwAAAAA=&#10;" path="m1,251l,2662r4120,251l4120,,1,251xe" fillcolor="#d8d8d8 [2732]" stroked="f">
                <v:path arrowok="t" o:connecttype="custom" o:connectlocs="1,251;0,2662;4120,2913;4120,0;1,251" o:connectangles="0,0,0,0,0"/>
              </v:shape>
              <v:shape id="Freeform 9" o:spid="_x0000_s1033" style="position:absolute;left:4104;top:3399;width:3985;height:4236;visibility:visible;mso-wrap-style:square;v-text-anchor:top" coordsize="3985,4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uH7xAAA&#10;ANsAAAAPAAAAZHJzL2Rvd25yZXYueG1sRI/BasMwEETvhfyD2EIuJpHrg2mdKKGEGFp6ilPIdbG2&#10;tqi1MpbsOH8fFQo5DjPzhtnuZ9uJiQZvHCt4WacgiGunDTcKvs/l6hWED8gaO8ek4EYe9rvF0xYL&#10;7a58oqkKjYgQ9gUqaEPoCyl93ZJFv3Y9cfR+3GAxRDk0Ug94jXDbySxNc2nRcFxosadDS/VvNVoF&#10;swld9fmWlcZdkuP5UiaHr9uo1PJ5ft+ACDSHR/i//aEV5Bn8fYk/QO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x7h+8QAAADbAAAADwAAAAAAAAAAAAAAAACXAgAAZHJzL2Rv&#10;d25yZXYueG1sUEsFBgAAAAAEAAQA9QAAAIgDAAAAAA==&#10;" path="m,l,4236,3985,3349r,-2428l,xe" fillcolor="#bfbfbf [2412]" stroked="f">
                <v:path arrowok="t" o:connecttype="custom" o:connectlocs="0,0;0,4236;3985,3349;3985,921;0,0" o:connectangles="0,0,0,0,0"/>
              </v:shape>
              <v:shape id="Freeform 10" o:spid="_x0000_s1034" style="position:absolute;left:18;top:3399;width:4086;height:4253;visibility:visible;mso-wrap-style:square;v-text-anchor:top" coordsize="4086,42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P31qwgAA&#10;ANsAAAAPAAAAZHJzL2Rvd25yZXYueG1sRI/NqsIwFIT3gu8QjuBOU68iUo0ickVXF/wBt4fm2JY2&#10;J7WJWvv0N4LgcpiZb5jFqjGleFDtcssKRsMIBHFidc6pgvNpO5iBcB5ZY2mZFLzIwWrZ7Sww1vbJ&#10;B3ocfSoChF2MCjLvq1hKl2Rk0A1tRRy8q60N+iDrVOoanwFuSvkTRVNpMOewkGFFm4yS4ng3CtqL&#10;/bvKqm3Hl3Zb/N5uxfqwOyvV7zXrOQhPjf+GP+29VjCdwPtL+AFy+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Y/fWrCAAAA2wAAAA8AAAAAAAAAAAAAAAAAlwIAAGRycy9kb3du&#10;cmV2LnhtbFBLBQYAAAAABAAEAPUAAACGAwAAAAA=&#10;" path="m4086,r-2,4253l,3198,,1072,4086,xe" fillcolor="#d8d8d8 [2732]" stroked="f">
                <v:path arrowok="t" o:connecttype="custom" o:connectlocs="4086,0;4084,4253;0,3198;0,1072;4086,0" o:connectangles="0,0,0,0,0"/>
              </v:shape>
              <v:shape id="Freeform 11" o:spid="_x0000_s1035" style="position:absolute;left:17;top:3617;width:2076;height:3851;visibility:visible;mso-wrap-style:square;v-text-anchor:top" coordsize="2076,38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FWDgxAAA&#10;ANsAAAAPAAAAZHJzL2Rvd25yZXYueG1sRI/NasMwEITvhbyD2EAuppHj0tC4UUJaCBR8qhvodbG2&#10;tom1MpL8k7ePCoUeh5n5htkfZ9OJkZxvLSvYrFMQxJXVLdcKLl/nxxcQPiBr7CyTght5OB4WD3vM&#10;tZ34k8Yy1CJC2OeooAmhz6X0VUMG/dr2xNH7sc5giNLVUjucItx0MkvTrTTYclxosKf3hqprORgF&#10;5Q7n4Tk9jeUbXYbkOymy4skptVrOp1cQgebwH/5rf2gF2x38fok/QB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RVg4MQAAADbAAAADwAAAAAAAAAAAAAAAACXAgAAZHJzL2Rv&#10;d25yZXYueG1sUEsFBgAAAAAEAAQA9QAAAIgDAAAAAA==&#10;" path="m,921l2060,r16,3851l,2981,,921xe" fillcolor="#d3dfee [820]" stroked="f">
                <v:fill opacity="46003f"/>
                <v:path arrowok="t" o:connecttype="custom" o:connectlocs="0,921;2060,0;2076,3851;0,2981;0,921" o:connectangles="0,0,0,0,0"/>
              </v:shape>
              <v:shape id="Freeform 12" o:spid="_x0000_s1036" style="position:absolute;left:2077;top:3617;width:6011;height:3835;visibility:visible;mso-wrap-style:square;v-text-anchor:top" coordsize="6011,38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4ywxxAAA&#10;ANsAAAAPAAAAZHJzL2Rvd25yZXYueG1sRI9Li8JAEITvgv9haGFvOjGIj+goIih7kl0f4LHJtEkw&#10;0xMzY4z763cWFjwWVfUVtVi1phQN1a6wrGA4iEAQp1YXnCk4Hbf9KQjnkTWWlknBixyslt3OAhNt&#10;n/xNzcFnIkDYJagg975KpHRpTgbdwFbEwbva2qAPss6krvEZ4KaUcRSNpcGCw0KOFW1ySm+Hh1HQ&#10;lPtTOx7Gs6/d/fJzpel5MuKtUh+9dj0H4an17/B/+1MrmMTw9yX8ALn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MsMcQAAADbAAAADwAAAAAAAAAAAAAAAACXAgAAZHJzL2Rv&#10;d25yZXYueG1sUEsFBgAAAAAEAAQA9QAAAIgDAAAAAA==&#10;" path="m,l17,3835,6011,2629r,-1390l,xe" fillcolor="#a7bfde [1620]" stroked="f">
                <v:fill opacity="46003f"/>
                <v:path arrowok="t" o:connecttype="custom" o:connectlocs="0,0;17,3835;6011,2629;6011,1239;0,0" o:connectangles="0,0,0,0,0"/>
              </v:shape>
              <v:shape id="Freeform 13" o:spid="_x0000_s1037" style="position:absolute;left:8088;top:3835;width:4102;height:3432;visibility:visible;mso-wrap-style:square;v-text-anchor:top" coordsize="4102,34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LBYjwgAA&#10;ANsAAAAPAAAAZHJzL2Rvd25yZXYueG1sRI9Ba8JAFITvhf6H5Qleim7aSBujq0hB6MGLaX/AI/vc&#10;DWbfhuwa4793C4LHYWa+Ydbb0bVioD40nhW8zzMQxLXXDRsFf7/7WQEiRGSNrWdScKMA283ryxpL&#10;7a98pKGKRiQIhxIV2Bi7UspQW3IY5r4jTt7J9w5jkr2RusdrgrtWfmTZp3TYcFqw2NG3pfpcXZyC&#10;AuVbzqdxOBdHdId8aWy3MEpNJ+NuBSLSGJ/hR/tHK/jK4f9L+gFyc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gsFiPCAAAA2wAAAA8AAAAAAAAAAAAAAAAAlwIAAGRycy9kb3du&#10;cmV2LnhtbFBLBQYAAAAABAAEAPUAAACGAwAAAAA=&#10;" path="m,1038l,2411,4102,3432,4102,,,1038xe" fillcolor="#d3dfee [820]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4" o:spid="_x0000_s1038" style="position:absolute;left:1800;top:1440;width:8639;height:9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bNoqxAAA&#10;ANsAAAAPAAAAZHJzL2Rvd25yZXYueG1sRI/disIwFITvBd8hHMEb0XRF/KlGEXcXut5ZfYBjc2yr&#10;zUlpstp9eyMseDnMzDfMatOaStypcaVlBR+jCARxZnXJuYLT8Xs4B+E8ssbKMin4Iwebdbezwljb&#10;Bx/onvpcBAi7GBUU3texlC4ryKAb2Zo4eBfbGPRBNrnUDT4C3FRyHEVTabDksFBgTbuCslv6axT8&#10;7Cf70y6R19ui/BwkszSS5+mXUv1eu12C8NT6d/i/nWgFswm8voQfIN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mzaKsQAAADbAAAADwAAAAAAAAAAAAAAAACXAgAAZHJzL2Rv&#10;d25yZXYueG1sUEsFBgAAAAAEAAQA9QAAAIgDAAAAAA==&#10;" filled="f" stroked="f">
              <v:textbox style="mso-next-textbox:#Rectangle 14">
                <w:txbxContent>
                  <w:p w:rsidR="00801EF2" w:rsidRPr="00EE4083" w:rsidRDefault="00801EF2" w:rsidP="005E416C">
                    <w:pPr>
                      <w:tabs>
                        <w:tab w:val="left" w:pos="2127"/>
                      </w:tabs>
                      <w:rPr>
                        <w:szCs w:val="32"/>
                      </w:rPr>
                    </w:pPr>
                  </w:p>
                </w:txbxContent>
              </v:textbox>
            </v:rect>
            <v:rect id="Rectangle 15" o:spid="_x0000_s1039" style="position:absolute;left:6494;top:11161;width:4998;height:223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H+xxAAA&#10;ANsAAAAPAAAAZHJzL2Rvd25yZXYueG1sRI/dasJAFITvBd9hOUJvRDeW1p/oKqItRO+MPsAxe0yi&#10;2bMhu2r69t1CwcthZr5hFqvWVOJBjSstKxgNIxDEmdUl5wpOx+/BFITzyBory6Tghxyslt3OAmNt&#10;n3ygR+pzESDsYlRQeF/HUrqsIINuaGvi4F1sY9AH2eRSN/gMcFPJ9ygaS4Mlh4UCa9oUlN3Su1Gw&#10;23/sT5tEXm+zcttPJmkkz+Mvpd567XoOwlPrX+H/dqIVTD7h70v4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B/scQAAADbAAAADwAAAAAAAAAAAAAAAACXAgAAZHJzL2Rv&#10;d25yZXYueG1sUEsFBgAAAAAEAAQA9QAAAIgDAAAAAA==&#10;" filled="f" stroked="f">
              <v:textbox style="mso-next-textbox:#Rectangle 15">
                <w:txbxContent>
                  <w:p w:rsidR="00801EF2" w:rsidRPr="00F16F8D" w:rsidRDefault="00801EF2" w:rsidP="005E416C">
                    <w:pPr>
                      <w:rPr>
                        <w:rFonts w:cs="Arial"/>
                        <w:color w:val="365F91" w:themeColor="accent1" w:themeShade="BF"/>
                        <w:sz w:val="88"/>
                        <w:szCs w:val="88"/>
                      </w:rPr>
                    </w:pPr>
                    <w:r>
                      <w:rPr>
                        <w:rFonts w:cs="Arial"/>
                        <w:color w:val="365F91" w:themeColor="accent1" w:themeShade="BF"/>
                        <w:sz w:val="88"/>
                        <w:szCs w:val="88"/>
                      </w:rPr>
                      <w:t>July 2014</w:t>
                    </w:r>
                  </w:p>
                </w:txbxContent>
              </v:textbox>
            </v:rect>
            <v:rect id="Rectangle 16" o:spid="_x0000_s1040" style="position:absolute;left:1800;top:2294;width:8638;height:7268;visibility:visibl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vVMGxAAA&#10;ANsAAAAPAAAAZHJzL2Rvd25yZXYueG1sRI/RasJAFETfhf7Dcgt9001biJK6hqJIW6gBrR9wzV6T&#10;kOzdsLs16d93BcHHYWbOMMt8NJ24kPONZQXPswQEcWl1w5WC4892ugDhA7LGzjIp+CMP+ephssRM&#10;24H3dDmESkQI+wwV1CH0mZS+rMmgn9meOHpn6wyGKF0ltcMhwk0nX5IklQYbjgs19rSuqWwPv0bB&#10;63dRuN2m3abJ5vjF1o3rj9NeqafH8f0NRKAx3MO39qdWME/h+iX+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r1TBsQAAADbAAAADwAAAAAAAAAAAAAAAACXAgAAZHJzL2Rv&#10;d25yZXYueG1sUEsFBgAAAAAEAAQA9QAAAIgDAAAAAA==&#10;" filled="f" stroked="f">
              <v:textbox style="mso-next-textbox:#Rectangle 16">
                <w:txbxContent>
                  <w:sdt>
                    <w:sdtPr>
                      <w:rPr>
                        <w:rFonts w:eastAsia="Times New Roman" w:cs="Arial"/>
                        <w:b/>
                        <w:bCs/>
                        <w:color w:val="1F497D" w:themeColor="text2"/>
                        <w:sz w:val="96"/>
                        <w:szCs w:val="72"/>
                        <w:lang w:eastAsia="en-GB"/>
                      </w:rPr>
                      <w:alias w:val="Title"/>
                      <w:id w:val="1293693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01EF2" w:rsidRDefault="00801EF2" w:rsidP="005E416C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 w:rsidRPr="00E56CA2">
                          <w:rPr>
                            <w:rFonts w:eastAsia="Times New Roman" w:cs="Arial"/>
                            <w:b/>
                            <w:bCs/>
                            <w:color w:val="1F497D" w:themeColor="text2"/>
                            <w:sz w:val="96"/>
                            <w:szCs w:val="72"/>
                            <w:lang w:eastAsia="en-GB"/>
                          </w:rPr>
                          <w:t>Weston Area Health NHS Trust</w:t>
                        </w:r>
                      </w:p>
                    </w:sdtContent>
                  </w:sdt>
                  <w:sdt>
                    <w:sdtPr>
                      <w:rPr>
                        <w:rFonts w:eastAsia="Times New Roman" w:cs="Arial"/>
                        <w:b/>
                        <w:bCs/>
                        <w:color w:val="4F81BD" w:themeColor="accent1"/>
                        <w:sz w:val="44"/>
                        <w:szCs w:val="40"/>
                        <w:lang w:eastAsia="en-GB"/>
                      </w:rPr>
                      <w:alias w:val="Subtitle"/>
                      <w:id w:val="12936932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p w:rsidR="00801EF2" w:rsidRDefault="00801EF2" w:rsidP="005E416C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4F81BD" w:themeColor="accent1"/>
                            <w:sz w:val="44"/>
                            <w:szCs w:val="40"/>
                            <w:lang w:eastAsia="en-GB"/>
                          </w:rPr>
                          <w:t>Performance Summary</w:t>
                        </w:r>
                      </w:p>
                    </w:sdtContent>
                  </w:sdt>
                  <w:p w:rsidR="00801EF2" w:rsidRDefault="00801EF2" w:rsidP="005E416C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  <w:r w:rsidR="004904C9">
        <w:br w:type="page"/>
      </w:r>
    </w:p>
    <w:p w:rsidR="00E920FC" w:rsidRPr="006E1B45" w:rsidRDefault="00E920FC" w:rsidP="00E920FC">
      <w:pPr>
        <w:pStyle w:val="Heading1"/>
        <w:rPr>
          <w:rFonts w:ascii="Calibri" w:hAnsi="Calibri"/>
        </w:rPr>
      </w:pPr>
      <w:r w:rsidRPr="006E1B45">
        <w:rPr>
          <w:rFonts w:ascii="Calibri" w:hAnsi="Calibri"/>
        </w:rPr>
        <w:lastRenderedPageBreak/>
        <w:t xml:space="preserve">1. </w:t>
      </w:r>
      <w:r w:rsidR="005E416C" w:rsidRPr="006E1B45">
        <w:rPr>
          <w:rFonts w:ascii="Calibri" w:hAnsi="Calibri"/>
        </w:rPr>
        <w:t>Patient Story</w:t>
      </w:r>
    </w:p>
    <w:p w:rsidR="004F38B1" w:rsidRPr="004F38B1" w:rsidRDefault="004F38B1" w:rsidP="006E1B45">
      <w:pPr>
        <w:jc w:val="both"/>
        <w:rPr>
          <w:rFonts w:asciiTheme="majorHAnsi" w:hAnsiTheme="majorHAnsi"/>
          <w:sz w:val="6"/>
        </w:rPr>
      </w:pPr>
    </w:p>
    <w:p w:rsidR="00E676BA" w:rsidRPr="00E676BA" w:rsidRDefault="00E676BA" w:rsidP="00E676BA">
      <w:pPr>
        <w:jc w:val="both"/>
        <w:rPr>
          <w:rFonts w:asciiTheme="majorHAnsi" w:hAnsiTheme="majorHAnsi"/>
          <w:b/>
          <w:sz w:val="28"/>
        </w:rPr>
      </w:pPr>
      <w:r w:rsidRPr="00E676BA">
        <w:rPr>
          <w:rFonts w:asciiTheme="majorHAnsi" w:hAnsiTheme="majorHAnsi"/>
          <w:b/>
          <w:sz w:val="28"/>
        </w:rPr>
        <w:t>Qualitative observations: A patient story of experiences of care on Emergency Department, Theatres and Medical Assessment Unit.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A patient was admitted to </w:t>
      </w:r>
      <w:r w:rsidR="00026BF9">
        <w:rPr>
          <w:rFonts w:asciiTheme="majorHAnsi" w:hAnsiTheme="majorHAnsi" w:cs="Arial"/>
          <w:color w:val="000000"/>
          <w:sz w:val="24"/>
        </w:rPr>
        <w:t>the Emergency Department</w:t>
      </w:r>
      <w:r w:rsidRPr="00026BF9">
        <w:rPr>
          <w:rFonts w:asciiTheme="majorHAnsi" w:hAnsiTheme="majorHAnsi" w:cs="Arial"/>
          <w:color w:val="000000"/>
          <w:sz w:val="24"/>
        </w:rPr>
        <w:t xml:space="preserve"> via</w:t>
      </w:r>
      <w:r w:rsidR="00026BF9">
        <w:rPr>
          <w:rFonts w:asciiTheme="majorHAnsi" w:hAnsiTheme="majorHAnsi" w:cs="Arial"/>
          <w:color w:val="000000"/>
          <w:sz w:val="24"/>
        </w:rPr>
        <w:t xml:space="preserve"> an</w:t>
      </w:r>
      <w:r w:rsidRPr="00026BF9">
        <w:rPr>
          <w:rFonts w:asciiTheme="majorHAnsi" w:hAnsiTheme="majorHAnsi" w:cs="Arial"/>
          <w:color w:val="000000"/>
          <w:sz w:val="24"/>
        </w:rPr>
        <w:t xml:space="preserve"> Emergency Ambulance following a collapse at home, witnessed by his wife.</w:t>
      </w:r>
    </w:p>
    <w:p w:rsidR="00E676BA" w:rsidRPr="00026BF9" w:rsidRDefault="00026BF9" w:rsidP="00E676BA">
      <w:pPr>
        <w:rPr>
          <w:rFonts w:asciiTheme="majorHAnsi" w:hAnsiTheme="majorHAnsi" w:cs="Arial"/>
          <w:b/>
          <w:color w:val="000000"/>
          <w:sz w:val="24"/>
        </w:rPr>
      </w:pPr>
      <w:r>
        <w:rPr>
          <w:rFonts w:asciiTheme="majorHAnsi" w:hAnsiTheme="majorHAnsi" w:cs="Arial"/>
          <w:b/>
          <w:color w:val="000000"/>
          <w:sz w:val="24"/>
        </w:rPr>
        <w:t xml:space="preserve">1.1 </w:t>
      </w:r>
      <w:r w:rsidR="00E676BA" w:rsidRPr="00026BF9">
        <w:rPr>
          <w:rFonts w:asciiTheme="majorHAnsi" w:hAnsiTheme="majorHAnsi" w:cs="Arial"/>
          <w:b/>
          <w:color w:val="000000"/>
          <w:sz w:val="24"/>
        </w:rPr>
        <w:t>Background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The patient had been on a snowboarding holiday in Scotland and had been hit in the chest by another skier on the slopes. </w:t>
      </w:r>
      <w:r w:rsidR="00026BF9">
        <w:rPr>
          <w:rFonts w:asciiTheme="majorHAnsi" w:hAnsiTheme="majorHAnsi" w:cs="Arial"/>
          <w:color w:val="000000"/>
          <w:sz w:val="24"/>
        </w:rPr>
        <w:t xml:space="preserve"> After the accident the patient was admitted </w:t>
      </w:r>
      <w:r w:rsidRPr="00026BF9">
        <w:rPr>
          <w:rFonts w:asciiTheme="majorHAnsi" w:hAnsiTheme="majorHAnsi" w:cs="Arial"/>
          <w:color w:val="000000"/>
          <w:sz w:val="24"/>
        </w:rPr>
        <w:t>to</w:t>
      </w:r>
      <w:r w:rsidR="00026BF9">
        <w:rPr>
          <w:rFonts w:asciiTheme="majorHAnsi" w:hAnsiTheme="majorHAnsi" w:cs="Arial"/>
          <w:color w:val="000000"/>
          <w:sz w:val="24"/>
        </w:rPr>
        <w:t xml:space="preserve"> a</w:t>
      </w:r>
      <w:r w:rsidRPr="00026BF9">
        <w:rPr>
          <w:rFonts w:asciiTheme="majorHAnsi" w:hAnsiTheme="majorHAnsi" w:cs="Arial"/>
          <w:color w:val="000000"/>
          <w:sz w:val="24"/>
        </w:rPr>
        <w:t xml:space="preserve"> hospital in Scotland and discharged home after an overnight stay.</w:t>
      </w:r>
    </w:p>
    <w:p w:rsidR="00E676BA" w:rsidRPr="00026BF9" w:rsidRDefault="00026BF9" w:rsidP="00E676BA">
      <w:pPr>
        <w:rPr>
          <w:rFonts w:asciiTheme="majorHAnsi" w:hAnsiTheme="majorHAnsi" w:cs="Arial"/>
          <w:b/>
          <w:color w:val="000000"/>
          <w:sz w:val="24"/>
        </w:rPr>
      </w:pPr>
      <w:r>
        <w:rPr>
          <w:rFonts w:asciiTheme="majorHAnsi" w:hAnsiTheme="majorHAnsi" w:cs="Arial"/>
          <w:b/>
          <w:color w:val="000000"/>
          <w:sz w:val="24"/>
        </w:rPr>
        <w:t xml:space="preserve">1.2 At patient’s </w:t>
      </w:r>
      <w:r w:rsidR="00E676BA" w:rsidRPr="00026BF9">
        <w:rPr>
          <w:rFonts w:asciiTheme="majorHAnsi" w:hAnsiTheme="majorHAnsi" w:cs="Arial"/>
          <w:b/>
          <w:color w:val="000000"/>
          <w:sz w:val="24"/>
        </w:rPr>
        <w:t>home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Over a short period of time at home </w:t>
      </w:r>
      <w:r w:rsidR="00026BF9">
        <w:rPr>
          <w:rFonts w:asciiTheme="majorHAnsi" w:hAnsiTheme="majorHAnsi" w:cs="Arial"/>
          <w:color w:val="000000"/>
          <w:sz w:val="24"/>
        </w:rPr>
        <w:t xml:space="preserve">the patient </w:t>
      </w:r>
      <w:r w:rsidRPr="00026BF9">
        <w:rPr>
          <w:rFonts w:asciiTheme="majorHAnsi" w:hAnsiTheme="majorHAnsi" w:cs="Arial"/>
          <w:color w:val="000000"/>
          <w:sz w:val="24"/>
        </w:rPr>
        <w:t>struggled to find breath</w:t>
      </w:r>
      <w:r w:rsidR="00801EF2">
        <w:rPr>
          <w:rFonts w:asciiTheme="majorHAnsi" w:hAnsiTheme="majorHAnsi" w:cs="Arial"/>
          <w:color w:val="000000"/>
          <w:sz w:val="24"/>
        </w:rPr>
        <w:t xml:space="preserve">, </w:t>
      </w:r>
      <w:r w:rsidRPr="00026BF9">
        <w:rPr>
          <w:rFonts w:asciiTheme="majorHAnsi" w:hAnsiTheme="majorHAnsi" w:cs="Arial"/>
          <w:color w:val="000000"/>
          <w:sz w:val="24"/>
        </w:rPr>
        <w:t>but was staying controlled and calm as</w:t>
      </w:r>
      <w:r w:rsidR="00026BF9">
        <w:rPr>
          <w:rFonts w:asciiTheme="majorHAnsi" w:hAnsiTheme="majorHAnsi" w:cs="Arial"/>
          <w:color w:val="000000"/>
          <w:sz w:val="24"/>
        </w:rPr>
        <w:t xml:space="preserve"> they</w:t>
      </w:r>
      <w:r w:rsidRPr="00026BF9">
        <w:rPr>
          <w:rFonts w:asciiTheme="majorHAnsi" w:hAnsiTheme="majorHAnsi" w:cs="Arial"/>
          <w:color w:val="000000"/>
          <w:sz w:val="24"/>
        </w:rPr>
        <w:t xml:space="preserve"> thought </w:t>
      </w:r>
      <w:r w:rsidR="00026BF9">
        <w:rPr>
          <w:rFonts w:asciiTheme="majorHAnsi" w:hAnsiTheme="majorHAnsi" w:cs="Arial"/>
          <w:color w:val="000000"/>
          <w:sz w:val="24"/>
        </w:rPr>
        <w:t xml:space="preserve">it would resolve.  </w:t>
      </w:r>
      <w:r w:rsidRPr="00026BF9">
        <w:rPr>
          <w:rFonts w:asciiTheme="majorHAnsi" w:hAnsiTheme="majorHAnsi" w:cs="Arial"/>
          <w:color w:val="000000"/>
          <w:sz w:val="24"/>
        </w:rPr>
        <w:t>Getting out of bed the patient felt that he was going to faint and collapsed at home with subsequent call to 999 by his wife for assistance.</w:t>
      </w:r>
    </w:p>
    <w:p w:rsidR="00E676BA" w:rsidRPr="00026BF9" w:rsidRDefault="00026BF9" w:rsidP="00026BF9">
      <w:pPr>
        <w:rPr>
          <w:rFonts w:asciiTheme="majorHAnsi" w:hAnsiTheme="majorHAnsi" w:cs="Arial"/>
          <w:b/>
          <w:color w:val="000000"/>
          <w:sz w:val="24"/>
        </w:rPr>
      </w:pPr>
      <w:r>
        <w:rPr>
          <w:rFonts w:asciiTheme="majorHAnsi" w:hAnsiTheme="majorHAnsi" w:cs="Arial"/>
          <w:b/>
          <w:color w:val="000000"/>
          <w:sz w:val="24"/>
        </w:rPr>
        <w:t xml:space="preserve">1.3 Patient experience </w:t>
      </w:r>
      <w:r w:rsidR="00E676BA" w:rsidRPr="00026BF9">
        <w:rPr>
          <w:rFonts w:asciiTheme="majorHAnsi" w:hAnsiTheme="majorHAnsi" w:cs="Arial"/>
          <w:b/>
          <w:color w:val="000000"/>
          <w:sz w:val="24"/>
        </w:rPr>
        <w:t>of an ambulance first responder</w:t>
      </w:r>
    </w:p>
    <w:p w:rsid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>On</w:t>
      </w:r>
      <w:r w:rsidR="00026BF9">
        <w:rPr>
          <w:rFonts w:asciiTheme="majorHAnsi" w:hAnsiTheme="majorHAnsi" w:cs="Arial"/>
          <w:color w:val="000000"/>
          <w:sz w:val="24"/>
        </w:rPr>
        <w:t xml:space="preserve"> arrival of the first responder</w:t>
      </w:r>
      <w:r w:rsidRPr="00026BF9">
        <w:rPr>
          <w:rFonts w:asciiTheme="majorHAnsi" w:hAnsiTheme="majorHAnsi" w:cs="Arial"/>
          <w:color w:val="000000"/>
          <w:sz w:val="24"/>
        </w:rPr>
        <w:t xml:space="preserve"> a quick assessment was undertaken</w:t>
      </w:r>
      <w:r w:rsidR="00026BF9">
        <w:rPr>
          <w:rFonts w:asciiTheme="majorHAnsi" w:hAnsiTheme="majorHAnsi" w:cs="Arial"/>
          <w:color w:val="000000"/>
          <w:sz w:val="24"/>
        </w:rPr>
        <w:t>.  The patient and wife were</w:t>
      </w:r>
      <w:r w:rsidRPr="00026BF9">
        <w:rPr>
          <w:rFonts w:asciiTheme="majorHAnsi" w:hAnsiTheme="majorHAnsi" w:cs="Arial"/>
          <w:color w:val="000000"/>
          <w:sz w:val="24"/>
        </w:rPr>
        <w:t xml:space="preserve"> constantly reassured and </w:t>
      </w:r>
      <w:r w:rsidR="00026BF9">
        <w:rPr>
          <w:rFonts w:asciiTheme="majorHAnsi" w:hAnsiTheme="majorHAnsi" w:cs="Arial"/>
          <w:color w:val="000000"/>
          <w:sz w:val="24"/>
        </w:rPr>
        <w:t xml:space="preserve">the crew </w:t>
      </w:r>
      <w:r w:rsidRPr="00026BF9">
        <w:rPr>
          <w:rFonts w:asciiTheme="majorHAnsi" w:hAnsiTheme="majorHAnsi" w:cs="Arial"/>
          <w:color w:val="000000"/>
          <w:sz w:val="24"/>
        </w:rPr>
        <w:t xml:space="preserve">explained </w:t>
      </w:r>
      <w:r w:rsidR="00026BF9">
        <w:rPr>
          <w:rFonts w:asciiTheme="majorHAnsi" w:hAnsiTheme="majorHAnsi" w:cs="Arial"/>
          <w:color w:val="000000"/>
          <w:sz w:val="24"/>
        </w:rPr>
        <w:t xml:space="preserve">that the patient needed to be transferred to the Emergency Department </w:t>
      </w:r>
      <w:r w:rsidR="00026BF9" w:rsidRPr="00026BF9">
        <w:rPr>
          <w:rFonts w:asciiTheme="majorHAnsi" w:hAnsiTheme="majorHAnsi" w:cs="Arial"/>
          <w:color w:val="000000"/>
          <w:sz w:val="24"/>
        </w:rPr>
        <w:t>for investigations and treatment</w:t>
      </w:r>
      <w:r w:rsidR="00026BF9">
        <w:rPr>
          <w:rFonts w:asciiTheme="majorHAnsi" w:hAnsiTheme="majorHAnsi" w:cs="Arial"/>
          <w:color w:val="000000"/>
          <w:sz w:val="24"/>
        </w:rPr>
        <w:t xml:space="preserve"> by a</w:t>
      </w:r>
      <w:r w:rsidR="00026BF9" w:rsidRPr="00026BF9">
        <w:rPr>
          <w:rFonts w:asciiTheme="majorHAnsi" w:hAnsiTheme="majorHAnsi" w:cs="Arial"/>
          <w:color w:val="000000"/>
          <w:sz w:val="24"/>
        </w:rPr>
        <w:t>mbulance</w:t>
      </w:r>
      <w:r w:rsidR="00026BF9">
        <w:rPr>
          <w:rFonts w:asciiTheme="majorHAnsi" w:hAnsiTheme="majorHAnsi" w:cs="Arial"/>
          <w:color w:val="000000"/>
          <w:sz w:val="24"/>
        </w:rPr>
        <w:t xml:space="preserve">.  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3.24. Patient experience of the transfer to hospital via emergency ambulance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The patient said he had a very positive experience during the ambulance </w:t>
      </w:r>
      <w:r w:rsidR="00026BF9" w:rsidRPr="00026BF9">
        <w:rPr>
          <w:rFonts w:asciiTheme="majorHAnsi" w:hAnsiTheme="majorHAnsi" w:cs="Arial"/>
          <w:color w:val="000000"/>
          <w:sz w:val="24"/>
        </w:rPr>
        <w:t>journey;</w:t>
      </w:r>
      <w:r w:rsidRPr="00026BF9">
        <w:rPr>
          <w:rFonts w:asciiTheme="majorHAnsi" w:hAnsiTheme="majorHAnsi" w:cs="Arial"/>
          <w:color w:val="000000"/>
          <w:sz w:val="24"/>
        </w:rPr>
        <w:t xml:space="preserve"> the crew took their time over bumps in road so that patient wouldn’t feel discomfort in his chest.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3.25. Arrival at the Emergency Department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Patient experience of the nurse triage process</w:t>
      </w:r>
    </w:p>
    <w:p w:rsidR="00E676BA" w:rsidRPr="00026BF9" w:rsidRDefault="00026BF9" w:rsidP="00E676BA">
      <w:pPr>
        <w:rPr>
          <w:rFonts w:asciiTheme="majorHAnsi" w:hAnsiTheme="majorHAnsi" w:cs="Arial"/>
          <w:color w:val="000000"/>
          <w:sz w:val="24"/>
        </w:rPr>
      </w:pPr>
      <w:r>
        <w:rPr>
          <w:rFonts w:asciiTheme="majorHAnsi" w:hAnsiTheme="majorHAnsi" w:cs="Arial"/>
          <w:color w:val="000000"/>
          <w:sz w:val="24"/>
        </w:rPr>
        <w:t xml:space="preserve">On arrival to the Emergency Department at </w:t>
      </w:r>
      <w:r w:rsidR="00E676BA" w:rsidRPr="00026BF9">
        <w:rPr>
          <w:rFonts w:asciiTheme="majorHAnsi" w:hAnsiTheme="majorHAnsi" w:cs="Arial"/>
          <w:color w:val="000000"/>
          <w:sz w:val="24"/>
        </w:rPr>
        <w:t>01:00</w:t>
      </w:r>
      <w:r w:rsidR="00F9510A">
        <w:rPr>
          <w:rFonts w:asciiTheme="majorHAnsi" w:hAnsiTheme="majorHAnsi" w:cs="Arial"/>
          <w:color w:val="000000"/>
          <w:sz w:val="24"/>
        </w:rPr>
        <w:t xml:space="preserve"> the patient felt that the </w:t>
      </w:r>
      <w:r w:rsidR="00E676BA" w:rsidRPr="00026BF9">
        <w:rPr>
          <w:rFonts w:asciiTheme="majorHAnsi" w:hAnsiTheme="majorHAnsi" w:cs="Arial"/>
          <w:color w:val="000000"/>
          <w:sz w:val="24"/>
        </w:rPr>
        <w:t xml:space="preserve">triage nurse was efficient and </w:t>
      </w:r>
      <w:r w:rsidR="00F9510A">
        <w:rPr>
          <w:rFonts w:asciiTheme="majorHAnsi" w:hAnsiTheme="majorHAnsi" w:cs="Arial"/>
          <w:color w:val="000000"/>
          <w:sz w:val="24"/>
        </w:rPr>
        <w:t xml:space="preserve">the </w:t>
      </w:r>
      <w:r w:rsidR="00E676BA" w:rsidRPr="00026BF9">
        <w:rPr>
          <w:rFonts w:asciiTheme="majorHAnsi" w:hAnsiTheme="majorHAnsi" w:cs="Arial"/>
          <w:color w:val="000000"/>
          <w:sz w:val="24"/>
        </w:rPr>
        <w:t xml:space="preserve">handover </w:t>
      </w:r>
      <w:r w:rsidR="00F9510A">
        <w:rPr>
          <w:rFonts w:asciiTheme="majorHAnsi" w:hAnsiTheme="majorHAnsi" w:cs="Arial"/>
          <w:color w:val="000000"/>
          <w:sz w:val="24"/>
        </w:rPr>
        <w:t xml:space="preserve">between the ambulance crew and the triage nurse </w:t>
      </w:r>
      <w:r w:rsidR="00E676BA" w:rsidRPr="00026BF9">
        <w:rPr>
          <w:rFonts w:asciiTheme="majorHAnsi" w:hAnsiTheme="majorHAnsi" w:cs="Arial"/>
          <w:color w:val="000000"/>
          <w:sz w:val="24"/>
        </w:rPr>
        <w:t xml:space="preserve">was good.  The triage nurse explained </w:t>
      </w:r>
      <w:r w:rsidR="00F9510A">
        <w:rPr>
          <w:rFonts w:asciiTheme="majorHAnsi" w:hAnsiTheme="majorHAnsi" w:cs="Arial"/>
          <w:color w:val="000000"/>
          <w:sz w:val="24"/>
        </w:rPr>
        <w:t xml:space="preserve">to the patient </w:t>
      </w:r>
      <w:r w:rsidR="00E676BA" w:rsidRPr="00026BF9">
        <w:rPr>
          <w:rFonts w:asciiTheme="majorHAnsi" w:hAnsiTheme="majorHAnsi" w:cs="Arial"/>
          <w:color w:val="000000"/>
          <w:sz w:val="24"/>
        </w:rPr>
        <w:t>that a chest x-ray, bloods and an ECG</w:t>
      </w:r>
      <w:r w:rsidR="00F9510A">
        <w:rPr>
          <w:rFonts w:asciiTheme="majorHAnsi" w:hAnsiTheme="majorHAnsi" w:cs="Arial"/>
          <w:color w:val="000000"/>
          <w:sz w:val="24"/>
        </w:rPr>
        <w:t xml:space="preserve"> were required</w:t>
      </w:r>
      <w:r w:rsidR="00E676BA" w:rsidRPr="00026BF9">
        <w:rPr>
          <w:rFonts w:asciiTheme="majorHAnsi" w:hAnsiTheme="majorHAnsi" w:cs="Arial"/>
          <w:color w:val="000000"/>
          <w:sz w:val="24"/>
        </w:rPr>
        <w:t xml:space="preserve">.  It took around 45 minutes for blood results to come back and he was told immediately that he would be admitted to </w:t>
      </w:r>
      <w:r w:rsidR="00F9510A">
        <w:rPr>
          <w:rFonts w:asciiTheme="majorHAnsi" w:hAnsiTheme="majorHAnsi" w:cs="Arial"/>
          <w:color w:val="000000"/>
          <w:sz w:val="24"/>
        </w:rPr>
        <w:t>the Medical Assessment Unit (</w:t>
      </w:r>
      <w:r w:rsidR="00E676BA" w:rsidRPr="00026BF9">
        <w:rPr>
          <w:rFonts w:asciiTheme="majorHAnsi" w:hAnsiTheme="majorHAnsi" w:cs="Arial"/>
          <w:color w:val="000000"/>
          <w:sz w:val="24"/>
        </w:rPr>
        <w:t>MAU</w:t>
      </w:r>
      <w:r w:rsidR="00F9510A">
        <w:rPr>
          <w:rFonts w:asciiTheme="majorHAnsi" w:hAnsiTheme="majorHAnsi" w:cs="Arial"/>
          <w:color w:val="000000"/>
          <w:sz w:val="24"/>
        </w:rPr>
        <w:t>) which was around 03:30</w:t>
      </w:r>
      <w:r w:rsidR="002C103E">
        <w:rPr>
          <w:rFonts w:asciiTheme="majorHAnsi" w:hAnsiTheme="majorHAnsi" w:cs="Arial"/>
          <w:color w:val="000000"/>
          <w:sz w:val="24"/>
        </w:rPr>
        <w:t xml:space="preserve">. </w:t>
      </w:r>
      <w:r w:rsidR="00F9510A">
        <w:rPr>
          <w:rFonts w:asciiTheme="majorHAnsi" w:hAnsiTheme="majorHAnsi" w:cs="Arial"/>
          <w:color w:val="000000"/>
          <w:sz w:val="24"/>
        </w:rPr>
        <w:t xml:space="preserve">  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lastRenderedPageBreak/>
        <w:t>Patient experience of medical and surgical care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The medical and surgical team quickly reviewed </w:t>
      </w:r>
      <w:r w:rsidR="00F9510A">
        <w:rPr>
          <w:rFonts w:asciiTheme="majorHAnsi" w:hAnsiTheme="majorHAnsi" w:cs="Arial"/>
          <w:color w:val="000000"/>
          <w:sz w:val="24"/>
        </w:rPr>
        <w:t xml:space="preserve">the patient </w:t>
      </w:r>
      <w:r w:rsidRPr="00026BF9">
        <w:rPr>
          <w:rFonts w:asciiTheme="majorHAnsi" w:hAnsiTheme="majorHAnsi" w:cs="Arial"/>
          <w:color w:val="000000"/>
          <w:sz w:val="24"/>
        </w:rPr>
        <w:t>and he felt safe and included in the decision making process throughout his admission.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3.26. Patient recollections of theatre experience</w:t>
      </w:r>
    </w:p>
    <w:p w:rsidR="00E676BA" w:rsidRPr="00F9510A" w:rsidRDefault="00E676BA" w:rsidP="00E676BA">
      <w:pPr>
        <w:rPr>
          <w:rFonts w:asciiTheme="majorHAnsi" w:hAnsiTheme="majorHAnsi" w:cs="Times New Roman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The theatre experience was under local anaesthetic and he remembers everything that happened throughout the procedure.  Two Doctors and one nurse were present in theatre. </w:t>
      </w:r>
      <w:r w:rsidR="00F9510A">
        <w:rPr>
          <w:rFonts w:asciiTheme="majorHAnsi" w:hAnsiTheme="majorHAnsi" w:cs="Arial"/>
          <w:color w:val="000000"/>
          <w:sz w:val="24"/>
        </w:rPr>
        <w:t xml:space="preserve"> </w:t>
      </w:r>
      <w:r w:rsidRPr="00026BF9">
        <w:rPr>
          <w:rFonts w:asciiTheme="majorHAnsi" w:hAnsiTheme="majorHAnsi" w:cs="Arial"/>
          <w:color w:val="000000"/>
          <w:sz w:val="24"/>
        </w:rPr>
        <w:t>There was a lot of humour going around and</w:t>
      </w:r>
      <w:r w:rsidR="00F9510A">
        <w:rPr>
          <w:rFonts w:asciiTheme="majorHAnsi" w:hAnsiTheme="majorHAnsi" w:cs="Arial"/>
          <w:color w:val="000000"/>
          <w:sz w:val="24"/>
        </w:rPr>
        <w:t xml:space="preserve"> the patient </w:t>
      </w:r>
      <w:r w:rsidRPr="00026BF9">
        <w:rPr>
          <w:rFonts w:asciiTheme="majorHAnsi" w:hAnsiTheme="majorHAnsi" w:cs="Arial"/>
          <w:color w:val="000000"/>
          <w:sz w:val="24"/>
        </w:rPr>
        <w:t xml:space="preserve">was offered pain relief and </w:t>
      </w:r>
      <w:r w:rsidR="00F9510A">
        <w:rPr>
          <w:rFonts w:asciiTheme="majorHAnsi" w:hAnsiTheme="majorHAnsi" w:cs="Arial"/>
          <w:color w:val="000000"/>
          <w:sz w:val="24"/>
        </w:rPr>
        <w:t>was checked whether further pain relief was required throughout the procedure.  The p</w:t>
      </w:r>
      <w:r w:rsidRPr="00026BF9">
        <w:rPr>
          <w:rFonts w:asciiTheme="majorHAnsi" w:hAnsiTheme="majorHAnsi" w:cs="Arial"/>
          <w:color w:val="000000"/>
          <w:sz w:val="24"/>
        </w:rPr>
        <w:t xml:space="preserve">atient </w:t>
      </w:r>
      <w:r w:rsidR="00F9510A">
        <w:rPr>
          <w:rFonts w:asciiTheme="majorHAnsi" w:hAnsiTheme="majorHAnsi" w:cs="Arial"/>
          <w:color w:val="000000"/>
          <w:sz w:val="24"/>
        </w:rPr>
        <w:t xml:space="preserve">told the </w:t>
      </w:r>
      <w:r w:rsidRPr="00026BF9">
        <w:rPr>
          <w:rFonts w:asciiTheme="majorHAnsi" w:hAnsiTheme="majorHAnsi" w:cs="Arial"/>
          <w:color w:val="000000"/>
          <w:sz w:val="24"/>
        </w:rPr>
        <w:t>staff how he was feeling throughout the procedure and retu</w:t>
      </w:r>
      <w:r w:rsidR="00F9510A">
        <w:rPr>
          <w:rFonts w:asciiTheme="majorHAnsi" w:hAnsiTheme="majorHAnsi" w:cs="Arial"/>
          <w:color w:val="000000"/>
          <w:sz w:val="24"/>
        </w:rPr>
        <w:t>rned to the ward around 06:30</w:t>
      </w:r>
      <w:r w:rsidRPr="00026BF9">
        <w:rPr>
          <w:rFonts w:asciiTheme="majorHAnsi" w:hAnsiTheme="majorHAnsi" w:cs="Arial"/>
          <w:color w:val="000000"/>
          <w:sz w:val="24"/>
        </w:rPr>
        <w:t xml:space="preserve">. The patient controlled analgesia pump helped with his pain relief and hourly observations </w:t>
      </w:r>
      <w:r w:rsidR="00F9510A">
        <w:rPr>
          <w:rFonts w:asciiTheme="majorHAnsi" w:hAnsiTheme="majorHAnsi" w:cs="Arial"/>
          <w:color w:val="000000"/>
          <w:sz w:val="24"/>
        </w:rPr>
        <w:t xml:space="preserve">were </w:t>
      </w:r>
      <w:r w:rsidRPr="00026BF9">
        <w:rPr>
          <w:rFonts w:asciiTheme="majorHAnsi" w:hAnsiTheme="majorHAnsi" w:cs="Arial"/>
          <w:color w:val="000000"/>
          <w:sz w:val="24"/>
        </w:rPr>
        <w:t>recorded throughout the night.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3.27. Pat</w:t>
      </w:r>
      <w:r w:rsidR="00F9510A">
        <w:rPr>
          <w:rFonts w:asciiTheme="majorHAnsi" w:hAnsiTheme="majorHAnsi" w:cs="Arial"/>
          <w:b/>
          <w:color w:val="000000"/>
          <w:sz w:val="24"/>
        </w:rPr>
        <w:t>ient experience of care on the Medical Admission U</w:t>
      </w:r>
      <w:r w:rsidRPr="00026BF9">
        <w:rPr>
          <w:rFonts w:asciiTheme="majorHAnsi" w:hAnsiTheme="majorHAnsi" w:cs="Arial"/>
          <w:b/>
          <w:color w:val="000000"/>
          <w:sz w:val="24"/>
        </w:rPr>
        <w:t>nit</w:t>
      </w:r>
      <w:r w:rsidR="00F9510A">
        <w:rPr>
          <w:rFonts w:asciiTheme="majorHAnsi" w:hAnsiTheme="majorHAnsi" w:cs="Arial"/>
          <w:b/>
          <w:color w:val="000000"/>
          <w:sz w:val="24"/>
        </w:rPr>
        <w:t xml:space="preserve"> (MAU)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Physiotherapy treatment:</w:t>
      </w:r>
    </w:p>
    <w:p w:rsidR="00B30EDD" w:rsidRDefault="00F9510A" w:rsidP="00E676BA">
      <w:pPr>
        <w:rPr>
          <w:rFonts w:asciiTheme="majorHAnsi" w:hAnsiTheme="majorHAnsi" w:cs="Arial"/>
          <w:color w:val="000000"/>
          <w:sz w:val="24"/>
        </w:rPr>
      </w:pPr>
      <w:r>
        <w:rPr>
          <w:rFonts w:asciiTheme="majorHAnsi" w:hAnsiTheme="majorHAnsi" w:cs="Arial"/>
          <w:color w:val="000000"/>
          <w:sz w:val="24"/>
        </w:rPr>
        <w:t xml:space="preserve">The patient felt that the </w:t>
      </w:r>
      <w:r w:rsidR="00E676BA" w:rsidRPr="00026BF9">
        <w:rPr>
          <w:rFonts w:asciiTheme="majorHAnsi" w:hAnsiTheme="majorHAnsi" w:cs="Arial"/>
          <w:color w:val="000000"/>
          <w:sz w:val="24"/>
        </w:rPr>
        <w:t>treatment received was very good</w:t>
      </w:r>
      <w:r>
        <w:rPr>
          <w:rFonts w:asciiTheme="majorHAnsi" w:hAnsiTheme="majorHAnsi" w:cs="Arial"/>
          <w:color w:val="000000"/>
          <w:sz w:val="24"/>
        </w:rPr>
        <w:t>.  A</w:t>
      </w:r>
      <w:r w:rsidR="00E676BA" w:rsidRPr="00026BF9">
        <w:rPr>
          <w:rFonts w:asciiTheme="majorHAnsi" w:hAnsiTheme="majorHAnsi" w:cs="Arial"/>
          <w:color w:val="000000"/>
          <w:sz w:val="24"/>
        </w:rPr>
        <w:t xml:space="preserve"> physiotherapist also visited </w:t>
      </w:r>
      <w:r>
        <w:rPr>
          <w:rFonts w:asciiTheme="majorHAnsi" w:hAnsiTheme="majorHAnsi" w:cs="Arial"/>
          <w:color w:val="000000"/>
          <w:sz w:val="24"/>
        </w:rPr>
        <w:t xml:space="preserve">the patient on the </w:t>
      </w:r>
      <w:r w:rsidR="00E676BA" w:rsidRPr="00026BF9">
        <w:rPr>
          <w:rFonts w:asciiTheme="majorHAnsi" w:hAnsiTheme="majorHAnsi" w:cs="Arial"/>
          <w:color w:val="000000"/>
          <w:sz w:val="24"/>
        </w:rPr>
        <w:t xml:space="preserve">same day to assist with breathing exercises.  </w:t>
      </w:r>
      <w:r w:rsidR="00B30EDD">
        <w:rPr>
          <w:rFonts w:asciiTheme="majorHAnsi" w:hAnsiTheme="majorHAnsi" w:cs="Arial"/>
          <w:color w:val="000000"/>
          <w:sz w:val="24"/>
        </w:rPr>
        <w:t xml:space="preserve"> The plan from the physiotherapist was for the patient to receive a </w:t>
      </w:r>
      <w:r w:rsidR="00E676BA" w:rsidRPr="00026BF9">
        <w:rPr>
          <w:rFonts w:asciiTheme="majorHAnsi" w:hAnsiTheme="majorHAnsi" w:cs="Arial"/>
          <w:color w:val="000000"/>
          <w:sz w:val="24"/>
        </w:rPr>
        <w:t xml:space="preserve">coloured ball </w:t>
      </w:r>
      <w:r w:rsidR="00B30EDD">
        <w:rPr>
          <w:rFonts w:asciiTheme="majorHAnsi" w:hAnsiTheme="majorHAnsi" w:cs="Arial"/>
          <w:color w:val="000000"/>
          <w:sz w:val="24"/>
        </w:rPr>
        <w:t xml:space="preserve">to support with exercises.  This did not arrive and was the </w:t>
      </w:r>
      <w:r w:rsidR="00B30EDD" w:rsidRPr="00026BF9">
        <w:rPr>
          <w:rFonts w:asciiTheme="majorHAnsi" w:hAnsiTheme="majorHAnsi" w:cs="Arial"/>
          <w:color w:val="000000"/>
          <w:sz w:val="24"/>
        </w:rPr>
        <w:t>only slightly negative</w:t>
      </w:r>
      <w:r w:rsidR="00B30EDD">
        <w:rPr>
          <w:rFonts w:asciiTheme="majorHAnsi" w:hAnsiTheme="majorHAnsi" w:cs="Arial"/>
          <w:color w:val="000000"/>
          <w:sz w:val="24"/>
        </w:rPr>
        <w:t xml:space="preserve"> part of the </w:t>
      </w:r>
      <w:r w:rsidR="00801EF2">
        <w:rPr>
          <w:rFonts w:asciiTheme="majorHAnsi" w:hAnsiTheme="majorHAnsi" w:cs="Arial"/>
          <w:color w:val="000000"/>
          <w:sz w:val="24"/>
        </w:rPr>
        <w:t>patient’s</w:t>
      </w:r>
      <w:r w:rsidR="00B30EDD">
        <w:rPr>
          <w:rFonts w:asciiTheme="majorHAnsi" w:hAnsiTheme="majorHAnsi" w:cs="Arial"/>
          <w:color w:val="000000"/>
          <w:sz w:val="24"/>
        </w:rPr>
        <w:t xml:space="preserve"> </w:t>
      </w:r>
      <w:r w:rsidR="00B30EDD" w:rsidRPr="00026BF9">
        <w:rPr>
          <w:rFonts w:asciiTheme="majorHAnsi" w:hAnsiTheme="majorHAnsi" w:cs="Arial"/>
          <w:color w:val="000000"/>
          <w:sz w:val="24"/>
        </w:rPr>
        <w:t>hospital admission</w:t>
      </w:r>
      <w:r w:rsidR="00B30EDD">
        <w:rPr>
          <w:rFonts w:asciiTheme="majorHAnsi" w:hAnsiTheme="majorHAnsi" w:cs="Arial"/>
          <w:color w:val="000000"/>
          <w:sz w:val="24"/>
        </w:rPr>
        <w:t xml:space="preserve">.  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Catering:</w:t>
      </w:r>
    </w:p>
    <w:p w:rsidR="00B30EDD" w:rsidRDefault="00B30EDD" w:rsidP="00E676BA">
      <w:pPr>
        <w:rPr>
          <w:rFonts w:asciiTheme="majorHAnsi" w:hAnsiTheme="majorHAnsi" w:cs="Arial"/>
          <w:color w:val="000000"/>
          <w:sz w:val="24"/>
        </w:rPr>
      </w:pPr>
      <w:r>
        <w:rPr>
          <w:rFonts w:asciiTheme="majorHAnsi" w:hAnsiTheme="majorHAnsi" w:cs="Arial"/>
          <w:color w:val="000000"/>
          <w:sz w:val="24"/>
        </w:rPr>
        <w:t xml:space="preserve">The patient felt that the food was good with </w:t>
      </w:r>
      <w:r w:rsidRPr="00026BF9">
        <w:rPr>
          <w:rFonts w:asciiTheme="majorHAnsi" w:hAnsiTheme="majorHAnsi" w:cs="Arial"/>
          <w:color w:val="000000"/>
          <w:sz w:val="24"/>
        </w:rPr>
        <w:t xml:space="preserve">a good selection </w:t>
      </w:r>
      <w:r>
        <w:rPr>
          <w:rFonts w:asciiTheme="majorHAnsi" w:hAnsiTheme="majorHAnsi" w:cs="Arial"/>
          <w:color w:val="000000"/>
          <w:sz w:val="24"/>
        </w:rPr>
        <w:t xml:space="preserve">of </w:t>
      </w:r>
      <w:r w:rsidRPr="00026BF9">
        <w:rPr>
          <w:rFonts w:asciiTheme="majorHAnsi" w:hAnsiTheme="majorHAnsi" w:cs="Arial"/>
          <w:color w:val="000000"/>
          <w:sz w:val="24"/>
        </w:rPr>
        <w:t xml:space="preserve">good quality </w:t>
      </w:r>
      <w:r>
        <w:rPr>
          <w:rFonts w:asciiTheme="majorHAnsi" w:hAnsiTheme="majorHAnsi" w:cs="Arial"/>
          <w:color w:val="000000"/>
          <w:sz w:val="24"/>
        </w:rPr>
        <w:t xml:space="preserve">hot and tasty </w:t>
      </w:r>
      <w:r w:rsidRPr="00026BF9">
        <w:rPr>
          <w:rFonts w:asciiTheme="majorHAnsi" w:hAnsiTheme="majorHAnsi" w:cs="Arial"/>
          <w:color w:val="000000"/>
          <w:sz w:val="24"/>
        </w:rPr>
        <w:t>food</w:t>
      </w:r>
      <w:r>
        <w:rPr>
          <w:rFonts w:asciiTheme="majorHAnsi" w:hAnsiTheme="majorHAnsi" w:cs="Arial"/>
          <w:color w:val="000000"/>
          <w:sz w:val="24"/>
        </w:rPr>
        <w:t xml:space="preserve">.  There were also a lot of hot drinks available.  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Nursing Care: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The patient </w:t>
      </w:r>
      <w:r w:rsidR="00801EF2">
        <w:rPr>
          <w:rFonts w:asciiTheme="majorHAnsi" w:hAnsiTheme="majorHAnsi" w:cs="Arial"/>
          <w:color w:val="000000"/>
          <w:sz w:val="24"/>
        </w:rPr>
        <w:t>stated</w:t>
      </w:r>
      <w:r w:rsidRPr="00026BF9">
        <w:rPr>
          <w:rFonts w:asciiTheme="majorHAnsi" w:hAnsiTheme="majorHAnsi" w:cs="Arial"/>
          <w:color w:val="000000"/>
          <w:sz w:val="24"/>
        </w:rPr>
        <w:t xml:space="preserve"> that his dignity and privacy had been respected, nursing staff were considerate, care was good and his call bell was answered quicker at night time.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Restricted Visiting: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 </w:t>
      </w:r>
      <w:r w:rsidR="00B30EDD">
        <w:rPr>
          <w:rFonts w:asciiTheme="majorHAnsi" w:hAnsiTheme="majorHAnsi" w:cs="Arial"/>
          <w:color w:val="000000"/>
          <w:sz w:val="24"/>
        </w:rPr>
        <w:t xml:space="preserve">The patient found that </w:t>
      </w:r>
      <w:r w:rsidRPr="00026BF9">
        <w:rPr>
          <w:rFonts w:asciiTheme="majorHAnsi" w:hAnsiTheme="majorHAnsi" w:cs="Arial"/>
          <w:color w:val="000000"/>
          <w:sz w:val="24"/>
        </w:rPr>
        <w:t>restricted visiting worked well for him as he felt exhausted when family visit</w:t>
      </w:r>
      <w:r w:rsidR="00B30EDD">
        <w:rPr>
          <w:rFonts w:asciiTheme="majorHAnsi" w:hAnsiTheme="majorHAnsi" w:cs="Arial"/>
          <w:color w:val="000000"/>
          <w:sz w:val="24"/>
        </w:rPr>
        <w:t>ed for long</w:t>
      </w:r>
      <w:r w:rsidRPr="00026BF9">
        <w:rPr>
          <w:rFonts w:asciiTheme="majorHAnsi" w:hAnsiTheme="majorHAnsi" w:cs="Arial"/>
          <w:color w:val="000000"/>
          <w:sz w:val="24"/>
        </w:rPr>
        <w:t xml:space="preserve"> periods.  </w:t>
      </w:r>
    </w:p>
    <w:p w:rsidR="00E676BA" w:rsidRPr="00026BF9" w:rsidRDefault="00E676BA" w:rsidP="00E676BA">
      <w:pPr>
        <w:rPr>
          <w:rFonts w:asciiTheme="majorHAnsi" w:hAnsiTheme="majorHAnsi" w:cs="Arial"/>
          <w:b/>
          <w:color w:val="000000"/>
          <w:sz w:val="24"/>
        </w:rPr>
      </w:pPr>
      <w:r w:rsidRPr="00026BF9">
        <w:rPr>
          <w:rFonts w:asciiTheme="majorHAnsi" w:hAnsiTheme="majorHAnsi" w:cs="Arial"/>
          <w:b/>
          <w:color w:val="000000"/>
          <w:sz w:val="24"/>
        </w:rPr>
        <w:t>Same Sex Accommodation:</w:t>
      </w:r>
    </w:p>
    <w:p w:rsidR="00E676BA" w:rsidRPr="00026BF9" w:rsidRDefault="00E676BA" w:rsidP="00E676BA">
      <w:pPr>
        <w:rPr>
          <w:rFonts w:asciiTheme="majorHAnsi" w:hAnsiTheme="majorHAnsi" w:cs="Arial"/>
          <w:color w:val="000000"/>
          <w:sz w:val="24"/>
        </w:rPr>
      </w:pPr>
      <w:r w:rsidRPr="00026BF9">
        <w:rPr>
          <w:rFonts w:asciiTheme="majorHAnsi" w:hAnsiTheme="majorHAnsi" w:cs="Arial"/>
          <w:color w:val="000000"/>
          <w:sz w:val="24"/>
        </w:rPr>
        <w:t xml:space="preserve">The patient liked the privacy which comes </w:t>
      </w:r>
      <w:r w:rsidR="00B30EDD">
        <w:rPr>
          <w:rFonts w:asciiTheme="majorHAnsi" w:hAnsiTheme="majorHAnsi" w:cs="Arial"/>
          <w:color w:val="000000"/>
          <w:sz w:val="24"/>
        </w:rPr>
        <w:t>with same sex accommodation</w:t>
      </w:r>
      <w:r w:rsidR="00801EF2">
        <w:rPr>
          <w:rFonts w:asciiTheme="majorHAnsi" w:hAnsiTheme="majorHAnsi" w:cs="Arial"/>
          <w:color w:val="000000"/>
          <w:sz w:val="24"/>
        </w:rPr>
        <w:t xml:space="preserve"> and had not shared a bay or bathroom </w:t>
      </w:r>
      <w:r w:rsidRPr="00026BF9">
        <w:rPr>
          <w:rFonts w:asciiTheme="majorHAnsi" w:hAnsiTheme="majorHAnsi" w:cs="Arial"/>
          <w:color w:val="000000"/>
          <w:sz w:val="24"/>
        </w:rPr>
        <w:t>with someone of the opposite gender.</w:t>
      </w:r>
    </w:p>
    <w:p w:rsidR="007A7B34" w:rsidRDefault="00E920FC" w:rsidP="00E920FC">
      <w:pPr>
        <w:pStyle w:val="Heading1"/>
        <w:rPr>
          <w:sz w:val="48"/>
        </w:rPr>
      </w:pPr>
      <w:r w:rsidRPr="00E920FC">
        <w:rPr>
          <w:sz w:val="48"/>
        </w:rPr>
        <w:lastRenderedPageBreak/>
        <w:t>2. Scorecards</w:t>
      </w:r>
    </w:p>
    <w:p w:rsidR="00DB663B" w:rsidRPr="00E920FC" w:rsidRDefault="00E676BA" w:rsidP="00E920FC">
      <w:pPr>
        <w:pStyle w:val="Heading1"/>
        <w:rPr>
          <w:sz w:val="48"/>
        </w:rPr>
      </w:pPr>
      <w:r w:rsidRPr="00E676BA">
        <w:rPr>
          <w:noProof/>
          <w:lang w:eastAsia="en-GB"/>
        </w:rPr>
        <w:drawing>
          <wp:inline distT="0" distB="0" distL="0" distR="0">
            <wp:extent cx="9773536" cy="53800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8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6C" w:rsidRDefault="005E416C"/>
    <w:p w:rsidR="00DB663B" w:rsidRDefault="00E676BA">
      <w:pPr>
        <w:rPr>
          <w:noProof/>
          <w:lang w:eastAsia="en-GB"/>
        </w:rPr>
      </w:pPr>
      <w:r w:rsidRPr="00E676BA">
        <w:rPr>
          <w:noProof/>
          <w:lang w:eastAsia="en-GB"/>
        </w:rPr>
        <w:lastRenderedPageBreak/>
        <w:drawing>
          <wp:inline distT="0" distB="0" distL="0" distR="0">
            <wp:extent cx="9777730" cy="6283371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28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34" w:rsidRDefault="00E676BA">
      <w:r w:rsidRPr="00E676BA">
        <w:rPr>
          <w:noProof/>
          <w:lang w:eastAsia="en-GB"/>
        </w:rPr>
        <w:lastRenderedPageBreak/>
        <w:drawing>
          <wp:inline distT="0" distB="0" distL="0" distR="0">
            <wp:extent cx="9777730" cy="6183277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8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6C" w:rsidRDefault="00E676BA">
      <w:r w:rsidRPr="00E676BA">
        <w:rPr>
          <w:noProof/>
          <w:lang w:eastAsia="en-GB"/>
        </w:rPr>
        <w:lastRenderedPageBreak/>
        <w:drawing>
          <wp:inline distT="0" distB="0" distL="0" distR="0">
            <wp:extent cx="9777730" cy="5983514"/>
            <wp:effectExtent l="19050" t="0" r="0" b="0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8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6C" w:rsidRDefault="005E416C"/>
    <w:p w:rsidR="00937EF1" w:rsidRDefault="00E07FEC">
      <w:r w:rsidRPr="00E07FEC">
        <w:rPr>
          <w:noProof/>
          <w:lang w:eastAsia="en-GB"/>
        </w:rPr>
        <w:lastRenderedPageBreak/>
        <w:drawing>
          <wp:inline distT="0" distB="0" distL="0" distR="0">
            <wp:extent cx="9777730" cy="603377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3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F2" w:rsidRDefault="008C49F2" w:rsidP="008C49F2">
      <w:pPr>
        <w:pStyle w:val="Heading1"/>
        <w:rPr>
          <w:sz w:val="48"/>
        </w:rPr>
      </w:pPr>
      <w:r>
        <w:rPr>
          <w:sz w:val="48"/>
        </w:rPr>
        <w:lastRenderedPageBreak/>
        <w:t>3</w:t>
      </w:r>
      <w:r w:rsidRPr="00E920FC">
        <w:rPr>
          <w:sz w:val="48"/>
        </w:rPr>
        <w:t xml:space="preserve">. </w:t>
      </w:r>
      <w:r>
        <w:rPr>
          <w:sz w:val="48"/>
        </w:rPr>
        <w:t>Nursing Metrics</w:t>
      </w:r>
    </w:p>
    <w:p w:rsidR="00E07FEC" w:rsidRPr="00E07FEC" w:rsidRDefault="00E07FEC" w:rsidP="00E07FEC">
      <w:pPr>
        <w:rPr>
          <w:sz w:val="2"/>
        </w:rPr>
      </w:pPr>
    </w:p>
    <w:p w:rsidR="007A7B34" w:rsidRDefault="00E07FEC">
      <w:r w:rsidRPr="00E07FEC">
        <w:rPr>
          <w:noProof/>
          <w:lang w:eastAsia="en-GB"/>
        </w:rPr>
        <w:drawing>
          <wp:inline distT="0" distB="0" distL="0" distR="0">
            <wp:extent cx="9773536" cy="510362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10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B34">
        <w:br w:type="page"/>
      </w:r>
    </w:p>
    <w:p w:rsidR="00E07FEC" w:rsidRDefault="00E07FEC"/>
    <w:p w:rsidR="00A51773" w:rsidRDefault="00E07FEC">
      <w:r w:rsidRPr="00E07FEC">
        <w:rPr>
          <w:noProof/>
          <w:lang w:eastAsia="en-GB"/>
        </w:rPr>
        <w:drawing>
          <wp:inline distT="0" distB="0" distL="0" distR="0">
            <wp:extent cx="9773536" cy="533754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3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773" w:rsidSect="00DB663B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F2" w:rsidRDefault="00801EF2" w:rsidP="00DB663B">
      <w:pPr>
        <w:spacing w:after="0" w:line="240" w:lineRule="auto"/>
      </w:pPr>
      <w:r>
        <w:separator/>
      </w:r>
    </w:p>
  </w:endnote>
  <w:endnote w:type="continuationSeparator" w:id="0">
    <w:p w:rsidR="00801EF2" w:rsidRDefault="00801EF2" w:rsidP="00DB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F2" w:rsidRDefault="00801EF2">
    <w:pPr>
      <w:pStyle w:val="Footer"/>
    </w:pPr>
    <w:r w:rsidRPr="00DB663B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8111490</wp:posOffset>
          </wp:positionH>
          <wp:positionV relativeFrom="paragraph">
            <wp:posOffset>54610</wp:posOffset>
          </wp:positionV>
          <wp:extent cx="1524635" cy="403225"/>
          <wp:effectExtent l="19050" t="0" r="0" b="0"/>
          <wp:wrapTight wrapText="bothSides">
            <wp:wrapPolygon edited="0">
              <wp:start x="6747" y="0"/>
              <wp:lineTo x="-270" y="3061"/>
              <wp:lineTo x="-270" y="10205"/>
              <wp:lineTo x="1619" y="20409"/>
              <wp:lineTo x="20781" y="20409"/>
              <wp:lineTo x="21051" y="16328"/>
              <wp:lineTo x="21591" y="7143"/>
              <wp:lineTo x="21591" y="0"/>
              <wp:lineTo x="6747" y="0"/>
            </wp:wrapPolygon>
          </wp:wrapTight>
          <wp:docPr id="43" name="Picture 1" descr="PRI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D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403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F2" w:rsidRDefault="00801EF2" w:rsidP="00DB663B">
      <w:pPr>
        <w:spacing w:after="0" w:line="240" w:lineRule="auto"/>
      </w:pPr>
      <w:r>
        <w:separator/>
      </w:r>
    </w:p>
  </w:footnote>
  <w:footnote w:type="continuationSeparator" w:id="0">
    <w:p w:rsidR="00801EF2" w:rsidRDefault="00801EF2" w:rsidP="00DB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F2" w:rsidRPr="00DB663B" w:rsidRDefault="00801EF2" w:rsidP="00DB663B">
    <w:pPr>
      <w:pStyle w:val="Header"/>
    </w:pPr>
    <w:r w:rsidRPr="00DB663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8183245</wp:posOffset>
          </wp:positionH>
          <wp:positionV relativeFrom="paragraph">
            <wp:posOffset>-212090</wp:posOffset>
          </wp:positionV>
          <wp:extent cx="1548130" cy="308610"/>
          <wp:effectExtent l="19050" t="0" r="0" b="0"/>
          <wp:wrapSquare wrapText="bothSides"/>
          <wp:docPr id="3" name="Picture 1" descr="Wahtco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3" descr="Wahtcol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63B"/>
    <w:rsid w:val="00026BF9"/>
    <w:rsid w:val="00087B6D"/>
    <w:rsid w:val="000B788A"/>
    <w:rsid w:val="00147100"/>
    <w:rsid w:val="002A71A4"/>
    <w:rsid w:val="002C103E"/>
    <w:rsid w:val="004255E5"/>
    <w:rsid w:val="0045270D"/>
    <w:rsid w:val="004904C9"/>
    <w:rsid w:val="004F38B1"/>
    <w:rsid w:val="005819DA"/>
    <w:rsid w:val="005E416C"/>
    <w:rsid w:val="0068108F"/>
    <w:rsid w:val="006E1B45"/>
    <w:rsid w:val="00701582"/>
    <w:rsid w:val="00764F19"/>
    <w:rsid w:val="007A7B34"/>
    <w:rsid w:val="00801EF2"/>
    <w:rsid w:val="00810B38"/>
    <w:rsid w:val="00816C35"/>
    <w:rsid w:val="008633B4"/>
    <w:rsid w:val="00883CEC"/>
    <w:rsid w:val="008C49F2"/>
    <w:rsid w:val="008E649B"/>
    <w:rsid w:val="00931E32"/>
    <w:rsid w:val="00937EF1"/>
    <w:rsid w:val="009767E0"/>
    <w:rsid w:val="00A10E83"/>
    <w:rsid w:val="00A51773"/>
    <w:rsid w:val="00B30EDD"/>
    <w:rsid w:val="00D43F98"/>
    <w:rsid w:val="00DB663B"/>
    <w:rsid w:val="00DD34BE"/>
    <w:rsid w:val="00E07FEC"/>
    <w:rsid w:val="00E676BA"/>
    <w:rsid w:val="00E920FC"/>
    <w:rsid w:val="00EA3D13"/>
    <w:rsid w:val="00F45C99"/>
    <w:rsid w:val="00F9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A4"/>
  </w:style>
  <w:style w:type="paragraph" w:styleId="Heading1">
    <w:name w:val="heading 1"/>
    <w:basedOn w:val="Normal"/>
    <w:next w:val="Normal"/>
    <w:link w:val="Heading1Char"/>
    <w:uiPriority w:val="9"/>
    <w:qFormat/>
    <w:rsid w:val="00E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63B"/>
  </w:style>
  <w:style w:type="paragraph" w:styleId="Footer">
    <w:name w:val="footer"/>
    <w:basedOn w:val="Normal"/>
    <w:link w:val="FooterChar"/>
    <w:uiPriority w:val="99"/>
    <w:semiHidden/>
    <w:unhideWhenUsed/>
    <w:rsid w:val="00DB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63B"/>
  </w:style>
  <w:style w:type="character" w:customStyle="1" w:styleId="Heading1Char">
    <w:name w:val="Heading 1 Char"/>
    <w:basedOn w:val="DefaultParagraphFont"/>
    <w:link w:val="Heading1"/>
    <w:uiPriority w:val="9"/>
    <w:rsid w:val="00E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Weston Area Health NHS Trust</vt:lpstr>
    </vt:vector>
  </TitlesOfParts>
  <Company>Weston Area Health Trust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Weston Area Health NHS Trust</dc:title>
  <dc:subject>Performance Summary</dc:subject>
  <dc:creator>craigd</dc:creator>
  <cp:lastModifiedBy>morleyk</cp:lastModifiedBy>
  <cp:revision>2</cp:revision>
  <cp:lastPrinted>2014-07-23T16:31:00Z</cp:lastPrinted>
  <dcterms:created xsi:type="dcterms:W3CDTF">2014-08-07T14:26:00Z</dcterms:created>
  <dcterms:modified xsi:type="dcterms:W3CDTF">2014-08-07T14:26:00Z</dcterms:modified>
</cp:coreProperties>
</file>