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CE140A" w:rsidP="00CE140A">
      <w:pPr>
        <w:jc w:val="center"/>
        <w:rPr>
          <w:b/>
          <w:u w:val="single"/>
        </w:rPr>
      </w:pPr>
      <w:r>
        <w:rPr>
          <w:b/>
          <w:u w:val="single"/>
        </w:rPr>
        <w:t xml:space="preserve">FOI Enquiries regarding Elective patients </w:t>
      </w:r>
      <w:proofErr w:type="gramStart"/>
      <w:r>
        <w:rPr>
          <w:b/>
          <w:u w:val="single"/>
        </w:rPr>
        <w:t>( responses</w:t>
      </w:r>
      <w:proofErr w:type="gramEnd"/>
      <w:r>
        <w:rPr>
          <w:b/>
          <w:u w:val="single"/>
        </w:rPr>
        <w:t xml:space="preserve"> in red)</w:t>
      </w:r>
    </w:p>
    <w:p w:rsidR="00CE140A" w:rsidRDefault="00CE140A" w:rsidP="00CE140A">
      <w:pPr>
        <w:jc w:val="center"/>
        <w:rPr>
          <w:b/>
          <w:u w:val="single"/>
        </w:rPr>
      </w:pPr>
    </w:p>
    <w:p w:rsidR="00CE140A" w:rsidRDefault="00CE140A" w:rsidP="00CE140A">
      <w:pPr>
        <w:rPr>
          <w:b/>
          <w:u w:val="single"/>
        </w:rPr>
      </w:pPr>
      <w:r>
        <w:rPr>
          <w:b/>
          <w:u w:val="single"/>
        </w:rPr>
        <w:t>ENQUIRY 1</w:t>
      </w:r>
    </w:p>
    <w:p w:rsidR="00CE140A" w:rsidRDefault="00CE140A" w:rsidP="00CE140A">
      <w:pPr>
        <w:rPr>
          <w:rFonts w:ascii="Arial" w:hAnsi="Arial" w:cs="Arial"/>
          <w:color w:val="365F91"/>
        </w:rPr>
      </w:pPr>
      <w:r>
        <w:rPr>
          <w:rFonts w:ascii="Arial" w:hAnsi="Arial" w:cs="Arial"/>
          <w:color w:val="365F91"/>
        </w:rPr>
        <w:t>Here is the response to your recent Freedom of Information enquiry from Weston Area Health NHS Trust.</w:t>
      </w:r>
    </w:p>
    <w:p w:rsidR="00CE140A" w:rsidRDefault="00CE140A" w:rsidP="00CE140A">
      <w:pPr>
        <w:rPr>
          <w:rFonts w:ascii="Arial" w:hAnsi="Arial" w:cs="Arial"/>
          <w:color w:val="365F91"/>
        </w:rPr>
      </w:pPr>
    </w:p>
    <w:p w:rsidR="00CE140A" w:rsidRDefault="00CE140A" w:rsidP="00CE140A">
      <w:pPr>
        <w:rPr>
          <w:rFonts w:ascii="Arial" w:hAnsi="Arial" w:cs="Arial"/>
          <w:color w:val="365F91"/>
        </w:rPr>
      </w:pPr>
      <w:r>
        <w:rPr>
          <w:rFonts w:ascii="Arial" w:hAnsi="Arial" w:cs="Arial"/>
          <w:color w:val="365F91"/>
        </w:rPr>
        <w:t>Please can you tell me how many elective patients at the trust were referred to private providers in 2012-13, 2013-14 and 2014-15, so far?</w:t>
      </w:r>
    </w:p>
    <w:p w:rsidR="00CE140A" w:rsidRDefault="00CE140A" w:rsidP="00CE140A">
      <w:pPr>
        <w:rPr>
          <w:rFonts w:ascii="Arial" w:hAnsi="Arial" w:cs="Arial"/>
          <w:color w:val="365F91"/>
        </w:rPr>
      </w:pPr>
      <w:r>
        <w:rPr>
          <w:rFonts w:ascii="Arial" w:hAnsi="Arial" w:cs="Arial"/>
          <w:color w:val="365F91"/>
        </w:rPr>
        <w:t xml:space="preserve">Please could you provide a figure for each financial year detailed </w:t>
      </w:r>
      <w:proofErr w:type="gramStart"/>
      <w:r>
        <w:rPr>
          <w:rFonts w:ascii="Arial" w:hAnsi="Arial" w:cs="Arial"/>
          <w:color w:val="365F91"/>
        </w:rPr>
        <w:t>above.</w:t>
      </w:r>
      <w:proofErr w:type="gramEnd"/>
    </w:p>
    <w:p w:rsidR="00CE140A" w:rsidRDefault="00CE140A" w:rsidP="00CE140A">
      <w:pPr>
        <w:rPr>
          <w:rFonts w:ascii="Arial" w:hAnsi="Arial" w:cs="Arial"/>
          <w:color w:val="365F91"/>
        </w:rPr>
      </w:pPr>
    </w:p>
    <w:p w:rsidR="00CE140A" w:rsidRDefault="00CE140A" w:rsidP="00CE140A">
      <w:pPr>
        <w:rPr>
          <w:rFonts w:ascii="Arial" w:hAnsi="Arial" w:cs="Arial"/>
          <w:color w:val="000000"/>
          <w:sz w:val="20"/>
          <w:szCs w:val="20"/>
        </w:rPr>
      </w:pPr>
      <w:r>
        <w:rPr>
          <w:rFonts w:ascii="Arial" w:hAnsi="Arial" w:cs="Arial"/>
          <w:color w:val="000000"/>
          <w:sz w:val="20"/>
          <w:szCs w:val="20"/>
        </w:rPr>
        <w:t>2012-</w:t>
      </w:r>
      <w:proofErr w:type="gramStart"/>
      <w:r>
        <w:rPr>
          <w:rFonts w:ascii="Arial" w:hAnsi="Arial" w:cs="Arial"/>
          <w:color w:val="000000"/>
          <w:sz w:val="20"/>
          <w:szCs w:val="20"/>
        </w:rPr>
        <w:t>13  </w:t>
      </w:r>
      <w:r>
        <w:rPr>
          <w:rFonts w:ascii="Arial" w:hAnsi="Arial" w:cs="Arial"/>
          <w:color w:val="FF0000"/>
          <w:sz w:val="20"/>
          <w:szCs w:val="20"/>
        </w:rPr>
        <w:t>203</w:t>
      </w:r>
      <w:proofErr w:type="gramEnd"/>
    </w:p>
    <w:p w:rsidR="00CE140A" w:rsidRDefault="00CE140A" w:rsidP="00CE140A">
      <w:pPr>
        <w:rPr>
          <w:rFonts w:ascii="Arial" w:hAnsi="Arial" w:cs="Arial"/>
          <w:color w:val="000000"/>
          <w:sz w:val="20"/>
          <w:szCs w:val="20"/>
        </w:rPr>
      </w:pPr>
      <w:r>
        <w:rPr>
          <w:rFonts w:ascii="Arial" w:hAnsi="Arial" w:cs="Arial"/>
          <w:color w:val="000000"/>
          <w:sz w:val="20"/>
          <w:szCs w:val="20"/>
        </w:rPr>
        <w:t>2013-</w:t>
      </w:r>
      <w:proofErr w:type="gramStart"/>
      <w:r>
        <w:rPr>
          <w:rFonts w:ascii="Arial" w:hAnsi="Arial" w:cs="Arial"/>
          <w:color w:val="000000"/>
          <w:sz w:val="20"/>
          <w:szCs w:val="20"/>
        </w:rPr>
        <w:t>14  </w:t>
      </w:r>
      <w:r>
        <w:rPr>
          <w:rFonts w:ascii="Arial" w:hAnsi="Arial" w:cs="Arial"/>
          <w:color w:val="FF0000"/>
          <w:sz w:val="20"/>
          <w:szCs w:val="20"/>
        </w:rPr>
        <w:t>173</w:t>
      </w:r>
      <w:proofErr w:type="gramEnd"/>
    </w:p>
    <w:p w:rsidR="00CE140A" w:rsidRDefault="00CE140A" w:rsidP="00CE140A">
      <w:pPr>
        <w:rPr>
          <w:rFonts w:ascii="Arial" w:hAnsi="Arial" w:cs="Arial"/>
          <w:color w:val="000000"/>
          <w:sz w:val="20"/>
          <w:szCs w:val="20"/>
        </w:rPr>
      </w:pPr>
      <w:r>
        <w:rPr>
          <w:rFonts w:ascii="Arial" w:hAnsi="Arial" w:cs="Arial"/>
          <w:color w:val="000000"/>
          <w:sz w:val="20"/>
          <w:szCs w:val="20"/>
        </w:rPr>
        <w:t>2014-</w:t>
      </w:r>
      <w:proofErr w:type="gramStart"/>
      <w:r>
        <w:rPr>
          <w:rFonts w:ascii="Arial" w:hAnsi="Arial" w:cs="Arial"/>
          <w:color w:val="000000"/>
          <w:sz w:val="20"/>
          <w:szCs w:val="20"/>
        </w:rPr>
        <w:t>15  </w:t>
      </w:r>
      <w:r>
        <w:rPr>
          <w:rFonts w:ascii="Arial" w:hAnsi="Arial" w:cs="Arial"/>
          <w:color w:val="FF0000"/>
          <w:sz w:val="20"/>
          <w:szCs w:val="20"/>
        </w:rPr>
        <w:t>51</w:t>
      </w:r>
      <w:proofErr w:type="gramEnd"/>
    </w:p>
    <w:p w:rsidR="00CE140A" w:rsidRDefault="00CE140A" w:rsidP="00CE140A">
      <w:pPr>
        <w:rPr>
          <w:rFonts w:ascii="Arial" w:hAnsi="Arial" w:cs="Arial"/>
          <w:color w:val="365F91"/>
        </w:rPr>
      </w:pPr>
    </w:p>
    <w:p w:rsidR="00CE140A" w:rsidRDefault="00CE140A" w:rsidP="00CE140A">
      <w:pPr>
        <w:rPr>
          <w:rFonts w:ascii="Arial" w:hAnsi="Arial" w:cs="Arial"/>
          <w:color w:val="365F91"/>
        </w:rPr>
      </w:pPr>
      <w:r>
        <w:rPr>
          <w:rFonts w:ascii="Arial" w:hAnsi="Arial" w:cs="Arial"/>
          <w:color w:val="365F91"/>
        </w:rPr>
        <w:t>Please could you also tell me how many of these referrals were turned down by the private provider and include the reason, if any was given.</w:t>
      </w:r>
    </w:p>
    <w:p w:rsidR="00CE140A" w:rsidRDefault="00CE140A" w:rsidP="00CE140A">
      <w:pPr>
        <w:rPr>
          <w:rFonts w:ascii="Arial" w:hAnsi="Arial" w:cs="Arial"/>
          <w:color w:val="000000"/>
          <w:sz w:val="20"/>
          <w:szCs w:val="20"/>
        </w:rPr>
      </w:pPr>
    </w:p>
    <w:p w:rsidR="00CE140A" w:rsidRDefault="00CE140A" w:rsidP="00CE140A">
      <w:pPr>
        <w:rPr>
          <w:rFonts w:ascii="Arial" w:hAnsi="Arial" w:cs="Arial"/>
          <w:color w:val="000000"/>
          <w:sz w:val="20"/>
          <w:szCs w:val="20"/>
        </w:rPr>
      </w:pPr>
      <w:r>
        <w:rPr>
          <w:rFonts w:ascii="Arial" w:hAnsi="Arial" w:cs="Arial"/>
          <w:color w:val="FF0000"/>
        </w:rPr>
        <w:t>Under Section 1, information not held we are unable</w:t>
      </w:r>
      <w:proofErr w:type="gramStart"/>
      <w:r>
        <w:rPr>
          <w:rFonts w:ascii="Arial" w:hAnsi="Arial" w:cs="Arial"/>
          <w:color w:val="FF0000"/>
        </w:rPr>
        <w:t>  to</w:t>
      </w:r>
      <w:proofErr w:type="gramEnd"/>
      <w:r>
        <w:rPr>
          <w:rFonts w:ascii="Arial" w:hAnsi="Arial" w:cs="Arial"/>
          <w:color w:val="FF0000"/>
        </w:rPr>
        <w:t xml:space="preserve"> answer this question.  </w:t>
      </w:r>
    </w:p>
    <w:p w:rsidR="00CE140A" w:rsidRDefault="00CE140A" w:rsidP="00CE140A">
      <w:pPr>
        <w:rPr>
          <w:rFonts w:ascii="Arial" w:hAnsi="Arial" w:cs="Arial"/>
          <w:color w:val="365F91"/>
        </w:rPr>
      </w:pPr>
    </w:p>
    <w:p w:rsidR="00CE140A" w:rsidRDefault="00CE140A" w:rsidP="00CE140A">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CE140A" w:rsidRDefault="00CE140A" w:rsidP="00CE140A">
      <w:pPr>
        <w:rPr>
          <w:rFonts w:ascii="Arial" w:hAnsi="Arial" w:cs="Arial"/>
          <w:color w:val="365F91"/>
        </w:rPr>
      </w:pPr>
      <w:r>
        <w:rPr>
          <w:rFonts w:ascii="Arial" w:hAnsi="Arial" w:cs="Arial"/>
          <w:color w:val="365F91"/>
        </w:rPr>
        <w:t> </w:t>
      </w:r>
    </w:p>
    <w:p w:rsidR="00CE140A" w:rsidRDefault="00CE140A" w:rsidP="00CE140A">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CE140A" w:rsidRDefault="00CE140A" w:rsidP="00CE140A">
      <w:pPr>
        <w:rPr>
          <w:rFonts w:ascii="Arial" w:hAnsi="Arial" w:cs="Arial"/>
          <w:color w:val="365F91"/>
        </w:rPr>
      </w:pPr>
    </w:p>
    <w:p w:rsidR="00CE140A" w:rsidRDefault="00CE140A" w:rsidP="00CE140A">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CE140A" w:rsidRDefault="00CE140A" w:rsidP="00CE140A">
      <w:pPr>
        <w:rPr>
          <w:rFonts w:ascii="Arial" w:hAnsi="Arial" w:cs="Arial"/>
          <w:color w:val="365F91"/>
        </w:rPr>
      </w:pPr>
    </w:p>
    <w:p w:rsidR="00CE140A" w:rsidRDefault="00CE140A" w:rsidP="00CE140A">
      <w:pPr>
        <w:rPr>
          <w:rFonts w:ascii="Arial" w:hAnsi="Arial" w:cs="Arial"/>
          <w:color w:val="365F91"/>
        </w:rPr>
      </w:pPr>
      <w:r>
        <w:rPr>
          <w:rFonts w:ascii="Arial" w:hAnsi="Arial" w:cs="Arial"/>
          <w:color w:val="365F91"/>
        </w:rPr>
        <w:t>Yours sincerely,</w:t>
      </w:r>
    </w:p>
    <w:p w:rsidR="00CE140A" w:rsidRDefault="00CE140A" w:rsidP="00CE140A">
      <w:pPr>
        <w:rPr>
          <w:rFonts w:ascii="Arial" w:hAnsi="Arial" w:cs="Arial"/>
          <w:color w:val="365F91"/>
        </w:rPr>
      </w:pPr>
    </w:p>
    <w:p w:rsidR="00CE140A" w:rsidRDefault="00CE140A" w:rsidP="00CE140A">
      <w:pPr>
        <w:rPr>
          <w:rFonts w:ascii="Arial" w:hAnsi="Arial" w:cs="Arial"/>
          <w:color w:val="365F91"/>
        </w:rPr>
      </w:pPr>
    </w:p>
    <w:p w:rsidR="00CE140A" w:rsidRDefault="00CE140A" w:rsidP="00CE140A">
      <w:pPr>
        <w:rPr>
          <w:rFonts w:ascii="Arial" w:hAnsi="Arial" w:cs="Arial"/>
          <w:color w:val="365F91"/>
        </w:rPr>
      </w:pPr>
      <w:r>
        <w:rPr>
          <w:rFonts w:ascii="Arial" w:hAnsi="Arial" w:cs="Arial"/>
          <w:color w:val="365F91"/>
        </w:rPr>
        <w:t>Jo Ward</w:t>
      </w:r>
      <w:r>
        <w:rPr>
          <w:rFonts w:ascii="Arial" w:hAnsi="Arial" w:cs="Arial"/>
          <w:color w:val="993366"/>
        </w:rPr>
        <w:t xml:space="preserve">                                                                                                                         </w:t>
      </w:r>
    </w:p>
    <w:p w:rsidR="00CE140A" w:rsidRDefault="00CE140A" w:rsidP="00CE140A">
      <w:pPr>
        <w:rPr>
          <w:rFonts w:ascii="Arial" w:hAnsi="Arial" w:cs="Arial"/>
          <w:color w:val="365F91"/>
        </w:rPr>
      </w:pPr>
    </w:p>
    <w:p w:rsidR="00CE140A" w:rsidRDefault="00CE140A" w:rsidP="00CE140A">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CE140A" w:rsidRDefault="00CE140A" w:rsidP="00CE140A">
      <w:pPr>
        <w:rPr>
          <w:rFonts w:ascii="Arial" w:hAnsi="Arial" w:cs="Arial"/>
          <w:color w:val="365F91"/>
        </w:rPr>
      </w:pPr>
      <w:r>
        <w:rPr>
          <w:rFonts w:ascii="Arial" w:hAnsi="Arial" w:cs="Arial"/>
          <w:color w:val="365F91"/>
        </w:rPr>
        <w:t>Associate Director of Governance and Patient Experience</w:t>
      </w:r>
    </w:p>
    <w:p w:rsidR="00CE140A" w:rsidRDefault="00CE140A" w:rsidP="00CE140A">
      <w:pPr>
        <w:rPr>
          <w:rFonts w:ascii="Arial" w:hAnsi="Arial" w:cs="Arial"/>
          <w:color w:val="365F91"/>
        </w:rPr>
      </w:pPr>
      <w:r>
        <w:rPr>
          <w:rFonts w:ascii="Arial" w:hAnsi="Arial" w:cs="Arial"/>
          <w:color w:val="365F91"/>
        </w:rPr>
        <w:t>Weston Area Health NHS Trust</w:t>
      </w:r>
    </w:p>
    <w:p w:rsidR="00CE140A" w:rsidRDefault="00CE140A" w:rsidP="00CE140A">
      <w:pPr>
        <w:rPr>
          <w:rFonts w:ascii="Arial" w:hAnsi="Arial" w:cs="Arial"/>
          <w:color w:val="365F91"/>
        </w:rPr>
      </w:pPr>
    </w:p>
    <w:p w:rsidR="00CE140A" w:rsidRPr="00CE140A" w:rsidRDefault="00CE140A" w:rsidP="00CE140A">
      <w:pPr>
        <w:rPr>
          <w:b/>
          <w:u w:val="single"/>
        </w:rPr>
      </w:pPr>
    </w:p>
    <w:sectPr w:rsidR="00CE140A" w:rsidRPr="00CE140A"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40A"/>
    <w:rsid w:val="00703047"/>
    <w:rsid w:val="00CE140A"/>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40A"/>
    <w:rPr>
      <w:color w:val="0000FF"/>
      <w:u w:val="single"/>
    </w:rPr>
  </w:style>
</w:styles>
</file>

<file path=word/webSettings.xml><?xml version="1.0" encoding="utf-8"?>
<w:webSettings xmlns:r="http://schemas.openxmlformats.org/officeDocument/2006/relationships" xmlns:w="http://schemas.openxmlformats.org/wordprocessingml/2006/main">
  <w:divs>
    <w:div w:id="19382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1217</Characters>
  <Application>Microsoft Office Word</Application>
  <DocSecurity>0</DocSecurity>
  <Lines>46</Lines>
  <Paragraphs>27</Paragraphs>
  <ScaleCrop>false</ScaleCrop>
  <Company>Weston Area Health Trust</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2015-04-09T09:25:00Z</dcterms:created>
  <dcterms:modified xsi:type="dcterms:W3CDTF">2015-04-09T09:26:00Z</dcterms:modified>
</cp:coreProperties>
</file>