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E374EF" w:rsidP="00E374EF">
      <w:pPr>
        <w:jc w:val="center"/>
        <w:rPr>
          <w:b/>
          <w:u w:val="single"/>
        </w:rPr>
      </w:pPr>
      <w:r w:rsidRPr="00E374EF">
        <w:rPr>
          <w:b/>
          <w:u w:val="single"/>
        </w:rPr>
        <w:t xml:space="preserve">FOI Enquiries regarding </w:t>
      </w:r>
      <w:r w:rsidR="00AD41A9">
        <w:rPr>
          <w:b/>
          <w:u w:val="single"/>
        </w:rPr>
        <w:t>Overnight Discharges</w:t>
      </w:r>
      <w:r w:rsidRPr="00E374EF">
        <w:rPr>
          <w:b/>
          <w:u w:val="single"/>
        </w:rPr>
        <w:t xml:space="preserve"> </w:t>
      </w:r>
      <w:proofErr w:type="gramStart"/>
      <w:r w:rsidRPr="00E374EF">
        <w:rPr>
          <w:b/>
          <w:u w:val="single"/>
        </w:rPr>
        <w:t>( Responses</w:t>
      </w:r>
      <w:proofErr w:type="gramEnd"/>
      <w:r w:rsidRPr="00E374EF">
        <w:rPr>
          <w:b/>
          <w:u w:val="single"/>
        </w:rPr>
        <w:t xml:space="preserve"> shown in red)</w:t>
      </w:r>
    </w:p>
    <w:p w:rsidR="00E374EF" w:rsidRDefault="00E374EF" w:rsidP="00E374EF">
      <w:pPr>
        <w:jc w:val="center"/>
        <w:rPr>
          <w:b/>
          <w:u w:val="single"/>
        </w:rPr>
      </w:pPr>
    </w:p>
    <w:p w:rsidR="00E374EF" w:rsidRDefault="00E374EF" w:rsidP="00E374EF">
      <w:pPr>
        <w:rPr>
          <w:b/>
          <w:u w:val="single"/>
        </w:rPr>
      </w:pPr>
      <w:r>
        <w:rPr>
          <w:b/>
          <w:u w:val="single"/>
        </w:rPr>
        <w:t>ENQUIRY 1</w:t>
      </w:r>
    </w:p>
    <w:p w:rsidR="00AD41A9" w:rsidRDefault="00AD41A9" w:rsidP="00AD41A9">
      <w:pPr>
        <w:spacing w:before="100" w:beforeAutospacing="1" w:after="100" w:afterAutospacing="1"/>
      </w:pPr>
      <w:r>
        <w:rPr>
          <w:rFonts w:ascii="Arial" w:hAnsi="Arial" w:cs="Arial"/>
        </w:rPr>
        <w:t>Here is the response to your recent Freedom of Information enquiry from Weston Area Health NHS Trust.</w:t>
      </w:r>
    </w:p>
    <w:p w:rsidR="00AD41A9" w:rsidRDefault="00AD41A9" w:rsidP="00AD41A9">
      <w:pPr>
        <w:spacing w:before="100" w:beforeAutospacing="1" w:after="100" w:afterAutospacing="1"/>
      </w:pPr>
      <w:r>
        <w:rPr>
          <w:rFonts w:ascii="Arial" w:hAnsi="Arial" w:cs="Arial"/>
        </w:rPr>
        <w:t>1) The number of patients recorded as discharged between the hours of 23:00 and 06:00 and the percentage of total discharges this represents</w:t>
      </w:r>
    </w:p>
    <w:p w:rsidR="00AD41A9" w:rsidRDefault="00AD41A9" w:rsidP="00AD41A9">
      <w:pPr>
        <w:spacing w:before="100" w:beforeAutospacing="1" w:after="100" w:afterAutospacing="1"/>
      </w:pPr>
      <w:r>
        <w:rPr>
          <w:rFonts w:ascii="Arial" w:hAnsi="Arial" w:cs="Arial"/>
          <w:color w:val="FF0000"/>
        </w:rPr>
        <w:t>Patients times of admission and discharge are manually recorded out of hours and reported daily therefore under Section 12 we are unable to answer your request.</w:t>
      </w:r>
    </w:p>
    <w:p w:rsidR="00AD41A9" w:rsidRDefault="00AD41A9" w:rsidP="00AD41A9">
      <w:pPr>
        <w:spacing w:before="100" w:beforeAutospacing="1" w:after="100" w:afterAutospacing="1"/>
      </w:pPr>
      <w:r>
        <w:rPr>
          <w:rFonts w:ascii="Arial" w:hAnsi="Arial" w:cs="Arial"/>
        </w:rPr>
        <w:t>2) A breakdown of these discharges by reason for discharge, specifically for the following categories:</w:t>
      </w:r>
    </w:p>
    <w:p w:rsidR="00AD41A9" w:rsidRDefault="00AD41A9" w:rsidP="00AD41A9">
      <w:pPr>
        <w:spacing w:before="100" w:beforeAutospacing="1" w:after="100" w:afterAutospacing="1"/>
      </w:pPr>
      <w:proofErr w:type="gramStart"/>
      <w:r>
        <w:rPr>
          <w:rFonts w:ascii="Arial" w:hAnsi="Arial" w:cs="Arial"/>
        </w:rPr>
        <w:t>a</w:t>
      </w:r>
      <w:proofErr w:type="gramEnd"/>
      <w:r>
        <w:rPr>
          <w:rFonts w:ascii="Arial" w:hAnsi="Arial" w:cs="Arial"/>
        </w:rPr>
        <w:t>. medical advice</w:t>
      </w:r>
    </w:p>
    <w:p w:rsidR="00AD41A9" w:rsidRDefault="00AD41A9" w:rsidP="00AD41A9">
      <w:pPr>
        <w:spacing w:before="100" w:beforeAutospacing="1" w:after="100" w:afterAutospacing="1"/>
      </w:pPr>
      <w:proofErr w:type="gramStart"/>
      <w:r>
        <w:rPr>
          <w:rFonts w:ascii="Arial" w:hAnsi="Arial" w:cs="Arial"/>
        </w:rPr>
        <w:t>b</w:t>
      </w:r>
      <w:proofErr w:type="gramEnd"/>
      <w:r>
        <w:rPr>
          <w:rFonts w:ascii="Arial" w:hAnsi="Arial" w:cs="Arial"/>
        </w:rPr>
        <w:t>. self-discharges</w:t>
      </w:r>
    </w:p>
    <w:p w:rsidR="00AD41A9" w:rsidRDefault="00AD41A9" w:rsidP="00AD41A9">
      <w:pPr>
        <w:spacing w:before="100" w:beforeAutospacing="1" w:after="100" w:afterAutospacing="1"/>
      </w:pPr>
      <w:proofErr w:type="gramStart"/>
      <w:r>
        <w:rPr>
          <w:rFonts w:ascii="Arial" w:hAnsi="Arial" w:cs="Arial"/>
        </w:rPr>
        <w:t>c</w:t>
      </w:r>
      <w:proofErr w:type="gramEnd"/>
      <w:r>
        <w:rPr>
          <w:rFonts w:ascii="Arial" w:hAnsi="Arial" w:cs="Arial"/>
        </w:rPr>
        <w:t>. discharges by a relative</w:t>
      </w:r>
    </w:p>
    <w:p w:rsidR="00AD41A9" w:rsidRDefault="00AD41A9" w:rsidP="00AD41A9">
      <w:pPr>
        <w:spacing w:before="100" w:beforeAutospacing="1" w:after="100" w:afterAutospacing="1"/>
      </w:pPr>
      <w:proofErr w:type="gramStart"/>
      <w:r>
        <w:rPr>
          <w:rFonts w:ascii="Arial" w:hAnsi="Arial" w:cs="Arial"/>
        </w:rPr>
        <w:t>d</w:t>
      </w:r>
      <w:proofErr w:type="gramEnd"/>
      <w:r>
        <w:rPr>
          <w:rFonts w:ascii="Arial" w:hAnsi="Arial" w:cs="Arial"/>
        </w:rPr>
        <w:t>. deceased</w:t>
      </w:r>
    </w:p>
    <w:p w:rsidR="00AD41A9" w:rsidRDefault="00AD41A9" w:rsidP="00AD41A9">
      <w:pPr>
        <w:spacing w:before="100" w:beforeAutospacing="1" w:after="100" w:afterAutospacing="1"/>
      </w:pPr>
      <w:proofErr w:type="gramStart"/>
      <w:r>
        <w:rPr>
          <w:rFonts w:ascii="Arial" w:hAnsi="Arial" w:cs="Arial"/>
        </w:rPr>
        <w:t>e</w:t>
      </w:r>
      <w:proofErr w:type="gramEnd"/>
      <w:r>
        <w:rPr>
          <w:rFonts w:ascii="Arial" w:hAnsi="Arial" w:cs="Arial"/>
        </w:rPr>
        <w:t>. any other reasons specified by your records</w:t>
      </w:r>
    </w:p>
    <w:p w:rsidR="00AD41A9" w:rsidRDefault="00AD41A9" w:rsidP="00AD41A9">
      <w:pPr>
        <w:spacing w:before="100" w:beforeAutospacing="1" w:after="100" w:afterAutospacing="1"/>
      </w:pPr>
      <w:r>
        <w:rPr>
          <w:rFonts w:ascii="Arial" w:hAnsi="Arial" w:cs="Arial"/>
          <w:color w:val="FF0000"/>
        </w:rPr>
        <w:t>Under Section 1 of the FOI Act we do not hold this information within the Trust and so unable to answer your request</w:t>
      </w:r>
      <w:r>
        <w:rPr>
          <w:rFonts w:ascii="Arial" w:hAnsi="Arial" w:cs="Arial"/>
        </w:rPr>
        <w:t>. </w:t>
      </w:r>
    </w:p>
    <w:p w:rsidR="00AD41A9" w:rsidRDefault="00AD41A9" w:rsidP="00AD41A9">
      <w:pPr>
        <w:spacing w:before="100" w:beforeAutospacing="1" w:after="100" w:afterAutospacing="1"/>
      </w:pPr>
      <w:r>
        <w:rPr>
          <w:rFonts w:ascii="Arial" w:hAnsi="Arial" w:cs="Arial"/>
        </w:rPr>
        <w:t>3) Please advise whether your data records the time of discharge or the time at which the discharge was processed, and any further guidance you are able to give on the accuracy or reliability of the data you are releasing.</w:t>
      </w:r>
    </w:p>
    <w:p w:rsidR="00AD41A9" w:rsidRDefault="00AD41A9" w:rsidP="00AD41A9">
      <w:pPr>
        <w:spacing w:before="100" w:beforeAutospacing="1" w:after="100" w:afterAutospacing="1"/>
      </w:pPr>
      <w:r>
        <w:rPr>
          <w:rFonts w:ascii="Arial" w:hAnsi="Arial" w:cs="Arial"/>
        </w:rPr>
        <w:t> </w:t>
      </w:r>
      <w:r>
        <w:rPr>
          <w:rFonts w:ascii="Arial" w:hAnsi="Arial" w:cs="Arial"/>
          <w:color w:val="FF0000"/>
        </w:rPr>
        <w:t>Under Section 1 of the FOI Act we do not hold this information within the Trust and so unable to answer your request</w:t>
      </w:r>
      <w:r>
        <w:rPr>
          <w:rFonts w:ascii="Arial" w:hAnsi="Arial" w:cs="Arial"/>
        </w:rPr>
        <w:t>. </w:t>
      </w:r>
    </w:p>
    <w:p w:rsidR="00AD41A9" w:rsidRDefault="00AD41A9" w:rsidP="00AD41A9">
      <w:pPr>
        <w:spacing w:before="100" w:beforeAutospacing="1" w:after="100" w:afterAutospacing="1"/>
      </w:pPr>
      <w:r>
        <w:rPr>
          <w:rFonts w:ascii="Arial" w:hAnsi="Arial" w:cs="Arial"/>
        </w:rPr>
        <w:t>4) If it does not exceed cost limits, the same request applying to data for the 2012-13 financial year.</w:t>
      </w:r>
    </w:p>
    <w:p w:rsidR="00AD41A9" w:rsidRDefault="00AD41A9" w:rsidP="00AD41A9">
      <w:pPr>
        <w:spacing w:before="100" w:beforeAutospacing="1" w:after="100" w:afterAutospacing="1"/>
      </w:pPr>
      <w:r>
        <w:rPr>
          <w:rFonts w:ascii="Arial" w:hAnsi="Arial" w:cs="Arial"/>
          <w:color w:val="FF0000"/>
        </w:rPr>
        <w:t>Under Section 1 of the FOI Act we do not hold this information within the Trust and so unable to answer your request</w:t>
      </w:r>
      <w:r>
        <w:rPr>
          <w:rFonts w:ascii="Arial" w:hAnsi="Arial" w:cs="Arial"/>
        </w:rPr>
        <w:t>. </w:t>
      </w:r>
    </w:p>
    <w:p w:rsidR="00AD41A9" w:rsidRDefault="00AD41A9" w:rsidP="00AD41A9">
      <w:pPr>
        <w:spacing w:before="100" w:beforeAutospacing="1" w:after="100" w:afterAutospacing="1"/>
      </w:pPr>
      <w:r>
        <w:rPr>
          <w:rFonts w:ascii="Arial" w:hAnsi="Arial" w:cs="Arial"/>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AD41A9" w:rsidRDefault="00AD41A9" w:rsidP="00AD41A9">
      <w:pPr>
        <w:spacing w:before="100" w:beforeAutospacing="1" w:after="100" w:afterAutospacing="1"/>
      </w:pPr>
      <w:r>
        <w:rPr>
          <w:rFonts w:ascii="Arial" w:hAnsi="Arial" w:cs="Arial"/>
        </w:rPr>
        <w:lastRenderedPageBreak/>
        <w:t>If you remain dissatisfied with the decision of the Trust following your complaint, you may write to the Information Commissioner, whose address is:</w:t>
      </w:r>
    </w:p>
    <w:p w:rsidR="00AD41A9" w:rsidRDefault="00AD41A9" w:rsidP="00AD41A9">
      <w:pPr>
        <w:spacing w:before="100" w:beforeAutospacing="1" w:after="100" w:afterAutospacing="1"/>
      </w:pPr>
      <w:proofErr w:type="gramStart"/>
      <w:r>
        <w:rPr>
          <w:rFonts w:ascii="Arial" w:hAnsi="Arial" w:cs="Arial"/>
        </w:rPr>
        <w:t>Information Commissioner’s Office, Wycliffe House, Water Lane, Wilmslow, Cheshire SK9 5AF.</w:t>
      </w:r>
      <w:proofErr w:type="gramEnd"/>
    </w:p>
    <w:p w:rsidR="00AD41A9" w:rsidRDefault="00AD41A9" w:rsidP="00AD41A9">
      <w:pPr>
        <w:spacing w:before="100" w:beforeAutospacing="1" w:after="100" w:afterAutospacing="1"/>
      </w:pPr>
      <w:r>
        <w:rPr>
          <w:rFonts w:ascii="Arial" w:hAnsi="Arial" w:cs="Arial"/>
        </w:rPr>
        <w:t> </w:t>
      </w:r>
    </w:p>
    <w:p w:rsidR="00AD41A9" w:rsidRDefault="00AD41A9" w:rsidP="00AD41A9">
      <w:pPr>
        <w:spacing w:before="100" w:beforeAutospacing="1" w:after="100" w:afterAutospacing="1"/>
      </w:pPr>
      <w:r>
        <w:rPr>
          <w:rFonts w:ascii="Arial" w:hAnsi="Arial" w:cs="Arial"/>
        </w:rPr>
        <w:t>Yours sincerely,</w:t>
      </w:r>
    </w:p>
    <w:p w:rsidR="00AD41A9" w:rsidRDefault="00AD41A9" w:rsidP="00AD41A9">
      <w:pPr>
        <w:spacing w:before="100" w:beforeAutospacing="1" w:after="100" w:afterAutospacing="1"/>
      </w:pPr>
      <w:r>
        <w:rPr>
          <w:rFonts w:ascii="Arial" w:hAnsi="Arial" w:cs="Arial"/>
        </w:rPr>
        <w:t>Jo Ward</w:t>
      </w:r>
    </w:p>
    <w:p w:rsidR="00AD41A9" w:rsidRDefault="00AD41A9" w:rsidP="00AD41A9">
      <w:pPr>
        <w:spacing w:before="100" w:beforeAutospacing="1" w:after="100" w:afterAutospacing="1"/>
      </w:pPr>
      <w:r>
        <w:rPr>
          <w:rFonts w:ascii="Arial" w:hAnsi="Arial" w:cs="Arial"/>
          <w:color w:val="008080"/>
        </w:rPr>
        <w:t xml:space="preserve">                                                                                                                                    </w:t>
      </w:r>
    </w:p>
    <w:p w:rsidR="00AD41A9" w:rsidRDefault="00AD41A9" w:rsidP="00AD41A9">
      <w:pPr>
        <w:spacing w:before="100" w:beforeAutospacing="1" w:after="100" w:afterAutospacing="1"/>
      </w:pPr>
      <w:proofErr w:type="gramStart"/>
      <w:r>
        <w:rPr>
          <w:rFonts w:ascii="Arial" w:hAnsi="Arial" w:cs="Arial"/>
        </w:rPr>
        <w:t>on</w:t>
      </w:r>
      <w:proofErr w:type="gramEnd"/>
      <w:r>
        <w:rPr>
          <w:rFonts w:ascii="Arial" w:hAnsi="Arial" w:cs="Arial"/>
        </w:rPr>
        <w:t xml:space="preserve"> behalf of Gillian Hoskins </w:t>
      </w:r>
    </w:p>
    <w:p w:rsidR="00AD41A9" w:rsidRDefault="00AD41A9" w:rsidP="00AD41A9">
      <w:pPr>
        <w:spacing w:before="100" w:beforeAutospacing="1" w:after="100" w:afterAutospacing="1"/>
      </w:pPr>
      <w:r>
        <w:rPr>
          <w:rFonts w:ascii="Arial" w:hAnsi="Arial" w:cs="Arial"/>
        </w:rPr>
        <w:t>Associate Director of Governance and Patient Experience</w:t>
      </w:r>
    </w:p>
    <w:p w:rsidR="00AD41A9" w:rsidRDefault="00AD41A9" w:rsidP="00AD41A9">
      <w:pPr>
        <w:spacing w:before="100" w:beforeAutospacing="1" w:after="100" w:afterAutospacing="1"/>
      </w:pPr>
      <w:r>
        <w:rPr>
          <w:rFonts w:ascii="Arial" w:hAnsi="Arial" w:cs="Arial"/>
        </w:rPr>
        <w:t>Weston Area Health NHS Trust</w:t>
      </w:r>
    </w:p>
    <w:p w:rsidR="00E374EF" w:rsidRDefault="00E374EF" w:rsidP="00E374EF">
      <w:pPr>
        <w:rPr>
          <w:rFonts w:ascii="Arial" w:hAnsi="Arial" w:cs="Arial"/>
          <w:color w:val="1F497D"/>
        </w:rPr>
      </w:pPr>
    </w:p>
    <w:p w:rsidR="00E374EF" w:rsidRPr="00E374EF" w:rsidRDefault="00E374EF" w:rsidP="00E374EF">
      <w:pPr>
        <w:rPr>
          <w:b/>
          <w:u w:val="single"/>
        </w:rPr>
      </w:pPr>
    </w:p>
    <w:sectPr w:rsidR="00E374EF" w:rsidRPr="00E374EF"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0757A"/>
    <w:multiLevelType w:val="multilevel"/>
    <w:tmpl w:val="264484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DF3ABC"/>
    <w:multiLevelType w:val="multilevel"/>
    <w:tmpl w:val="07A0C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9467024"/>
    <w:multiLevelType w:val="multilevel"/>
    <w:tmpl w:val="B6D0F16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4EF"/>
    <w:rsid w:val="00703047"/>
    <w:rsid w:val="00AD41A9"/>
    <w:rsid w:val="00D4205C"/>
    <w:rsid w:val="00DE4092"/>
    <w:rsid w:val="00E374EF"/>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EF"/>
    <w:pPr>
      <w:spacing w:after="0" w:line="240" w:lineRule="auto"/>
      <w:ind w:left="720"/>
    </w:pPr>
    <w:rPr>
      <w:rFonts w:ascii="Calibri" w:hAnsi="Calibri" w:cs="Times New Roman"/>
      <w:lang w:eastAsia="en-GB"/>
    </w:rPr>
  </w:style>
  <w:style w:type="paragraph" w:styleId="NormalWeb">
    <w:name w:val="Normal (Web)"/>
    <w:basedOn w:val="Normal"/>
    <w:uiPriority w:val="99"/>
    <w:semiHidden/>
    <w:unhideWhenUsed/>
    <w:rsid w:val="00E374EF"/>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3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594284">
      <w:bodyDiv w:val="1"/>
      <w:marLeft w:val="0"/>
      <w:marRight w:val="0"/>
      <w:marTop w:val="0"/>
      <w:marBottom w:val="0"/>
      <w:divBdr>
        <w:top w:val="none" w:sz="0" w:space="0" w:color="auto"/>
        <w:left w:val="none" w:sz="0" w:space="0" w:color="auto"/>
        <w:bottom w:val="none" w:sz="0" w:space="0" w:color="auto"/>
        <w:right w:val="none" w:sz="0" w:space="0" w:color="auto"/>
      </w:divBdr>
    </w:div>
    <w:div w:id="368729385">
      <w:bodyDiv w:val="1"/>
      <w:marLeft w:val="0"/>
      <w:marRight w:val="0"/>
      <w:marTop w:val="0"/>
      <w:marBottom w:val="0"/>
      <w:divBdr>
        <w:top w:val="none" w:sz="0" w:space="0" w:color="auto"/>
        <w:left w:val="none" w:sz="0" w:space="0" w:color="auto"/>
        <w:bottom w:val="none" w:sz="0" w:space="0" w:color="auto"/>
        <w:right w:val="none" w:sz="0" w:space="0" w:color="auto"/>
      </w:divBdr>
    </w:div>
    <w:div w:id="850217167">
      <w:bodyDiv w:val="1"/>
      <w:marLeft w:val="0"/>
      <w:marRight w:val="0"/>
      <w:marTop w:val="0"/>
      <w:marBottom w:val="0"/>
      <w:divBdr>
        <w:top w:val="none" w:sz="0" w:space="0" w:color="auto"/>
        <w:left w:val="none" w:sz="0" w:space="0" w:color="auto"/>
        <w:bottom w:val="none" w:sz="0" w:space="0" w:color="auto"/>
        <w:right w:val="none" w:sz="0" w:space="0" w:color="auto"/>
      </w:divBdr>
    </w:div>
    <w:div w:id="1036538973">
      <w:bodyDiv w:val="1"/>
      <w:marLeft w:val="0"/>
      <w:marRight w:val="0"/>
      <w:marTop w:val="0"/>
      <w:marBottom w:val="0"/>
      <w:divBdr>
        <w:top w:val="none" w:sz="0" w:space="0" w:color="auto"/>
        <w:left w:val="none" w:sz="0" w:space="0" w:color="auto"/>
        <w:bottom w:val="none" w:sz="0" w:space="0" w:color="auto"/>
        <w:right w:val="none" w:sz="0" w:space="0" w:color="auto"/>
      </w:divBdr>
    </w:div>
    <w:div w:id="1252398795">
      <w:bodyDiv w:val="1"/>
      <w:marLeft w:val="0"/>
      <w:marRight w:val="0"/>
      <w:marTop w:val="0"/>
      <w:marBottom w:val="0"/>
      <w:divBdr>
        <w:top w:val="none" w:sz="0" w:space="0" w:color="auto"/>
        <w:left w:val="none" w:sz="0" w:space="0" w:color="auto"/>
        <w:bottom w:val="none" w:sz="0" w:space="0" w:color="auto"/>
        <w:right w:val="none" w:sz="0" w:space="0" w:color="auto"/>
      </w:divBdr>
    </w:div>
    <w:div w:id="1338844436">
      <w:bodyDiv w:val="1"/>
      <w:marLeft w:val="0"/>
      <w:marRight w:val="0"/>
      <w:marTop w:val="0"/>
      <w:marBottom w:val="0"/>
      <w:divBdr>
        <w:top w:val="none" w:sz="0" w:space="0" w:color="auto"/>
        <w:left w:val="none" w:sz="0" w:space="0" w:color="auto"/>
        <w:bottom w:val="none" w:sz="0" w:space="0" w:color="auto"/>
        <w:right w:val="none" w:sz="0" w:space="0" w:color="auto"/>
      </w:divBdr>
    </w:div>
    <w:div w:id="1655138152">
      <w:bodyDiv w:val="1"/>
      <w:marLeft w:val="0"/>
      <w:marRight w:val="0"/>
      <w:marTop w:val="0"/>
      <w:marBottom w:val="0"/>
      <w:divBdr>
        <w:top w:val="none" w:sz="0" w:space="0" w:color="auto"/>
        <w:left w:val="none" w:sz="0" w:space="0" w:color="auto"/>
        <w:bottom w:val="none" w:sz="0" w:space="0" w:color="auto"/>
        <w:right w:val="none" w:sz="0" w:space="0" w:color="auto"/>
      </w:divBdr>
    </w:div>
    <w:div w:id="1714650828">
      <w:bodyDiv w:val="1"/>
      <w:marLeft w:val="0"/>
      <w:marRight w:val="0"/>
      <w:marTop w:val="0"/>
      <w:marBottom w:val="0"/>
      <w:divBdr>
        <w:top w:val="none" w:sz="0" w:space="0" w:color="auto"/>
        <w:left w:val="none" w:sz="0" w:space="0" w:color="auto"/>
        <w:bottom w:val="none" w:sz="0" w:space="0" w:color="auto"/>
        <w:right w:val="none" w:sz="0" w:space="0" w:color="auto"/>
      </w:divBdr>
    </w:div>
    <w:div w:id="17711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342</Words>
  <Characters>1852</Characters>
  <Application>Microsoft Office Word</Application>
  <DocSecurity>0</DocSecurity>
  <Lines>71</Lines>
  <Paragraphs>41</Paragraphs>
  <ScaleCrop>false</ScaleCrop>
  <Company>Weston Area Health Trust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2</cp:revision>
  <dcterms:created xsi:type="dcterms:W3CDTF">2015-04-10T14:35:00Z</dcterms:created>
  <dcterms:modified xsi:type="dcterms:W3CDTF">2015-04-10T14:35:00Z</dcterms:modified>
</cp:coreProperties>
</file>